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507ED" w14:textId="77777777" w:rsidR="005E55F7" w:rsidRPr="009A7A39" w:rsidRDefault="005E55F7" w:rsidP="005E55F7">
      <w:pPr>
        <w:spacing w:after="0" w:line="276" w:lineRule="auto"/>
        <w:contextualSpacing/>
        <w:jc w:val="both"/>
        <w:rPr>
          <w:rFonts w:ascii="Cambria" w:eastAsia="Times New Roman" w:hAnsi="Cambria" w:cs="Times New Roman"/>
          <w:b/>
          <w:sz w:val="16"/>
          <w:szCs w:val="16"/>
          <w:lang w:eastAsia="en-GB"/>
        </w:rPr>
      </w:pPr>
    </w:p>
    <w:p w14:paraId="61DDCA11" w14:textId="77777777" w:rsidR="005E55F7" w:rsidRPr="009A7A39" w:rsidRDefault="005E55F7" w:rsidP="005E55F7">
      <w:pPr>
        <w:spacing w:after="0" w:line="240" w:lineRule="auto"/>
        <w:rPr>
          <w:rFonts w:ascii="Cambria" w:hAnsi="Cambria"/>
          <w:sz w:val="28"/>
          <w:szCs w:val="28"/>
        </w:rPr>
      </w:pPr>
      <w:r w:rsidRPr="009A7A39">
        <w:rPr>
          <w:rFonts w:ascii="Cambria" w:hAnsi="Cambria"/>
          <w:noProof/>
          <w:lang w:eastAsia="fr-FR"/>
        </w:rPr>
        <mc:AlternateContent>
          <mc:Choice Requires="wps">
            <w:drawing>
              <wp:anchor distT="0" distB="0" distL="114300" distR="114300" simplePos="0" relativeHeight="251660288" behindDoc="0" locked="0" layoutInCell="1" allowOverlap="1" wp14:anchorId="376A4112" wp14:editId="024F32F9">
                <wp:simplePos x="0" y="0"/>
                <wp:positionH relativeFrom="column">
                  <wp:posOffset>-320675</wp:posOffset>
                </wp:positionH>
                <wp:positionV relativeFrom="paragraph">
                  <wp:posOffset>-10795</wp:posOffset>
                </wp:positionV>
                <wp:extent cx="2009140" cy="1463040"/>
                <wp:effectExtent l="635" t="0" r="0" b="0"/>
                <wp:wrapSquare wrapText="bothSides"/>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463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34FB53" w14:textId="77777777" w:rsidR="003343B3" w:rsidRDefault="003343B3" w:rsidP="005E55F7">
                            <w:r>
                              <w:rPr>
                                <w:noProof/>
                                <w:lang w:eastAsia="fr-FR"/>
                              </w:rPr>
                              <w:drawing>
                                <wp:inline distT="0" distB="0" distL="0" distR="0" wp14:anchorId="4414A385" wp14:editId="66D1EB39">
                                  <wp:extent cx="1590675" cy="1152525"/>
                                  <wp:effectExtent l="0" t="0" r="9525" b="9525"/>
                                  <wp:docPr id="38" name="Image 38" descr="Logo AV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 AV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11525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376A4112" id="_x0000_t202" coordsize="21600,21600" o:spt="202" path="m,l,21600r21600,l21600,xe">
                <v:stroke joinstyle="miter"/>
                <v:path gradientshapeok="t" o:connecttype="rect"/>
              </v:shapetype>
              <v:shape id="Zone de texte 13" o:spid="_x0000_s1026" type="#_x0000_t202" style="position:absolute;margin-left:-25.25pt;margin-top:-.85pt;width:158.2pt;height:115.2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" stroked="f">
                <v:textbox style="mso-fit-shape-to-text:t">
                  <w:txbxContent>
                    <w:p w14:paraId="7234FB53" w14:textId="77777777" w:rsidR="003343B3" w:rsidRDefault="003343B3" w:rsidP="005E55F7">
                      <w:r>
                        <w:rPr>
                          <w:noProof/>
                          <w:lang w:eastAsia="fr-FR"/>
                        </w:rPr>
                        <w:drawing>
                          <wp:inline distT="0" distB="0" distL="0" distR="0" wp14:anchorId="4414A385" wp14:editId="66D1EB39">
                            <wp:extent cx="1590675" cy="1152525"/>
                            <wp:effectExtent l="0" t="0" r="9525" b="9525"/>
                            <wp:docPr id="38" name="Image 38" descr="Logo AV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 AVA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1152525"/>
                                    </a:xfrm>
                                    <a:prstGeom prst="rect">
                                      <a:avLst/>
                                    </a:prstGeom>
                                    <a:noFill/>
                                    <a:ln>
                                      <a:noFill/>
                                    </a:ln>
                                  </pic:spPr>
                                </pic:pic>
                              </a:graphicData>
                            </a:graphic>
                          </wp:inline>
                        </w:drawing>
                      </w:r>
                    </w:p>
                  </w:txbxContent>
                </v:textbox>
                <w10:wrap type="square"/>
              </v:shape>
            </w:pict>
          </mc:Fallback>
        </mc:AlternateContent>
      </w:r>
      <w:r w:rsidRPr="009A7A39">
        <w:rPr>
          <w:rFonts w:ascii="Cambria" w:hAnsi="Cambria"/>
          <w:noProof/>
          <w:sz w:val="28"/>
          <w:szCs w:val="28"/>
          <w:lang w:eastAsia="fr-FR"/>
        </w:rPr>
        <mc:AlternateContent>
          <mc:Choice Requires="wps">
            <w:drawing>
              <wp:inline distT="0" distB="0" distL="0" distR="0" wp14:anchorId="33632F5C" wp14:editId="7F1C990A">
                <wp:extent cx="3848100" cy="1000125"/>
                <wp:effectExtent l="0" t="0" r="0" b="0"/>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48100" cy="1000125"/>
                        </a:xfrm>
                        <a:prstGeom prst="rect">
                          <a:avLst/>
                        </a:prstGeom>
                        <a:extLst>
                          <a:ext uri="{AF507438-7753-43E0-B8FC-AC1667EBCBE1}">
                            <a14:hiddenEffects xmlns:a14="http://schemas.microsoft.com/office/drawing/2010/main">
                              <a:effectLst/>
                            </a14:hiddenEffects>
                          </a:ext>
                        </a:extLst>
                      </wps:spPr>
                      <wps:txbx>
                        <w:txbxContent>
                          <w:p w14:paraId="1E39D59B" w14:textId="77777777" w:rsidR="003343B3" w:rsidRDefault="003343B3" w:rsidP="005E55F7">
                            <w:pPr>
                              <w:pStyle w:val="NormalWeb"/>
                              <w:jc w:val="center"/>
                            </w:pPr>
                            <w:r>
                              <w:rPr>
                                <w:rFonts w:ascii="Arial Black" w:hAnsi="Arial Black"/>
                                <w:color w:val="00B050"/>
                                <w:sz w:val="72"/>
                                <w:szCs w:val="72"/>
                                <w14:textOutline w14:w="9525" w14:cap="flat" w14:cmpd="sng" w14:algn="ctr">
                                  <w14:solidFill>
                                    <w14:srgbClr w14:val="000000"/>
                                  </w14:solidFill>
                                  <w14:prstDash w14:val="solid"/>
                                  <w14:round/>
                                </w14:textOutline>
                              </w:rPr>
                              <w:t>AVAD</w:t>
                            </w:r>
                          </w:p>
                        </w:txbxContent>
                      </wps:txbx>
                      <wps:bodyPr wrap="square" numCol="1" fromWordArt="1">
                        <a:prstTxWarp prst="textPlain">
                          <a:avLst>
                            <a:gd name="adj" fmla="val 50000"/>
                          </a:avLst>
                        </a:prstTxWarp>
                        <a:spAutoFit/>
                      </wps:bodyPr>
                    </wps:wsp>
                  </a:graphicData>
                </a:graphic>
              </wp:inline>
            </w:drawing>
          </mc:Choice>
          <mc:Fallback xmlns:w16="http://schemas.microsoft.com/office/word/2018/wordml" xmlns:w16cex="http://schemas.microsoft.com/office/word/2018/wordml/cex">
            <w:pict>
              <v:shape w14:anchorId="33632F5C" id="Zone de texte 10" o:spid="_x0000_s1027" type="#_x0000_t202" style="width:303pt;height: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" filled="f" stroked="f">
                <o:lock v:ext="edit" shapetype="t"/>
                <v:textbox style="mso-fit-shape-to-text:t">
                  <w:txbxContent>
                    <w:p w14:paraId="1E39D59B" w14:textId="77777777" w:rsidR="003343B3" w:rsidRDefault="003343B3" w:rsidP="005E55F7">
                      <w:pPr>
                        <w:pStyle w:val="NormalWeb"/>
                        <w:jc w:val="center"/>
                      </w:pPr>
                      <w:r>
                        <w:rPr>
                          <w:rFonts w:ascii="Arial Black" w:hAnsi="Arial Black"/>
                          <w:color w:val="00B050"/>
                          <w:sz w:val="72"/>
                          <w:szCs w:val="72"/>
                          <w14:textOutline w14:w="9525" w14:cap="flat" w14:cmpd="sng" w14:algn="ctr">
                            <w14:solidFill>
                              <w14:srgbClr w14:val="000000"/>
                            </w14:solidFill>
                            <w14:prstDash w14:val="solid"/>
                            <w14:round/>
                          </w14:textOutline>
                        </w:rPr>
                        <w:t>AVAD</w:t>
                      </w:r>
                    </w:p>
                  </w:txbxContent>
                </v:textbox>
                <w10:anchorlock/>
              </v:shape>
            </w:pict>
          </mc:Fallback>
        </mc:AlternateContent>
      </w:r>
    </w:p>
    <w:p w14:paraId="149DC625" w14:textId="77777777" w:rsidR="005E55F7" w:rsidRPr="009A7A39" w:rsidRDefault="005E55F7" w:rsidP="005E55F7">
      <w:pPr>
        <w:spacing w:after="0" w:line="240" w:lineRule="auto"/>
        <w:rPr>
          <w:rFonts w:ascii="Cambria" w:hAnsi="Cambria"/>
          <w:sz w:val="28"/>
          <w:szCs w:val="28"/>
        </w:rPr>
      </w:pPr>
      <w:r w:rsidRPr="009A7A39">
        <w:rPr>
          <w:rFonts w:ascii="Cambria" w:hAnsi="Cambria"/>
          <w:sz w:val="28"/>
          <w:szCs w:val="28"/>
        </w:rPr>
        <w:t xml:space="preserve">Association Vision Action Développement   </w:t>
      </w:r>
    </w:p>
    <w:p w14:paraId="03C7365D" w14:textId="77777777" w:rsidR="005E55F7" w:rsidRPr="00271297" w:rsidRDefault="005E55F7" w:rsidP="005E55F7">
      <w:pPr>
        <w:spacing w:after="0" w:line="240" w:lineRule="auto"/>
        <w:rPr>
          <w:rFonts w:ascii="Cambria" w:hAnsi="Cambria"/>
        </w:rPr>
      </w:pPr>
      <w:r w:rsidRPr="00271297">
        <w:rPr>
          <w:rFonts w:ascii="Cambria" w:hAnsi="Cambria" w:cs="Calibri"/>
          <w:b/>
          <w:i/>
          <w:sz w:val="24"/>
          <w:szCs w:val="24"/>
        </w:rPr>
        <w:t>Association paysanne a caractère fédératif et national</w:t>
      </w:r>
      <w:r w:rsidRPr="009A7A39">
        <w:rPr>
          <w:rFonts w:ascii="Cambria" w:hAnsi="Cambria" w:cs="Calibri"/>
          <w:b/>
          <w:i/>
          <w:sz w:val="28"/>
          <w:szCs w:val="28"/>
        </w:rPr>
        <w:t xml:space="preserve"> </w:t>
      </w:r>
      <w:r w:rsidRPr="009A7A39">
        <w:rPr>
          <w:rFonts w:ascii="Cambria" w:hAnsi="Cambria" w:cs="Calibri"/>
          <w:b/>
        </w:rPr>
        <w:t>Récépissé N°2017 0164801/MATD/SG/DGLPAP/DOQSOC /</w:t>
      </w:r>
      <w:r w:rsidRPr="009A7A39">
        <w:rPr>
          <w:rFonts w:ascii="Cambria" w:hAnsi="Cambria"/>
          <w:b/>
        </w:rPr>
        <w:t xml:space="preserve"> JO 42/2017</w:t>
      </w:r>
      <w:r>
        <w:rPr>
          <w:rFonts w:ascii="Cambria" w:hAnsi="Cambria"/>
        </w:rPr>
        <w:t xml:space="preserve"> </w:t>
      </w:r>
      <w:proofErr w:type="gramStart"/>
      <w:r w:rsidRPr="009A7A39">
        <w:rPr>
          <w:rFonts w:ascii="Cambria" w:hAnsi="Cambria" w:cs="Calibri"/>
          <w:b/>
        </w:rPr>
        <w:t>E:</w:t>
      </w:r>
      <w:proofErr w:type="gramEnd"/>
      <w:r w:rsidRPr="009A7A39">
        <w:rPr>
          <w:rFonts w:ascii="Cambria" w:hAnsi="Cambria" w:cs="Calibri"/>
          <w:b/>
        </w:rPr>
        <w:t xml:space="preserve"> 228261 K / IFU : 00051195 B / </w:t>
      </w:r>
    </w:p>
    <w:p w14:paraId="0C7D34C0" w14:textId="77777777" w:rsidR="005E55F7" w:rsidRDefault="005E55F7" w:rsidP="005E55F7">
      <w:pPr>
        <w:spacing w:after="0" w:line="240" w:lineRule="auto"/>
        <w:rPr>
          <w:rFonts w:ascii="Cambria" w:hAnsi="Cambria" w:cs="Calibri"/>
          <w:b/>
          <w:sz w:val="18"/>
          <w:szCs w:val="18"/>
        </w:rPr>
      </w:pPr>
      <w:r w:rsidRPr="009A7A39">
        <w:rPr>
          <w:rFonts w:ascii="Cambria" w:hAnsi="Cambria" w:cs="Calibri"/>
          <w:b/>
          <w:sz w:val="28"/>
          <w:szCs w:val="28"/>
        </w:rPr>
        <w:t xml:space="preserve">                  </w:t>
      </w:r>
      <w:r>
        <w:rPr>
          <w:rFonts w:ascii="Cambria" w:hAnsi="Cambria" w:cs="Calibri"/>
          <w:b/>
          <w:sz w:val="28"/>
          <w:szCs w:val="28"/>
        </w:rPr>
        <w:tab/>
      </w:r>
      <w:r>
        <w:rPr>
          <w:rFonts w:ascii="Cambria" w:hAnsi="Cambria" w:cs="Calibri"/>
          <w:b/>
          <w:sz w:val="28"/>
          <w:szCs w:val="28"/>
        </w:rPr>
        <w:tab/>
        <w:t xml:space="preserve">     </w:t>
      </w:r>
      <w:r w:rsidRPr="009A7A39">
        <w:rPr>
          <w:rFonts w:ascii="Cambria" w:hAnsi="Cambria" w:cs="Calibri"/>
          <w:b/>
          <w:sz w:val="28"/>
          <w:szCs w:val="28"/>
        </w:rPr>
        <w:t xml:space="preserve"> </w:t>
      </w:r>
      <w:r w:rsidRPr="009A7A39">
        <w:rPr>
          <w:rFonts w:ascii="Cambria" w:hAnsi="Cambria" w:cs="Calibri"/>
          <w:b/>
          <w:sz w:val="18"/>
          <w:szCs w:val="18"/>
        </w:rPr>
        <w:t xml:space="preserve">Siège social : secteur n°4 </w:t>
      </w:r>
      <w:proofErr w:type="gramStart"/>
      <w:r w:rsidRPr="009A7A39">
        <w:rPr>
          <w:rFonts w:ascii="Cambria" w:hAnsi="Cambria" w:cs="Calibri"/>
          <w:b/>
          <w:sz w:val="18"/>
          <w:szCs w:val="18"/>
        </w:rPr>
        <w:t>Kaya  BP</w:t>
      </w:r>
      <w:proofErr w:type="gramEnd"/>
      <w:r w:rsidRPr="009A7A39">
        <w:rPr>
          <w:rFonts w:ascii="Cambria" w:hAnsi="Cambria" w:cs="Calibri"/>
          <w:b/>
          <w:sz w:val="18"/>
          <w:szCs w:val="18"/>
        </w:rPr>
        <w:t xml:space="preserve"> 15 Tél : 24 45 21 67  Burkina Faso   </w:t>
      </w:r>
    </w:p>
    <w:p w14:paraId="3A5D6E9C" w14:textId="77777777" w:rsidR="005E55F7" w:rsidRPr="009A7A39" w:rsidRDefault="005E55F7" w:rsidP="005E55F7">
      <w:pPr>
        <w:spacing w:after="0" w:line="240" w:lineRule="auto"/>
        <w:ind w:left="2124"/>
        <w:rPr>
          <w:rFonts w:ascii="Cambria" w:hAnsi="Cambria" w:cs="Calibri"/>
          <w:b/>
          <w:sz w:val="28"/>
          <w:szCs w:val="28"/>
        </w:rPr>
      </w:pPr>
      <w:r>
        <w:rPr>
          <w:rFonts w:ascii="Cambria" w:hAnsi="Cambria" w:cs="Calibri"/>
          <w:b/>
          <w:sz w:val="18"/>
          <w:szCs w:val="18"/>
        </w:rPr>
        <w:t xml:space="preserve">          </w:t>
      </w:r>
      <w:r w:rsidRPr="009A7A39">
        <w:rPr>
          <w:rFonts w:ascii="Cambria" w:hAnsi="Cambria" w:cs="Calibri"/>
          <w:b/>
          <w:sz w:val="18"/>
          <w:szCs w:val="18"/>
        </w:rPr>
        <w:t xml:space="preserve">Email : </w:t>
      </w:r>
      <w:hyperlink r:id="rId10" w:history="1">
        <w:r w:rsidRPr="009A7A39">
          <w:rPr>
            <w:rFonts w:ascii="Cambria" w:hAnsi="Cambria" w:cs="Calibri"/>
            <w:b/>
            <w:sz w:val="18"/>
            <w:szCs w:val="18"/>
            <w:u w:val="single"/>
          </w:rPr>
          <w:t>avad.vision@yahoo.fr</w:t>
        </w:r>
      </w:hyperlink>
    </w:p>
    <w:p w14:paraId="2D692DBD" w14:textId="77777777" w:rsidR="005E55F7" w:rsidRPr="009A7A39" w:rsidRDefault="005E55F7" w:rsidP="005E55F7">
      <w:pPr>
        <w:spacing w:after="0" w:line="240" w:lineRule="auto"/>
        <w:rPr>
          <w:rFonts w:ascii="Cambria" w:hAnsi="Cambria" w:cs="Calibri"/>
          <w:b/>
          <w:sz w:val="28"/>
          <w:szCs w:val="28"/>
        </w:rPr>
      </w:pPr>
      <w:r w:rsidRPr="009A7A39">
        <w:rPr>
          <w:rFonts w:ascii="Cambria" w:hAnsi="Cambria" w:cs="Calibri"/>
          <w:b/>
          <w:noProof/>
          <w:sz w:val="28"/>
          <w:szCs w:val="28"/>
          <w:lang w:eastAsia="fr-FR"/>
        </w:rPr>
        <mc:AlternateContent>
          <mc:Choice Requires="wps">
            <w:drawing>
              <wp:anchor distT="0" distB="0" distL="114300" distR="114300" simplePos="0" relativeHeight="251661312" behindDoc="0" locked="0" layoutInCell="1" allowOverlap="1" wp14:anchorId="07280375" wp14:editId="2519457F">
                <wp:simplePos x="0" y="0"/>
                <wp:positionH relativeFrom="page">
                  <wp:posOffset>66675</wp:posOffset>
                </wp:positionH>
                <wp:positionV relativeFrom="paragraph">
                  <wp:posOffset>267336</wp:posOffset>
                </wp:positionV>
                <wp:extent cx="10534650" cy="45719"/>
                <wp:effectExtent l="0" t="0" r="19050" b="31115"/>
                <wp:wrapNone/>
                <wp:docPr id="11" name="Connecteur droit avec flèch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3465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4E4CD58A" id="_x0000_t32" coordsize="21600,21600" o:spt="32" o:oned="t" path="m,l21600,21600e" filled="f">
                <v:path arrowok="t" fillok="f" o:connecttype="none"/>
                <o:lock v:ext="edit" shapetype="t"/>
              </v:shapetype>
              <v:shape id="Connecteur droit avec flèche 11" o:spid="_x0000_s1026" type="#_x0000_t32" style="position:absolute;margin-left:5.25pt;margin-top:21.05pt;width:829.5pt;height:3.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">
                <w10:wrap anchorx="page"/>
              </v:shape>
            </w:pict>
          </mc:Fallback>
        </mc:AlternateContent>
      </w:r>
      <w:r w:rsidRPr="009A7A39">
        <w:rPr>
          <w:rFonts w:ascii="Cambria" w:hAnsi="Cambria" w:cs="Calibri"/>
          <w:b/>
          <w:sz w:val="28"/>
          <w:szCs w:val="28"/>
        </w:rPr>
        <w:t xml:space="preserve">                                          « Chevalier de l’Ordre du Mérite Burkinabè »</w:t>
      </w:r>
    </w:p>
    <w:p w14:paraId="370C880C" w14:textId="77777777" w:rsidR="005E55F7" w:rsidRPr="009A7A39" w:rsidRDefault="005E55F7" w:rsidP="005E55F7">
      <w:pPr>
        <w:rPr>
          <w:rFonts w:ascii="Cambria" w:hAnsi="Cambria"/>
        </w:rPr>
      </w:pPr>
    </w:p>
    <w:p w14:paraId="76CC0CC6" w14:textId="77777777" w:rsidR="005E55F7" w:rsidRPr="009A7A39" w:rsidRDefault="005E55F7" w:rsidP="005E55F7">
      <w:pPr>
        <w:rPr>
          <w:rFonts w:ascii="Cambria" w:hAnsi="Cambria"/>
        </w:rPr>
      </w:pPr>
    </w:p>
    <w:p w14:paraId="0D12EEA9" w14:textId="77777777" w:rsidR="005E55F7" w:rsidRPr="009A7A39" w:rsidRDefault="005E55F7" w:rsidP="005E55F7">
      <w:pPr>
        <w:rPr>
          <w:rFonts w:ascii="Cambria" w:hAnsi="Cambria"/>
        </w:rPr>
      </w:pPr>
    </w:p>
    <w:p w14:paraId="2A5A7E12" w14:textId="77777777" w:rsidR="005E55F7" w:rsidRPr="009A7A39" w:rsidRDefault="005E55F7" w:rsidP="005E55F7">
      <w:pPr>
        <w:rPr>
          <w:rFonts w:ascii="Cambria" w:hAnsi="Cambria"/>
        </w:rPr>
      </w:pPr>
    </w:p>
    <w:p w14:paraId="6CA3469D" w14:textId="77777777" w:rsidR="005E55F7" w:rsidRPr="009A7A39" w:rsidRDefault="005E55F7" w:rsidP="005E55F7">
      <w:pPr>
        <w:rPr>
          <w:rFonts w:ascii="Cambria" w:hAnsi="Cambria"/>
        </w:rPr>
      </w:pPr>
    </w:p>
    <w:p w14:paraId="4ED8D937" w14:textId="77777777" w:rsidR="005E55F7" w:rsidRPr="009A7A39" w:rsidRDefault="005E55F7" w:rsidP="005E55F7">
      <w:pPr>
        <w:rPr>
          <w:rFonts w:ascii="Cambria" w:hAnsi="Cambria"/>
        </w:rPr>
      </w:pPr>
    </w:p>
    <w:p w14:paraId="7011E746" w14:textId="77777777" w:rsidR="005E55F7" w:rsidRPr="009A7A39" w:rsidRDefault="005E55F7" w:rsidP="005E55F7">
      <w:pPr>
        <w:rPr>
          <w:rFonts w:ascii="Cambria" w:hAnsi="Cambria"/>
        </w:rPr>
      </w:pPr>
    </w:p>
    <w:p w14:paraId="79E24F87" w14:textId="77777777" w:rsidR="005E55F7" w:rsidRPr="009A7A39" w:rsidRDefault="005E55F7" w:rsidP="005E55F7">
      <w:pPr>
        <w:rPr>
          <w:rFonts w:ascii="Cambria" w:hAnsi="Cambria"/>
        </w:rPr>
      </w:pPr>
    </w:p>
    <w:p w14:paraId="7A11EBD8" w14:textId="77777777" w:rsidR="005E55F7" w:rsidRPr="009A7A39" w:rsidRDefault="005E55F7" w:rsidP="005E55F7">
      <w:pPr>
        <w:rPr>
          <w:rFonts w:ascii="Cambria" w:hAnsi="Cambria"/>
        </w:rPr>
      </w:pPr>
    </w:p>
    <w:p w14:paraId="1C91BCC6" w14:textId="77777777" w:rsidR="005E55F7" w:rsidRPr="009A7A39" w:rsidRDefault="005E55F7" w:rsidP="005E55F7">
      <w:pPr>
        <w:rPr>
          <w:rFonts w:ascii="Cambria" w:hAnsi="Cambria"/>
        </w:rPr>
      </w:pPr>
      <w:r w:rsidRPr="009A7A39">
        <w:rPr>
          <w:rFonts w:ascii="Cambria" w:hAnsi="Cambria"/>
          <w:noProof/>
          <w:lang w:eastAsia="fr-FR"/>
        </w:rPr>
        <mc:AlternateContent>
          <mc:Choice Requires="wps">
            <w:drawing>
              <wp:anchor distT="0" distB="0" distL="114300" distR="114300" simplePos="0" relativeHeight="251659264" behindDoc="0" locked="0" layoutInCell="1" allowOverlap="1" wp14:anchorId="558BD022" wp14:editId="6FBC8EA0">
                <wp:simplePos x="0" y="0"/>
                <wp:positionH relativeFrom="margin">
                  <wp:align>left</wp:align>
                </wp:positionH>
                <wp:positionV relativeFrom="paragraph">
                  <wp:posOffset>224790</wp:posOffset>
                </wp:positionV>
                <wp:extent cx="5638800" cy="714375"/>
                <wp:effectExtent l="19050" t="19050" r="19050" b="28575"/>
                <wp:wrapNone/>
                <wp:docPr id="1" name="Rectangle à coins arrondis 1"/>
                <wp:cNvGraphicFramePr/>
                <a:graphic xmlns:a="http://schemas.openxmlformats.org/drawingml/2006/main">
                  <a:graphicData uri="http://schemas.microsoft.com/office/word/2010/wordprocessingShape">
                    <wps:wsp>
                      <wps:cNvSpPr/>
                      <wps:spPr>
                        <a:xfrm>
                          <a:off x="0" y="0"/>
                          <a:ext cx="5638800" cy="714375"/>
                        </a:xfrm>
                        <a:prstGeom prst="roundRect">
                          <a:avLst/>
                        </a:prstGeom>
                        <a:ln w="28575"/>
                      </wps:spPr>
                      <wps:style>
                        <a:lnRef idx="2">
                          <a:schemeClr val="dk1"/>
                        </a:lnRef>
                        <a:fillRef idx="1">
                          <a:schemeClr val="lt1"/>
                        </a:fillRef>
                        <a:effectRef idx="0">
                          <a:schemeClr val="dk1"/>
                        </a:effectRef>
                        <a:fontRef idx="minor">
                          <a:schemeClr val="dk1"/>
                        </a:fontRef>
                      </wps:style>
                      <wps:txbx>
                        <w:txbxContent>
                          <w:p w14:paraId="284B2173" w14:textId="23AAF3C6" w:rsidR="003343B3" w:rsidRPr="00DE4C23" w:rsidRDefault="003343B3" w:rsidP="005E55F7">
                            <w:pPr>
                              <w:jc w:val="center"/>
                              <w:rPr>
                                <w:rFonts w:ascii="Arial Black" w:hAnsi="Arial Black"/>
                                <w:sz w:val="40"/>
                                <w:szCs w:val="40"/>
                              </w:rPr>
                            </w:pPr>
                            <w:r>
                              <w:rPr>
                                <w:rFonts w:ascii="Arial Black" w:hAnsi="Arial Black"/>
                                <w:sz w:val="40"/>
                                <w:szCs w:val="40"/>
                              </w:rPr>
                              <w:t>RAPPORT ANNUEL</w:t>
                            </w:r>
                            <w:r w:rsidRPr="00DE4C23">
                              <w:rPr>
                                <w:rFonts w:ascii="Arial Black" w:hAnsi="Arial Black"/>
                                <w:sz w:val="40"/>
                                <w:szCs w:val="40"/>
                              </w:rPr>
                              <w:t xml:space="preserve"> 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w14:anchorId="558BD022" id="Rectangle à coins arrondis 1" o:spid="_x0000_s1028" style="position:absolute;margin-left:0;margin-top:17.7pt;width:444pt;height:56.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" fillcolor="white [3201]" strokecolor="black [3200]" strokeweight="2.25pt">
                <v:stroke joinstyle="miter"/>
                <v:textbox>
                  <w:txbxContent>
                    <w:p w14:paraId="284B2173" w14:textId="23AAF3C6" w:rsidR="003343B3" w:rsidRPr="00DE4C23" w:rsidRDefault="003343B3" w:rsidP="005E55F7">
                      <w:pPr>
                        <w:jc w:val="center"/>
                        <w:rPr>
                          <w:rFonts w:ascii="Arial Black" w:hAnsi="Arial Black"/>
                          <w:sz w:val="40"/>
                          <w:szCs w:val="40"/>
                        </w:rPr>
                      </w:pPr>
                      <w:r>
                        <w:rPr>
                          <w:rFonts w:ascii="Arial Black" w:hAnsi="Arial Black"/>
                          <w:sz w:val="40"/>
                          <w:szCs w:val="40"/>
                        </w:rPr>
                        <w:t>RAPPORT ANNUEL</w:t>
                      </w:r>
                      <w:r w:rsidRPr="00DE4C23">
                        <w:rPr>
                          <w:rFonts w:ascii="Arial Black" w:hAnsi="Arial Black"/>
                          <w:sz w:val="40"/>
                          <w:szCs w:val="40"/>
                        </w:rPr>
                        <w:t xml:space="preserve"> 2020</w:t>
                      </w:r>
                    </w:p>
                  </w:txbxContent>
                </v:textbox>
                <w10:wrap anchorx="margin"/>
              </v:roundrect>
            </w:pict>
          </mc:Fallback>
        </mc:AlternateContent>
      </w:r>
    </w:p>
    <w:p w14:paraId="1E03C2C9" w14:textId="77777777" w:rsidR="005E55F7" w:rsidRPr="009A7A39" w:rsidRDefault="005E55F7" w:rsidP="005E55F7">
      <w:pPr>
        <w:rPr>
          <w:rFonts w:ascii="Cambria" w:hAnsi="Cambria"/>
        </w:rPr>
      </w:pPr>
    </w:p>
    <w:p w14:paraId="11545E1B" w14:textId="77777777" w:rsidR="005E55F7" w:rsidRPr="009A7A39" w:rsidRDefault="005E55F7" w:rsidP="005E55F7">
      <w:pPr>
        <w:rPr>
          <w:rFonts w:ascii="Cambria" w:hAnsi="Cambria"/>
        </w:rPr>
      </w:pPr>
    </w:p>
    <w:p w14:paraId="6CAAF76A" w14:textId="77777777" w:rsidR="005E55F7" w:rsidRPr="009A7A39" w:rsidRDefault="005E55F7" w:rsidP="005E55F7">
      <w:pPr>
        <w:rPr>
          <w:rFonts w:ascii="Cambria" w:hAnsi="Cambria"/>
        </w:rPr>
      </w:pPr>
    </w:p>
    <w:p w14:paraId="75E293E4" w14:textId="77777777" w:rsidR="005E55F7" w:rsidRPr="009A7A39" w:rsidRDefault="005E55F7" w:rsidP="005E55F7">
      <w:pPr>
        <w:rPr>
          <w:rFonts w:ascii="Cambria" w:hAnsi="Cambria"/>
        </w:rPr>
      </w:pPr>
    </w:p>
    <w:p w14:paraId="105091BC" w14:textId="77777777" w:rsidR="005E55F7" w:rsidRPr="009A7A39" w:rsidRDefault="005E55F7" w:rsidP="005E55F7">
      <w:pPr>
        <w:rPr>
          <w:rFonts w:ascii="Cambria" w:hAnsi="Cambria"/>
        </w:rPr>
      </w:pPr>
    </w:p>
    <w:p w14:paraId="7DF38F2B" w14:textId="77777777" w:rsidR="005E55F7" w:rsidRPr="009A7A39" w:rsidRDefault="005E55F7" w:rsidP="005E55F7">
      <w:pPr>
        <w:rPr>
          <w:rFonts w:ascii="Cambria" w:hAnsi="Cambria"/>
        </w:rPr>
      </w:pPr>
    </w:p>
    <w:p w14:paraId="03C85578" w14:textId="77777777" w:rsidR="005E55F7" w:rsidRPr="009A7A39" w:rsidRDefault="005E55F7" w:rsidP="005E55F7">
      <w:pPr>
        <w:rPr>
          <w:rFonts w:ascii="Cambria" w:hAnsi="Cambria"/>
        </w:rPr>
      </w:pPr>
    </w:p>
    <w:p w14:paraId="37837EFD" w14:textId="77777777" w:rsidR="005E55F7" w:rsidRPr="009A7A39" w:rsidRDefault="005E55F7" w:rsidP="005E55F7">
      <w:pPr>
        <w:rPr>
          <w:rFonts w:ascii="Cambria" w:hAnsi="Cambria"/>
        </w:rPr>
      </w:pPr>
    </w:p>
    <w:p w14:paraId="4AAB71B2" w14:textId="77777777" w:rsidR="005E55F7" w:rsidRPr="009A7A39" w:rsidRDefault="005E55F7" w:rsidP="005E55F7">
      <w:pPr>
        <w:rPr>
          <w:rFonts w:ascii="Cambria" w:hAnsi="Cambria"/>
        </w:rPr>
      </w:pPr>
    </w:p>
    <w:p w14:paraId="2E35A5F0" w14:textId="77777777" w:rsidR="005E55F7" w:rsidRPr="009A7A39" w:rsidRDefault="005E55F7" w:rsidP="005E55F7">
      <w:pPr>
        <w:rPr>
          <w:rFonts w:ascii="Cambria" w:hAnsi="Cambria"/>
        </w:rPr>
      </w:pPr>
    </w:p>
    <w:p w14:paraId="5B2BADB8" w14:textId="77777777" w:rsidR="005E55F7" w:rsidRPr="009A7A39" w:rsidRDefault="005E55F7" w:rsidP="005E55F7">
      <w:pPr>
        <w:rPr>
          <w:rFonts w:ascii="Cambria" w:hAnsi="Cambria"/>
        </w:rPr>
      </w:pPr>
    </w:p>
    <w:p w14:paraId="35B45B43" w14:textId="77777777" w:rsidR="005E55F7" w:rsidRPr="009A7A39" w:rsidRDefault="005E55F7" w:rsidP="005E55F7">
      <w:pPr>
        <w:rPr>
          <w:rFonts w:ascii="Cambria" w:hAnsi="Cambria"/>
        </w:rPr>
      </w:pPr>
    </w:p>
    <w:p w14:paraId="631DF700" w14:textId="77777777" w:rsidR="005E55F7" w:rsidRPr="009A7A39" w:rsidRDefault="005E55F7" w:rsidP="005E55F7">
      <w:pPr>
        <w:rPr>
          <w:rFonts w:ascii="Cambria" w:hAnsi="Cambria"/>
        </w:rPr>
      </w:pPr>
    </w:p>
    <w:p w14:paraId="0F9996CA" w14:textId="77777777" w:rsidR="005E55F7" w:rsidRPr="009A7A39" w:rsidRDefault="005E55F7" w:rsidP="005E55F7">
      <w:pPr>
        <w:rPr>
          <w:rFonts w:ascii="Cambria" w:hAnsi="Cambria"/>
        </w:rPr>
      </w:pPr>
    </w:p>
    <w:p w14:paraId="123A8A6B" w14:textId="77777777" w:rsidR="005E55F7" w:rsidRPr="009A7A39" w:rsidRDefault="005E55F7" w:rsidP="005E55F7">
      <w:pPr>
        <w:rPr>
          <w:rFonts w:ascii="Cambria" w:hAnsi="Cambria"/>
        </w:rPr>
      </w:pPr>
    </w:p>
    <w:p w14:paraId="6ADCE5D6" w14:textId="226C12A8" w:rsidR="005E55F7" w:rsidRPr="009A7A39" w:rsidRDefault="005E55F7" w:rsidP="005E55F7">
      <w:pPr>
        <w:jc w:val="right"/>
        <w:rPr>
          <w:rFonts w:ascii="Cambria" w:hAnsi="Cambria"/>
          <w:b/>
          <w:sz w:val="24"/>
          <w:szCs w:val="24"/>
        </w:rPr>
      </w:pPr>
      <w:r>
        <w:rPr>
          <w:rFonts w:ascii="Cambria" w:hAnsi="Cambria"/>
          <w:b/>
          <w:sz w:val="24"/>
          <w:szCs w:val="24"/>
        </w:rPr>
        <w:t>Décembre</w:t>
      </w:r>
      <w:r w:rsidRPr="009A7A39">
        <w:rPr>
          <w:rFonts w:ascii="Cambria" w:hAnsi="Cambria"/>
          <w:b/>
          <w:sz w:val="24"/>
          <w:szCs w:val="24"/>
        </w:rPr>
        <w:t xml:space="preserve"> 20</w:t>
      </w:r>
      <w:r>
        <w:rPr>
          <w:rFonts w:ascii="Cambria" w:hAnsi="Cambria"/>
          <w:b/>
          <w:sz w:val="24"/>
          <w:szCs w:val="24"/>
        </w:rPr>
        <w:t>20</w:t>
      </w:r>
    </w:p>
    <w:sdt>
      <w:sdtPr>
        <w:rPr>
          <w:rFonts w:ascii="Cambria" w:eastAsiaTheme="minorHAnsi" w:hAnsi="Cambria" w:cstheme="minorBidi"/>
          <w:color w:val="auto"/>
          <w:sz w:val="22"/>
          <w:szCs w:val="22"/>
          <w:lang w:eastAsia="en-US"/>
        </w:rPr>
        <w:id w:val="1299799453"/>
        <w:docPartObj>
          <w:docPartGallery w:val="Table of Contents"/>
          <w:docPartUnique/>
        </w:docPartObj>
      </w:sdtPr>
      <w:sdtEndPr>
        <w:rPr>
          <w:rFonts w:asciiTheme="minorHAnsi" w:hAnsiTheme="minorHAnsi"/>
          <w:b/>
          <w:bCs/>
        </w:rPr>
      </w:sdtEndPr>
      <w:sdtContent>
        <w:p w14:paraId="74FA41F5" w14:textId="0A0F8EF5" w:rsidR="0046227A" w:rsidRDefault="0046227A">
          <w:pPr>
            <w:pStyle w:val="En-ttedetabledesmatires"/>
            <w:rPr>
              <w:rFonts w:ascii="Cambria" w:hAnsi="Cambria"/>
            </w:rPr>
          </w:pPr>
          <w:r w:rsidRPr="0046227A">
            <w:rPr>
              <w:rFonts w:ascii="Cambria" w:hAnsi="Cambria"/>
            </w:rPr>
            <w:t>Table des matières</w:t>
          </w:r>
        </w:p>
        <w:p w14:paraId="11EBFFA9" w14:textId="77777777" w:rsidR="0046227A" w:rsidRPr="0046227A" w:rsidRDefault="0046227A" w:rsidP="0046227A">
          <w:pPr>
            <w:rPr>
              <w:lang w:eastAsia="fr-FR"/>
            </w:rPr>
          </w:pPr>
        </w:p>
        <w:p w14:paraId="082FCA15" w14:textId="79C013BC" w:rsidR="00B0611E" w:rsidRDefault="0046227A">
          <w:pPr>
            <w:pStyle w:val="TM1"/>
            <w:tabs>
              <w:tab w:val="right" w:leader="dot" w:pos="9060"/>
            </w:tabs>
            <w:rPr>
              <w:rFonts w:eastAsiaTheme="minorEastAsia"/>
              <w:noProof/>
              <w:lang w:eastAsia="fr-FR"/>
            </w:rPr>
          </w:pPr>
          <w:r>
            <w:fldChar w:fldCharType="begin"/>
          </w:r>
          <w:r>
            <w:instrText xml:space="preserve"> TOC \o "1-3" \h \z \u </w:instrText>
          </w:r>
          <w:r>
            <w:fldChar w:fldCharType="separate"/>
          </w:r>
          <w:hyperlink w:anchor="_Toc68189295" w:history="1">
            <w:r w:rsidR="00B0611E" w:rsidRPr="00596905">
              <w:rPr>
                <w:rStyle w:val="Lienhypertexte"/>
                <w:rFonts w:ascii="Cambria" w:hAnsi="Cambria"/>
                <w:b/>
                <w:bCs/>
                <w:noProof/>
              </w:rPr>
              <w:t>Les abréviations</w:t>
            </w:r>
            <w:r w:rsidR="00B0611E">
              <w:rPr>
                <w:noProof/>
                <w:webHidden/>
              </w:rPr>
              <w:tab/>
            </w:r>
            <w:r w:rsidR="00B0611E">
              <w:rPr>
                <w:noProof/>
                <w:webHidden/>
              </w:rPr>
              <w:fldChar w:fldCharType="begin"/>
            </w:r>
            <w:r w:rsidR="00B0611E">
              <w:rPr>
                <w:noProof/>
                <w:webHidden/>
              </w:rPr>
              <w:instrText xml:space="preserve"> PAGEREF _Toc68189295 \h </w:instrText>
            </w:r>
            <w:r w:rsidR="00B0611E">
              <w:rPr>
                <w:noProof/>
                <w:webHidden/>
              </w:rPr>
            </w:r>
            <w:r w:rsidR="00B0611E">
              <w:rPr>
                <w:noProof/>
                <w:webHidden/>
              </w:rPr>
              <w:fldChar w:fldCharType="separate"/>
            </w:r>
            <w:r w:rsidR="00B0611E">
              <w:rPr>
                <w:noProof/>
                <w:webHidden/>
              </w:rPr>
              <w:t>3</w:t>
            </w:r>
            <w:r w:rsidR="00B0611E">
              <w:rPr>
                <w:noProof/>
                <w:webHidden/>
              </w:rPr>
              <w:fldChar w:fldCharType="end"/>
            </w:r>
          </w:hyperlink>
        </w:p>
        <w:p w14:paraId="2C683BEE" w14:textId="26C44779" w:rsidR="00B0611E" w:rsidRDefault="00C30290">
          <w:pPr>
            <w:pStyle w:val="TM1"/>
            <w:tabs>
              <w:tab w:val="right" w:leader="dot" w:pos="9060"/>
            </w:tabs>
            <w:rPr>
              <w:rFonts w:eastAsiaTheme="minorEastAsia"/>
              <w:noProof/>
              <w:lang w:eastAsia="fr-FR"/>
            </w:rPr>
          </w:pPr>
          <w:hyperlink w:anchor="_Toc68189296" w:history="1">
            <w:r w:rsidR="00B0611E" w:rsidRPr="00596905">
              <w:rPr>
                <w:rStyle w:val="Lienhypertexte"/>
                <w:rFonts w:ascii="Cambria" w:hAnsi="Cambria"/>
                <w:b/>
                <w:bCs/>
                <w:noProof/>
              </w:rPr>
              <w:t>INTRODUCTION</w:t>
            </w:r>
            <w:r w:rsidR="00B0611E">
              <w:rPr>
                <w:noProof/>
                <w:webHidden/>
              </w:rPr>
              <w:tab/>
            </w:r>
            <w:r w:rsidR="00B0611E">
              <w:rPr>
                <w:noProof/>
                <w:webHidden/>
              </w:rPr>
              <w:fldChar w:fldCharType="begin"/>
            </w:r>
            <w:r w:rsidR="00B0611E">
              <w:rPr>
                <w:noProof/>
                <w:webHidden/>
              </w:rPr>
              <w:instrText xml:space="preserve"> PAGEREF _Toc68189296 \h </w:instrText>
            </w:r>
            <w:r w:rsidR="00B0611E">
              <w:rPr>
                <w:noProof/>
                <w:webHidden/>
              </w:rPr>
            </w:r>
            <w:r w:rsidR="00B0611E">
              <w:rPr>
                <w:noProof/>
                <w:webHidden/>
              </w:rPr>
              <w:fldChar w:fldCharType="separate"/>
            </w:r>
            <w:r w:rsidR="00B0611E">
              <w:rPr>
                <w:noProof/>
                <w:webHidden/>
              </w:rPr>
              <w:t>5</w:t>
            </w:r>
            <w:r w:rsidR="00B0611E">
              <w:rPr>
                <w:noProof/>
                <w:webHidden/>
              </w:rPr>
              <w:fldChar w:fldCharType="end"/>
            </w:r>
          </w:hyperlink>
        </w:p>
        <w:p w14:paraId="35CFEB0F" w14:textId="0314B63D" w:rsidR="00B0611E" w:rsidRDefault="00C30290">
          <w:pPr>
            <w:pStyle w:val="TM1"/>
            <w:tabs>
              <w:tab w:val="left" w:pos="440"/>
              <w:tab w:val="right" w:leader="dot" w:pos="9060"/>
            </w:tabs>
            <w:rPr>
              <w:rFonts w:eastAsiaTheme="minorEastAsia"/>
              <w:noProof/>
              <w:lang w:eastAsia="fr-FR"/>
            </w:rPr>
          </w:pPr>
          <w:hyperlink w:anchor="_Toc68189297" w:history="1">
            <w:r w:rsidR="00B0611E" w:rsidRPr="00596905">
              <w:rPr>
                <w:rStyle w:val="Lienhypertexte"/>
                <w:rFonts w:ascii="Cambria" w:hAnsi="Cambria"/>
                <w:b/>
                <w:bCs/>
                <w:noProof/>
              </w:rPr>
              <w:t>I.</w:t>
            </w:r>
            <w:r w:rsidR="00B0611E">
              <w:rPr>
                <w:rFonts w:eastAsiaTheme="minorEastAsia"/>
                <w:noProof/>
                <w:lang w:eastAsia="fr-FR"/>
              </w:rPr>
              <w:tab/>
            </w:r>
            <w:r w:rsidR="00B0611E" w:rsidRPr="00596905">
              <w:rPr>
                <w:rStyle w:val="Lienhypertexte"/>
                <w:rFonts w:ascii="Cambria" w:hAnsi="Cambria"/>
                <w:b/>
                <w:bCs/>
                <w:noProof/>
              </w:rPr>
              <w:t>Brève présentation de AVAD</w:t>
            </w:r>
            <w:r w:rsidR="00B0611E">
              <w:rPr>
                <w:noProof/>
                <w:webHidden/>
              </w:rPr>
              <w:tab/>
            </w:r>
            <w:r w:rsidR="00B0611E">
              <w:rPr>
                <w:noProof/>
                <w:webHidden/>
              </w:rPr>
              <w:fldChar w:fldCharType="begin"/>
            </w:r>
            <w:r w:rsidR="00B0611E">
              <w:rPr>
                <w:noProof/>
                <w:webHidden/>
              </w:rPr>
              <w:instrText xml:space="preserve"> PAGEREF _Toc68189297 \h </w:instrText>
            </w:r>
            <w:r w:rsidR="00B0611E">
              <w:rPr>
                <w:noProof/>
                <w:webHidden/>
              </w:rPr>
            </w:r>
            <w:r w:rsidR="00B0611E">
              <w:rPr>
                <w:noProof/>
                <w:webHidden/>
              </w:rPr>
              <w:fldChar w:fldCharType="separate"/>
            </w:r>
            <w:r w:rsidR="00B0611E">
              <w:rPr>
                <w:noProof/>
                <w:webHidden/>
              </w:rPr>
              <w:t>6</w:t>
            </w:r>
            <w:r w:rsidR="00B0611E">
              <w:rPr>
                <w:noProof/>
                <w:webHidden/>
              </w:rPr>
              <w:fldChar w:fldCharType="end"/>
            </w:r>
          </w:hyperlink>
        </w:p>
        <w:p w14:paraId="047970E0" w14:textId="6C7EB837" w:rsidR="00B0611E" w:rsidRDefault="00C30290">
          <w:pPr>
            <w:pStyle w:val="TM1"/>
            <w:tabs>
              <w:tab w:val="left" w:pos="440"/>
              <w:tab w:val="right" w:leader="dot" w:pos="9060"/>
            </w:tabs>
            <w:rPr>
              <w:rFonts w:eastAsiaTheme="minorEastAsia"/>
              <w:noProof/>
              <w:lang w:eastAsia="fr-FR"/>
            </w:rPr>
          </w:pPr>
          <w:hyperlink w:anchor="_Toc68189298" w:history="1">
            <w:r w:rsidR="00B0611E" w:rsidRPr="00596905">
              <w:rPr>
                <w:rStyle w:val="Lienhypertexte"/>
                <w:rFonts w:ascii="Cambria" w:hAnsi="Cambria"/>
                <w:b/>
                <w:bCs/>
                <w:noProof/>
              </w:rPr>
              <w:t>II.</w:t>
            </w:r>
            <w:r w:rsidR="00B0611E">
              <w:rPr>
                <w:rFonts w:eastAsiaTheme="minorEastAsia"/>
                <w:noProof/>
                <w:lang w:eastAsia="fr-FR"/>
              </w:rPr>
              <w:tab/>
            </w:r>
            <w:r w:rsidR="00B0611E" w:rsidRPr="00596905">
              <w:rPr>
                <w:rStyle w:val="Lienhypertexte"/>
                <w:rFonts w:ascii="Cambria" w:hAnsi="Cambria"/>
                <w:b/>
                <w:bCs/>
                <w:noProof/>
              </w:rPr>
              <w:t>Le programme prévisionnel</w:t>
            </w:r>
            <w:r w:rsidR="00B0611E">
              <w:rPr>
                <w:noProof/>
                <w:webHidden/>
              </w:rPr>
              <w:tab/>
            </w:r>
            <w:r w:rsidR="00B0611E">
              <w:rPr>
                <w:noProof/>
                <w:webHidden/>
              </w:rPr>
              <w:fldChar w:fldCharType="begin"/>
            </w:r>
            <w:r w:rsidR="00B0611E">
              <w:rPr>
                <w:noProof/>
                <w:webHidden/>
              </w:rPr>
              <w:instrText xml:space="preserve"> PAGEREF _Toc68189298 \h </w:instrText>
            </w:r>
            <w:r w:rsidR="00B0611E">
              <w:rPr>
                <w:noProof/>
                <w:webHidden/>
              </w:rPr>
            </w:r>
            <w:r w:rsidR="00B0611E">
              <w:rPr>
                <w:noProof/>
                <w:webHidden/>
              </w:rPr>
              <w:fldChar w:fldCharType="separate"/>
            </w:r>
            <w:r w:rsidR="00B0611E">
              <w:rPr>
                <w:noProof/>
                <w:webHidden/>
              </w:rPr>
              <w:t>7</w:t>
            </w:r>
            <w:r w:rsidR="00B0611E">
              <w:rPr>
                <w:noProof/>
                <w:webHidden/>
              </w:rPr>
              <w:fldChar w:fldCharType="end"/>
            </w:r>
          </w:hyperlink>
        </w:p>
        <w:p w14:paraId="41EBED5C" w14:textId="074A46CD" w:rsidR="00B0611E" w:rsidRDefault="00C30290">
          <w:pPr>
            <w:pStyle w:val="TM2"/>
            <w:tabs>
              <w:tab w:val="left" w:pos="880"/>
              <w:tab w:val="right" w:leader="dot" w:pos="9060"/>
            </w:tabs>
            <w:rPr>
              <w:rFonts w:eastAsiaTheme="minorEastAsia"/>
              <w:noProof/>
              <w:lang w:eastAsia="fr-FR"/>
            </w:rPr>
          </w:pPr>
          <w:hyperlink w:anchor="_Toc68189299" w:history="1">
            <w:r w:rsidR="00B0611E" w:rsidRPr="00596905">
              <w:rPr>
                <w:rStyle w:val="Lienhypertexte"/>
                <w:rFonts w:ascii="Cambria" w:hAnsi="Cambria"/>
                <w:b/>
                <w:bCs/>
                <w:noProof/>
              </w:rPr>
              <w:t>2.1.</w:t>
            </w:r>
            <w:r w:rsidR="00B0611E">
              <w:rPr>
                <w:rFonts w:eastAsiaTheme="minorEastAsia"/>
                <w:noProof/>
                <w:lang w:eastAsia="fr-FR"/>
              </w:rPr>
              <w:tab/>
            </w:r>
            <w:r w:rsidR="00B0611E" w:rsidRPr="00596905">
              <w:rPr>
                <w:rStyle w:val="Lienhypertexte"/>
                <w:rFonts w:ascii="Cambria" w:hAnsi="Cambria"/>
                <w:b/>
                <w:bCs/>
                <w:noProof/>
              </w:rPr>
              <w:t>Education formation</w:t>
            </w:r>
            <w:r w:rsidR="00B0611E">
              <w:rPr>
                <w:noProof/>
                <w:webHidden/>
              </w:rPr>
              <w:tab/>
            </w:r>
            <w:r w:rsidR="00B0611E">
              <w:rPr>
                <w:noProof/>
                <w:webHidden/>
              </w:rPr>
              <w:fldChar w:fldCharType="begin"/>
            </w:r>
            <w:r w:rsidR="00B0611E">
              <w:rPr>
                <w:noProof/>
                <w:webHidden/>
              </w:rPr>
              <w:instrText xml:space="preserve"> PAGEREF _Toc68189299 \h </w:instrText>
            </w:r>
            <w:r w:rsidR="00B0611E">
              <w:rPr>
                <w:noProof/>
                <w:webHidden/>
              </w:rPr>
            </w:r>
            <w:r w:rsidR="00B0611E">
              <w:rPr>
                <w:noProof/>
                <w:webHidden/>
              </w:rPr>
              <w:fldChar w:fldCharType="separate"/>
            </w:r>
            <w:r w:rsidR="00B0611E">
              <w:rPr>
                <w:noProof/>
                <w:webHidden/>
              </w:rPr>
              <w:t>7</w:t>
            </w:r>
            <w:r w:rsidR="00B0611E">
              <w:rPr>
                <w:noProof/>
                <w:webHidden/>
              </w:rPr>
              <w:fldChar w:fldCharType="end"/>
            </w:r>
          </w:hyperlink>
        </w:p>
        <w:p w14:paraId="12FDADCE" w14:textId="5C3DC585" w:rsidR="00B0611E" w:rsidRDefault="00C30290">
          <w:pPr>
            <w:pStyle w:val="TM2"/>
            <w:tabs>
              <w:tab w:val="left" w:pos="880"/>
              <w:tab w:val="right" w:leader="dot" w:pos="9060"/>
            </w:tabs>
            <w:rPr>
              <w:rFonts w:eastAsiaTheme="minorEastAsia"/>
              <w:noProof/>
              <w:lang w:eastAsia="fr-FR"/>
            </w:rPr>
          </w:pPr>
          <w:hyperlink w:anchor="_Toc68189300" w:history="1">
            <w:r w:rsidR="00B0611E" w:rsidRPr="00596905">
              <w:rPr>
                <w:rStyle w:val="Lienhypertexte"/>
                <w:rFonts w:ascii="Cambria" w:hAnsi="Cambria"/>
                <w:b/>
                <w:bCs/>
                <w:noProof/>
              </w:rPr>
              <w:t>2.2.</w:t>
            </w:r>
            <w:r w:rsidR="00B0611E">
              <w:rPr>
                <w:rFonts w:eastAsiaTheme="minorEastAsia"/>
                <w:noProof/>
                <w:lang w:eastAsia="fr-FR"/>
              </w:rPr>
              <w:tab/>
            </w:r>
            <w:r w:rsidR="00B0611E" w:rsidRPr="00596905">
              <w:rPr>
                <w:rStyle w:val="Lienhypertexte"/>
                <w:rFonts w:ascii="Cambria" w:hAnsi="Cambria"/>
                <w:b/>
                <w:bCs/>
                <w:noProof/>
              </w:rPr>
              <w:t>Lutte contre la dégradation des ressources naturelles et les effets de</w:t>
            </w:r>
            <w:r w:rsidR="00B0611E" w:rsidRPr="00596905">
              <w:rPr>
                <w:rStyle w:val="Lienhypertexte"/>
                <w:rFonts w:ascii="Cambria" w:hAnsi="Cambria"/>
                <w:noProof/>
              </w:rPr>
              <w:t xml:space="preserve"> </w:t>
            </w:r>
            <w:r w:rsidR="00B0611E" w:rsidRPr="00596905">
              <w:rPr>
                <w:rStyle w:val="Lienhypertexte"/>
                <w:rFonts w:ascii="Cambria" w:hAnsi="Cambria"/>
                <w:b/>
                <w:bCs/>
                <w:noProof/>
              </w:rPr>
              <w:t>changement climatique</w:t>
            </w:r>
            <w:r w:rsidR="00B0611E">
              <w:rPr>
                <w:noProof/>
                <w:webHidden/>
              </w:rPr>
              <w:tab/>
            </w:r>
            <w:r w:rsidR="00B0611E">
              <w:rPr>
                <w:noProof/>
                <w:webHidden/>
              </w:rPr>
              <w:fldChar w:fldCharType="begin"/>
            </w:r>
            <w:r w:rsidR="00B0611E">
              <w:rPr>
                <w:noProof/>
                <w:webHidden/>
              </w:rPr>
              <w:instrText xml:space="preserve"> PAGEREF _Toc68189300 \h </w:instrText>
            </w:r>
            <w:r w:rsidR="00B0611E">
              <w:rPr>
                <w:noProof/>
                <w:webHidden/>
              </w:rPr>
            </w:r>
            <w:r w:rsidR="00B0611E">
              <w:rPr>
                <w:noProof/>
                <w:webHidden/>
              </w:rPr>
              <w:fldChar w:fldCharType="separate"/>
            </w:r>
            <w:r w:rsidR="00B0611E">
              <w:rPr>
                <w:noProof/>
                <w:webHidden/>
              </w:rPr>
              <w:t>8</w:t>
            </w:r>
            <w:r w:rsidR="00B0611E">
              <w:rPr>
                <w:noProof/>
                <w:webHidden/>
              </w:rPr>
              <w:fldChar w:fldCharType="end"/>
            </w:r>
          </w:hyperlink>
        </w:p>
        <w:p w14:paraId="290160F9" w14:textId="23136E2B" w:rsidR="00B0611E" w:rsidRDefault="00C30290">
          <w:pPr>
            <w:pStyle w:val="TM2"/>
            <w:tabs>
              <w:tab w:val="left" w:pos="880"/>
              <w:tab w:val="right" w:leader="dot" w:pos="9060"/>
            </w:tabs>
            <w:rPr>
              <w:rFonts w:eastAsiaTheme="minorEastAsia"/>
              <w:noProof/>
              <w:lang w:eastAsia="fr-FR"/>
            </w:rPr>
          </w:pPr>
          <w:hyperlink w:anchor="_Toc68189301" w:history="1">
            <w:r w:rsidR="00B0611E" w:rsidRPr="00596905">
              <w:rPr>
                <w:rStyle w:val="Lienhypertexte"/>
                <w:rFonts w:ascii="Cambria" w:hAnsi="Cambria"/>
                <w:b/>
                <w:bCs/>
                <w:noProof/>
              </w:rPr>
              <w:t>2.3.</w:t>
            </w:r>
            <w:r w:rsidR="00B0611E">
              <w:rPr>
                <w:rFonts w:eastAsiaTheme="minorEastAsia"/>
                <w:noProof/>
                <w:lang w:eastAsia="fr-FR"/>
              </w:rPr>
              <w:tab/>
            </w:r>
            <w:r w:rsidR="00B0611E" w:rsidRPr="00596905">
              <w:rPr>
                <w:rStyle w:val="Lienhypertexte"/>
                <w:rFonts w:ascii="Cambria" w:hAnsi="Cambria"/>
                <w:b/>
                <w:bCs/>
                <w:noProof/>
              </w:rPr>
              <w:t>L’amélioration de la santé des populations et les actions humanitaires</w:t>
            </w:r>
            <w:r w:rsidR="00B0611E">
              <w:rPr>
                <w:noProof/>
                <w:webHidden/>
              </w:rPr>
              <w:tab/>
            </w:r>
            <w:r w:rsidR="00B0611E">
              <w:rPr>
                <w:noProof/>
                <w:webHidden/>
              </w:rPr>
              <w:fldChar w:fldCharType="begin"/>
            </w:r>
            <w:r w:rsidR="00B0611E">
              <w:rPr>
                <w:noProof/>
                <w:webHidden/>
              </w:rPr>
              <w:instrText xml:space="preserve"> PAGEREF _Toc68189301 \h </w:instrText>
            </w:r>
            <w:r w:rsidR="00B0611E">
              <w:rPr>
                <w:noProof/>
                <w:webHidden/>
              </w:rPr>
            </w:r>
            <w:r w:rsidR="00B0611E">
              <w:rPr>
                <w:noProof/>
                <w:webHidden/>
              </w:rPr>
              <w:fldChar w:fldCharType="separate"/>
            </w:r>
            <w:r w:rsidR="00B0611E">
              <w:rPr>
                <w:noProof/>
                <w:webHidden/>
              </w:rPr>
              <w:t>13</w:t>
            </w:r>
            <w:r w:rsidR="00B0611E">
              <w:rPr>
                <w:noProof/>
                <w:webHidden/>
              </w:rPr>
              <w:fldChar w:fldCharType="end"/>
            </w:r>
          </w:hyperlink>
        </w:p>
        <w:p w14:paraId="34F1FF95" w14:textId="2D4E3810" w:rsidR="00B0611E" w:rsidRDefault="00C30290">
          <w:pPr>
            <w:pStyle w:val="TM3"/>
            <w:tabs>
              <w:tab w:val="left" w:pos="1320"/>
              <w:tab w:val="right" w:leader="dot" w:pos="9060"/>
            </w:tabs>
            <w:rPr>
              <w:rFonts w:eastAsiaTheme="minorEastAsia"/>
              <w:noProof/>
              <w:lang w:eastAsia="fr-FR"/>
            </w:rPr>
          </w:pPr>
          <w:hyperlink w:anchor="_Toc68189302" w:history="1">
            <w:r w:rsidR="00B0611E" w:rsidRPr="00596905">
              <w:rPr>
                <w:rStyle w:val="Lienhypertexte"/>
                <w:rFonts w:ascii="Cambria" w:hAnsi="Cambria"/>
                <w:b/>
                <w:bCs/>
                <w:noProof/>
              </w:rPr>
              <w:t>2.3.1.</w:t>
            </w:r>
            <w:r w:rsidR="00B0611E">
              <w:rPr>
                <w:rFonts w:eastAsiaTheme="minorEastAsia"/>
                <w:noProof/>
                <w:lang w:eastAsia="fr-FR"/>
              </w:rPr>
              <w:tab/>
            </w:r>
            <w:r w:rsidR="00B0611E" w:rsidRPr="00596905">
              <w:rPr>
                <w:rStyle w:val="Lienhypertexte"/>
                <w:rFonts w:ascii="Cambria" w:hAnsi="Cambria"/>
                <w:b/>
                <w:bCs/>
                <w:noProof/>
              </w:rPr>
              <w:t>L’amélioration de la santé des populations</w:t>
            </w:r>
            <w:r w:rsidR="00B0611E">
              <w:rPr>
                <w:noProof/>
                <w:webHidden/>
              </w:rPr>
              <w:tab/>
            </w:r>
            <w:r w:rsidR="00B0611E">
              <w:rPr>
                <w:noProof/>
                <w:webHidden/>
              </w:rPr>
              <w:fldChar w:fldCharType="begin"/>
            </w:r>
            <w:r w:rsidR="00B0611E">
              <w:rPr>
                <w:noProof/>
                <w:webHidden/>
              </w:rPr>
              <w:instrText xml:space="preserve"> PAGEREF _Toc68189302 \h </w:instrText>
            </w:r>
            <w:r w:rsidR="00B0611E">
              <w:rPr>
                <w:noProof/>
                <w:webHidden/>
              </w:rPr>
            </w:r>
            <w:r w:rsidR="00B0611E">
              <w:rPr>
                <w:noProof/>
                <w:webHidden/>
              </w:rPr>
              <w:fldChar w:fldCharType="separate"/>
            </w:r>
            <w:r w:rsidR="00B0611E">
              <w:rPr>
                <w:noProof/>
                <w:webHidden/>
              </w:rPr>
              <w:t>13</w:t>
            </w:r>
            <w:r w:rsidR="00B0611E">
              <w:rPr>
                <w:noProof/>
                <w:webHidden/>
              </w:rPr>
              <w:fldChar w:fldCharType="end"/>
            </w:r>
          </w:hyperlink>
        </w:p>
        <w:p w14:paraId="42E6C9C6" w14:textId="0391CBB1" w:rsidR="00B0611E" w:rsidRDefault="00C30290">
          <w:pPr>
            <w:pStyle w:val="TM3"/>
            <w:tabs>
              <w:tab w:val="left" w:pos="1320"/>
              <w:tab w:val="right" w:leader="dot" w:pos="9060"/>
            </w:tabs>
            <w:rPr>
              <w:rFonts w:eastAsiaTheme="minorEastAsia"/>
              <w:noProof/>
              <w:lang w:eastAsia="fr-FR"/>
            </w:rPr>
          </w:pPr>
          <w:hyperlink w:anchor="_Toc68189303" w:history="1">
            <w:r w:rsidR="00B0611E" w:rsidRPr="00596905">
              <w:rPr>
                <w:rStyle w:val="Lienhypertexte"/>
                <w:rFonts w:ascii="Cambria" w:hAnsi="Cambria"/>
                <w:b/>
                <w:bCs/>
                <w:noProof/>
              </w:rPr>
              <w:t>2.3.2.</w:t>
            </w:r>
            <w:r w:rsidR="00B0611E">
              <w:rPr>
                <w:rFonts w:eastAsiaTheme="minorEastAsia"/>
                <w:noProof/>
                <w:lang w:eastAsia="fr-FR"/>
              </w:rPr>
              <w:tab/>
            </w:r>
            <w:r w:rsidR="00B0611E" w:rsidRPr="00596905">
              <w:rPr>
                <w:rStyle w:val="Lienhypertexte"/>
                <w:rFonts w:ascii="Cambria" w:hAnsi="Cambria"/>
                <w:b/>
                <w:bCs/>
                <w:noProof/>
              </w:rPr>
              <w:t>Les actions humanitaires</w:t>
            </w:r>
            <w:r w:rsidR="00B0611E">
              <w:rPr>
                <w:noProof/>
                <w:webHidden/>
              </w:rPr>
              <w:tab/>
            </w:r>
            <w:r w:rsidR="00B0611E">
              <w:rPr>
                <w:noProof/>
                <w:webHidden/>
              </w:rPr>
              <w:fldChar w:fldCharType="begin"/>
            </w:r>
            <w:r w:rsidR="00B0611E">
              <w:rPr>
                <w:noProof/>
                <w:webHidden/>
              </w:rPr>
              <w:instrText xml:space="preserve"> PAGEREF _Toc68189303 \h </w:instrText>
            </w:r>
            <w:r w:rsidR="00B0611E">
              <w:rPr>
                <w:noProof/>
                <w:webHidden/>
              </w:rPr>
            </w:r>
            <w:r w:rsidR="00B0611E">
              <w:rPr>
                <w:noProof/>
                <w:webHidden/>
              </w:rPr>
              <w:fldChar w:fldCharType="separate"/>
            </w:r>
            <w:r w:rsidR="00B0611E">
              <w:rPr>
                <w:noProof/>
                <w:webHidden/>
              </w:rPr>
              <w:t>20</w:t>
            </w:r>
            <w:r w:rsidR="00B0611E">
              <w:rPr>
                <w:noProof/>
                <w:webHidden/>
              </w:rPr>
              <w:fldChar w:fldCharType="end"/>
            </w:r>
          </w:hyperlink>
        </w:p>
        <w:p w14:paraId="2AD7982F" w14:textId="7AAD5D27" w:rsidR="00B0611E" w:rsidRDefault="00C30290">
          <w:pPr>
            <w:pStyle w:val="TM2"/>
            <w:tabs>
              <w:tab w:val="left" w:pos="880"/>
              <w:tab w:val="right" w:leader="dot" w:pos="9060"/>
            </w:tabs>
            <w:rPr>
              <w:rFonts w:eastAsiaTheme="minorEastAsia"/>
              <w:noProof/>
              <w:lang w:eastAsia="fr-FR"/>
            </w:rPr>
          </w:pPr>
          <w:hyperlink w:anchor="_Toc68189304" w:history="1">
            <w:r w:rsidR="00B0611E" w:rsidRPr="00596905">
              <w:rPr>
                <w:rStyle w:val="Lienhypertexte"/>
                <w:rFonts w:ascii="Cambria" w:hAnsi="Cambria"/>
                <w:b/>
                <w:bCs/>
                <w:noProof/>
              </w:rPr>
              <w:t>2.4.</w:t>
            </w:r>
            <w:r w:rsidR="00B0611E">
              <w:rPr>
                <w:rFonts w:eastAsiaTheme="minorEastAsia"/>
                <w:noProof/>
                <w:lang w:eastAsia="fr-FR"/>
              </w:rPr>
              <w:tab/>
            </w:r>
            <w:r w:rsidR="00B0611E" w:rsidRPr="00596905">
              <w:rPr>
                <w:rStyle w:val="Lienhypertexte"/>
                <w:rFonts w:ascii="Cambria" w:hAnsi="Cambria"/>
                <w:b/>
                <w:bCs/>
                <w:noProof/>
              </w:rPr>
              <w:t>La promotion des droits des femmes et des enfants</w:t>
            </w:r>
            <w:r w:rsidR="00B0611E">
              <w:rPr>
                <w:noProof/>
                <w:webHidden/>
              </w:rPr>
              <w:tab/>
            </w:r>
            <w:r w:rsidR="00B0611E">
              <w:rPr>
                <w:noProof/>
                <w:webHidden/>
              </w:rPr>
              <w:fldChar w:fldCharType="begin"/>
            </w:r>
            <w:r w:rsidR="00B0611E">
              <w:rPr>
                <w:noProof/>
                <w:webHidden/>
              </w:rPr>
              <w:instrText xml:space="preserve"> PAGEREF _Toc68189304 \h </w:instrText>
            </w:r>
            <w:r w:rsidR="00B0611E">
              <w:rPr>
                <w:noProof/>
                <w:webHidden/>
              </w:rPr>
            </w:r>
            <w:r w:rsidR="00B0611E">
              <w:rPr>
                <w:noProof/>
                <w:webHidden/>
              </w:rPr>
              <w:fldChar w:fldCharType="separate"/>
            </w:r>
            <w:r w:rsidR="00B0611E">
              <w:rPr>
                <w:noProof/>
                <w:webHidden/>
              </w:rPr>
              <w:t>20</w:t>
            </w:r>
            <w:r w:rsidR="00B0611E">
              <w:rPr>
                <w:noProof/>
                <w:webHidden/>
              </w:rPr>
              <w:fldChar w:fldCharType="end"/>
            </w:r>
          </w:hyperlink>
        </w:p>
        <w:p w14:paraId="2BF60217" w14:textId="56057D5A" w:rsidR="00B0611E" w:rsidRDefault="00C30290">
          <w:pPr>
            <w:pStyle w:val="TM2"/>
            <w:tabs>
              <w:tab w:val="left" w:pos="880"/>
              <w:tab w:val="right" w:leader="dot" w:pos="9060"/>
            </w:tabs>
            <w:rPr>
              <w:rFonts w:eastAsiaTheme="minorEastAsia"/>
              <w:noProof/>
              <w:lang w:eastAsia="fr-FR"/>
            </w:rPr>
          </w:pPr>
          <w:hyperlink w:anchor="_Toc68189305" w:history="1">
            <w:r w:rsidR="00B0611E" w:rsidRPr="00596905">
              <w:rPr>
                <w:rStyle w:val="Lienhypertexte"/>
                <w:rFonts w:ascii="Cambria" w:hAnsi="Cambria"/>
                <w:b/>
                <w:bCs/>
                <w:noProof/>
              </w:rPr>
              <w:t>2.5.</w:t>
            </w:r>
            <w:r w:rsidR="00B0611E">
              <w:rPr>
                <w:rFonts w:eastAsiaTheme="minorEastAsia"/>
                <w:noProof/>
                <w:lang w:eastAsia="fr-FR"/>
              </w:rPr>
              <w:tab/>
            </w:r>
            <w:r w:rsidR="00B0611E" w:rsidRPr="00596905">
              <w:rPr>
                <w:rStyle w:val="Lienhypertexte"/>
                <w:rFonts w:ascii="Cambria" w:hAnsi="Cambria"/>
                <w:b/>
                <w:bCs/>
                <w:noProof/>
              </w:rPr>
              <w:t>L’appui conseil des organisations partenaires</w:t>
            </w:r>
            <w:r w:rsidR="00B0611E">
              <w:rPr>
                <w:noProof/>
                <w:webHidden/>
              </w:rPr>
              <w:tab/>
            </w:r>
            <w:r w:rsidR="00B0611E">
              <w:rPr>
                <w:noProof/>
                <w:webHidden/>
              </w:rPr>
              <w:fldChar w:fldCharType="begin"/>
            </w:r>
            <w:r w:rsidR="00B0611E">
              <w:rPr>
                <w:noProof/>
                <w:webHidden/>
              </w:rPr>
              <w:instrText xml:space="preserve"> PAGEREF _Toc68189305 \h </w:instrText>
            </w:r>
            <w:r w:rsidR="00B0611E">
              <w:rPr>
                <w:noProof/>
                <w:webHidden/>
              </w:rPr>
            </w:r>
            <w:r w:rsidR="00B0611E">
              <w:rPr>
                <w:noProof/>
                <w:webHidden/>
              </w:rPr>
              <w:fldChar w:fldCharType="separate"/>
            </w:r>
            <w:r w:rsidR="00B0611E">
              <w:rPr>
                <w:noProof/>
                <w:webHidden/>
              </w:rPr>
              <w:t>20</w:t>
            </w:r>
            <w:r w:rsidR="00B0611E">
              <w:rPr>
                <w:noProof/>
                <w:webHidden/>
              </w:rPr>
              <w:fldChar w:fldCharType="end"/>
            </w:r>
          </w:hyperlink>
        </w:p>
        <w:p w14:paraId="17BAFCFB" w14:textId="56783F85" w:rsidR="00B0611E" w:rsidRDefault="00C30290">
          <w:pPr>
            <w:pStyle w:val="TM1"/>
            <w:tabs>
              <w:tab w:val="left" w:pos="660"/>
              <w:tab w:val="right" w:leader="dot" w:pos="9060"/>
            </w:tabs>
            <w:rPr>
              <w:rFonts w:eastAsiaTheme="minorEastAsia"/>
              <w:noProof/>
              <w:lang w:eastAsia="fr-FR"/>
            </w:rPr>
          </w:pPr>
          <w:hyperlink w:anchor="_Toc68189306" w:history="1">
            <w:r w:rsidR="00B0611E" w:rsidRPr="00596905">
              <w:rPr>
                <w:rStyle w:val="Lienhypertexte"/>
                <w:rFonts w:ascii="Cambria" w:hAnsi="Cambria"/>
                <w:b/>
                <w:bCs/>
                <w:noProof/>
              </w:rPr>
              <w:t>III.</w:t>
            </w:r>
            <w:r w:rsidR="00B0611E">
              <w:rPr>
                <w:rFonts w:eastAsiaTheme="minorEastAsia"/>
                <w:noProof/>
                <w:lang w:eastAsia="fr-FR"/>
              </w:rPr>
              <w:tab/>
            </w:r>
            <w:r w:rsidR="00B0611E" w:rsidRPr="00596905">
              <w:rPr>
                <w:rStyle w:val="Lienhypertexte"/>
                <w:rFonts w:ascii="Cambria" w:hAnsi="Cambria"/>
                <w:b/>
                <w:bCs/>
                <w:noProof/>
              </w:rPr>
              <w:t>Les activités réalisées et les résultats obtenus selon les axes d’interventions</w:t>
            </w:r>
            <w:r w:rsidR="00B0611E">
              <w:rPr>
                <w:noProof/>
                <w:webHidden/>
              </w:rPr>
              <w:tab/>
            </w:r>
            <w:r w:rsidR="00B0611E">
              <w:rPr>
                <w:noProof/>
                <w:webHidden/>
              </w:rPr>
              <w:fldChar w:fldCharType="begin"/>
            </w:r>
            <w:r w:rsidR="00B0611E">
              <w:rPr>
                <w:noProof/>
                <w:webHidden/>
              </w:rPr>
              <w:instrText xml:space="preserve"> PAGEREF _Toc68189306 \h </w:instrText>
            </w:r>
            <w:r w:rsidR="00B0611E">
              <w:rPr>
                <w:noProof/>
                <w:webHidden/>
              </w:rPr>
            </w:r>
            <w:r w:rsidR="00B0611E">
              <w:rPr>
                <w:noProof/>
                <w:webHidden/>
              </w:rPr>
              <w:fldChar w:fldCharType="separate"/>
            </w:r>
            <w:r w:rsidR="00B0611E">
              <w:rPr>
                <w:noProof/>
                <w:webHidden/>
              </w:rPr>
              <w:t>20</w:t>
            </w:r>
            <w:r w:rsidR="00B0611E">
              <w:rPr>
                <w:noProof/>
                <w:webHidden/>
              </w:rPr>
              <w:fldChar w:fldCharType="end"/>
            </w:r>
          </w:hyperlink>
        </w:p>
        <w:p w14:paraId="7B87EDBD" w14:textId="65578949" w:rsidR="00B0611E" w:rsidRDefault="00C30290">
          <w:pPr>
            <w:pStyle w:val="TM2"/>
            <w:tabs>
              <w:tab w:val="left" w:pos="880"/>
              <w:tab w:val="right" w:leader="dot" w:pos="9060"/>
            </w:tabs>
            <w:rPr>
              <w:rFonts w:eastAsiaTheme="minorEastAsia"/>
              <w:noProof/>
              <w:lang w:eastAsia="fr-FR"/>
            </w:rPr>
          </w:pPr>
          <w:hyperlink w:anchor="_Toc68189307" w:history="1">
            <w:r w:rsidR="00B0611E" w:rsidRPr="00596905">
              <w:rPr>
                <w:rStyle w:val="Lienhypertexte"/>
                <w:rFonts w:ascii="Cambria" w:hAnsi="Cambria"/>
                <w:b/>
                <w:bCs/>
                <w:noProof/>
              </w:rPr>
              <w:t>3.1.</w:t>
            </w:r>
            <w:r w:rsidR="00B0611E">
              <w:rPr>
                <w:rFonts w:eastAsiaTheme="minorEastAsia"/>
                <w:noProof/>
                <w:lang w:eastAsia="fr-FR"/>
              </w:rPr>
              <w:tab/>
            </w:r>
            <w:r w:rsidR="00B0611E" w:rsidRPr="00596905">
              <w:rPr>
                <w:rStyle w:val="Lienhypertexte"/>
                <w:rFonts w:ascii="Cambria" w:hAnsi="Cambria"/>
                <w:b/>
                <w:bCs/>
                <w:noProof/>
              </w:rPr>
              <w:t>Education formation</w:t>
            </w:r>
            <w:r w:rsidR="00B0611E">
              <w:rPr>
                <w:noProof/>
                <w:webHidden/>
              </w:rPr>
              <w:tab/>
            </w:r>
            <w:r w:rsidR="00B0611E">
              <w:rPr>
                <w:noProof/>
                <w:webHidden/>
              </w:rPr>
              <w:fldChar w:fldCharType="begin"/>
            </w:r>
            <w:r w:rsidR="00B0611E">
              <w:rPr>
                <w:noProof/>
                <w:webHidden/>
              </w:rPr>
              <w:instrText xml:space="preserve"> PAGEREF _Toc68189307 \h </w:instrText>
            </w:r>
            <w:r w:rsidR="00B0611E">
              <w:rPr>
                <w:noProof/>
                <w:webHidden/>
              </w:rPr>
            </w:r>
            <w:r w:rsidR="00B0611E">
              <w:rPr>
                <w:noProof/>
                <w:webHidden/>
              </w:rPr>
              <w:fldChar w:fldCharType="separate"/>
            </w:r>
            <w:r w:rsidR="00B0611E">
              <w:rPr>
                <w:noProof/>
                <w:webHidden/>
              </w:rPr>
              <w:t>21</w:t>
            </w:r>
            <w:r w:rsidR="00B0611E">
              <w:rPr>
                <w:noProof/>
                <w:webHidden/>
              </w:rPr>
              <w:fldChar w:fldCharType="end"/>
            </w:r>
          </w:hyperlink>
        </w:p>
        <w:p w14:paraId="28B87395" w14:textId="36296AC0" w:rsidR="00B0611E" w:rsidRDefault="00C30290">
          <w:pPr>
            <w:pStyle w:val="TM2"/>
            <w:tabs>
              <w:tab w:val="left" w:pos="880"/>
              <w:tab w:val="right" w:leader="dot" w:pos="9060"/>
            </w:tabs>
            <w:rPr>
              <w:rFonts w:eastAsiaTheme="minorEastAsia"/>
              <w:noProof/>
              <w:lang w:eastAsia="fr-FR"/>
            </w:rPr>
          </w:pPr>
          <w:hyperlink w:anchor="_Toc68189308" w:history="1">
            <w:r w:rsidR="00B0611E" w:rsidRPr="00596905">
              <w:rPr>
                <w:rStyle w:val="Lienhypertexte"/>
                <w:rFonts w:ascii="Cambria" w:hAnsi="Cambria"/>
                <w:b/>
                <w:bCs/>
                <w:noProof/>
              </w:rPr>
              <w:t>3.2.</w:t>
            </w:r>
            <w:r w:rsidR="00B0611E">
              <w:rPr>
                <w:rFonts w:eastAsiaTheme="minorEastAsia"/>
                <w:noProof/>
                <w:lang w:eastAsia="fr-FR"/>
              </w:rPr>
              <w:tab/>
            </w:r>
            <w:r w:rsidR="00B0611E" w:rsidRPr="00596905">
              <w:rPr>
                <w:rStyle w:val="Lienhypertexte"/>
                <w:rFonts w:ascii="Cambria" w:hAnsi="Cambria"/>
                <w:b/>
                <w:bCs/>
                <w:noProof/>
              </w:rPr>
              <w:t>Lutte contre la dégradation des ressources naturelles et les effets de</w:t>
            </w:r>
            <w:r w:rsidR="00B0611E" w:rsidRPr="00596905">
              <w:rPr>
                <w:rStyle w:val="Lienhypertexte"/>
                <w:rFonts w:ascii="Cambria" w:hAnsi="Cambria"/>
                <w:noProof/>
              </w:rPr>
              <w:t xml:space="preserve"> </w:t>
            </w:r>
            <w:r w:rsidR="00B0611E" w:rsidRPr="00596905">
              <w:rPr>
                <w:rStyle w:val="Lienhypertexte"/>
                <w:rFonts w:ascii="Cambria" w:hAnsi="Cambria"/>
                <w:b/>
                <w:bCs/>
                <w:noProof/>
              </w:rPr>
              <w:t>changement climatique</w:t>
            </w:r>
            <w:r w:rsidR="00B0611E">
              <w:rPr>
                <w:noProof/>
                <w:webHidden/>
              </w:rPr>
              <w:tab/>
            </w:r>
            <w:r w:rsidR="00B0611E">
              <w:rPr>
                <w:noProof/>
                <w:webHidden/>
              </w:rPr>
              <w:fldChar w:fldCharType="begin"/>
            </w:r>
            <w:r w:rsidR="00B0611E">
              <w:rPr>
                <w:noProof/>
                <w:webHidden/>
              </w:rPr>
              <w:instrText xml:space="preserve"> PAGEREF _Toc68189308 \h </w:instrText>
            </w:r>
            <w:r w:rsidR="00B0611E">
              <w:rPr>
                <w:noProof/>
                <w:webHidden/>
              </w:rPr>
            </w:r>
            <w:r w:rsidR="00B0611E">
              <w:rPr>
                <w:noProof/>
                <w:webHidden/>
              </w:rPr>
              <w:fldChar w:fldCharType="separate"/>
            </w:r>
            <w:r w:rsidR="00B0611E">
              <w:rPr>
                <w:noProof/>
                <w:webHidden/>
              </w:rPr>
              <w:t>21</w:t>
            </w:r>
            <w:r w:rsidR="00B0611E">
              <w:rPr>
                <w:noProof/>
                <w:webHidden/>
              </w:rPr>
              <w:fldChar w:fldCharType="end"/>
            </w:r>
          </w:hyperlink>
        </w:p>
        <w:p w14:paraId="4736E1C9" w14:textId="1892FD1C" w:rsidR="00B0611E" w:rsidRDefault="00C30290">
          <w:pPr>
            <w:pStyle w:val="TM2"/>
            <w:tabs>
              <w:tab w:val="left" w:pos="880"/>
              <w:tab w:val="right" w:leader="dot" w:pos="9060"/>
            </w:tabs>
            <w:rPr>
              <w:rFonts w:eastAsiaTheme="minorEastAsia"/>
              <w:noProof/>
              <w:lang w:eastAsia="fr-FR"/>
            </w:rPr>
          </w:pPr>
          <w:hyperlink w:anchor="_Toc68189309" w:history="1">
            <w:r w:rsidR="00B0611E" w:rsidRPr="00596905">
              <w:rPr>
                <w:rStyle w:val="Lienhypertexte"/>
                <w:rFonts w:ascii="Cambria" w:hAnsi="Cambria"/>
                <w:b/>
                <w:bCs/>
                <w:noProof/>
              </w:rPr>
              <w:t>3.3.</w:t>
            </w:r>
            <w:r w:rsidR="00B0611E">
              <w:rPr>
                <w:rFonts w:eastAsiaTheme="minorEastAsia"/>
                <w:noProof/>
                <w:lang w:eastAsia="fr-FR"/>
              </w:rPr>
              <w:tab/>
            </w:r>
            <w:r w:rsidR="00B0611E" w:rsidRPr="00596905">
              <w:rPr>
                <w:rStyle w:val="Lienhypertexte"/>
                <w:rFonts w:ascii="Cambria" w:hAnsi="Cambria"/>
                <w:b/>
                <w:bCs/>
                <w:noProof/>
              </w:rPr>
              <w:t>L’amélioration de la santé des populations et les actions humanitaires</w:t>
            </w:r>
            <w:r w:rsidR="00B0611E">
              <w:rPr>
                <w:noProof/>
                <w:webHidden/>
              </w:rPr>
              <w:tab/>
            </w:r>
            <w:r w:rsidR="00B0611E">
              <w:rPr>
                <w:noProof/>
                <w:webHidden/>
              </w:rPr>
              <w:fldChar w:fldCharType="begin"/>
            </w:r>
            <w:r w:rsidR="00B0611E">
              <w:rPr>
                <w:noProof/>
                <w:webHidden/>
              </w:rPr>
              <w:instrText xml:space="preserve"> PAGEREF _Toc68189309 \h </w:instrText>
            </w:r>
            <w:r w:rsidR="00B0611E">
              <w:rPr>
                <w:noProof/>
                <w:webHidden/>
              </w:rPr>
            </w:r>
            <w:r w:rsidR="00B0611E">
              <w:rPr>
                <w:noProof/>
                <w:webHidden/>
              </w:rPr>
              <w:fldChar w:fldCharType="separate"/>
            </w:r>
            <w:r w:rsidR="00B0611E">
              <w:rPr>
                <w:noProof/>
                <w:webHidden/>
              </w:rPr>
              <w:t>28</w:t>
            </w:r>
            <w:r w:rsidR="00B0611E">
              <w:rPr>
                <w:noProof/>
                <w:webHidden/>
              </w:rPr>
              <w:fldChar w:fldCharType="end"/>
            </w:r>
          </w:hyperlink>
        </w:p>
        <w:p w14:paraId="1F80C0E0" w14:textId="1310AE11" w:rsidR="00B0611E" w:rsidRDefault="00C30290">
          <w:pPr>
            <w:pStyle w:val="TM3"/>
            <w:tabs>
              <w:tab w:val="left" w:pos="1320"/>
              <w:tab w:val="right" w:leader="dot" w:pos="9060"/>
            </w:tabs>
            <w:rPr>
              <w:rFonts w:eastAsiaTheme="minorEastAsia"/>
              <w:noProof/>
              <w:lang w:eastAsia="fr-FR"/>
            </w:rPr>
          </w:pPr>
          <w:hyperlink w:anchor="_Toc68189310" w:history="1">
            <w:r w:rsidR="00B0611E" w:rsidRPr="00596905">
              <w:rPr>
                <w:rStyle w:val="Lienhypertexte"/>
                <w:rFonts w:ascii="Cambria" w:hAnsi="Cambria"/>
                <w:b/>
                <w:bCs/>
                <w:noProof/>
              </w:rPr>
              <w:t>3.3.1.</w:t>
            </w:r>
            <w:r w:rsidR="00B0611E">
              <w:rPr>
                <w:rFonts w:eastAsiaTheme="minorEastAsia"/>
                <w:noProof/>
                <w:lang w:eastAsia="fr-FR"/>
              </w:rPr>
              <w:tab/>
            </w:r>
            <w:r w:rsidR="00B0611E" w:rsidRPr="00596905">
              <w:rPr>
                <w:rStyle w:val="Lienhypertexte"/>
                <w:rFonts w:ascii="Cambria" w:hAnsi="Cambria"/>
                <w:b/>
                <w:bCs/>
                <w:noProof/>
              </w:rPr>
              <w:t>L’amélioration de la santé de la population</w:t>
            </w:r>
            <w:r w:rsidR="00B0611E">
              <w:rPr>
                <w:noProof/>
                <w:webHidden/>
              </w:rPr>
              <w:tab/>
            </w:r>
            <w:r w:rsidR="00B0611E">
              <w:rPr>
                <w:noProof/>
                <w:webHidden/>
              </w:rPr>
              <w:fldChar w:fldCharType="begin"/>
            </w:r>
            <w:r w:rsidR="00B0611E">
              <w:rPr>
                <w:noProof/>
                <w:webHidden/>
              </w:rPr>
              <w:instrText xml:space="preserve"> PAGEREF _Toc68189310 \h </w:instrText>
            </w:r>
            <w:r w:rsidR="00B0611E">
              <w:rPr>
                <w:noProof/>
                <w:webHidden/>
              </w:rPr>
            </w:r>
            <w:r w:rsidR="00B0611E">
              <w:rPr>
                <w:noProof/>
                <w:webHidden/>
              </w:rPr>
              <w:fldChar w:fldCharType="separate"/>
            </w:r>
            <w:r w:rsidR="00B0611E">
              <w:rPr>
                <w:noProof/>
                <w:webHidden/>
              </w:rPr>
              <w:t>28</w:t>
            </w:r>
            <w:r w:rsidR="00B0611E">
              <w:rPr>
                <w:noProof/>
                <w:webHidden/>
              </w:rPr>
              <w:fldChar w:fldCharType="end"/>
            </w:r>
          </w:hyperlink>
        </w:p>
        <w:p w14:paraId="29741796" w14:textId="4BA85A57" w:rsidR="00B0611E" w:rsidRDefault="00C30290">
          <w:pPr>
            <w:pStyle w:val="TM3"/>
            <w:tabs>
              <w:tab w:val="left" w:pos="1320"/>
              <w:tab w:val="right" w:leader="dot" w:pos="9060"/>
            </w:tabs>
            <w:rPr>
              <w:rFonts w:eastAsiaTheme="minorEastAsia"/>
              <w:noProof/>
              <w:lang w:eastAsia="fr-FR"/>
            </w:rPr>
          </w:pPr>
          <w:hyperlink w:anchor="_Toc68189311" w:history="1">
            <w:r w:rsidR="00B0611E" w:rsidRPr="00596905">
              <w:rPr>
                <w:rStyle w:val="Lienhypertexte"/>
                <w:rFonts w:ascii="Cambria" w:hAnsi="Cambria"/>
                <w:b/>
                <w:bCs/>
                <w:noProof/>
              </w:rPr>
              <w:t>3.3.2.</w:t>
            </w:r>
            <w:r w:rsidR="00B0611E">
              <w:rPr>
                <w:rFonts w:eastAsiaTheme="minorEastAsia"/>
                <w:noProof/>
                <w:lang w:eastAsia="fr-FR"/>
              </w:rPr>
              <w:tab/>
            </w:r>
            <w:r w:rsidR="00B0611E" w:rsidRPr="00596905">
              <w:rPr>
                <w:rStyle w:val="Lienhypertexte"/>
                <w:rFonts w:ascii="Cambria" w:hAnsi="Cambria"/>
                <w:b/>
                <w:bCs/>
                <w:noProof/>
              </w:rPr>
              <w:t>Les actions humanitaires</w:t>
            </w:r>
            <w:r w:rsidR="00B0611E">
              <w:rPr>
                <w:noProof/>
                <w:webHidden/>
              </w:rPr>
              <w:tab/>
            </w:r>
            <w:r w:rsidR="00B0611E">
              <w:rPr>
                <w:noProof/>
                <w:webHidden/>
              </w:rPr>
              <w:fldChar w:fldCharType="begin"/>
            </w:r>
            <w:r w:rsidR="00B0611E">
              <w:rPr>
                <w:noProof/>
                <w:webHidden/>
              </w:rPr>
              <w:instrText xml:space="preserve"> PAGEREF _Toc68189311 \h </w:instrText>
            </w:r>
            <w:r w:rsidR="00B0611E">
              <w:rPr>
                <w:noProof/>
                <w:webHidden/>
              </w:rPr>
            </w:r>
            <w:r w:rsidR="00B0611E">
              <w:rPr>
                <w:noProof/>
                <w:webHidden/>
              </w:rPr>
              <w:fldChar w:fldCharType="separate"/>
            </w:r>
            <w:r w:rsidR="00B0611E">
              <w:rPr>
                <w:noProof/>
                <w:webHidden/>
              </w:rPr>
              <w:t>35</w:t>
            </w:r>
            <w:r w:rsidR="00B0611E">
              <w:rPr>
                <w:noProof/>
                <w:webHidden/>
              </w:rPr>
              <w:fldChar w:fldCharType="end"/>
            </w:r>
          </w:hyperlink>
        </w:p>
        <w:p w14:paraId="65B99089" w14:textId="678D46B3" w:rsidR="00B0611E" w:rsidRDefault="00C30290">
          <w:pPr>
            <w:pStyle w:val="TM2"/>
            <w:tabs>
              <w:tab w:val="left" w:pos="880"/>
              <w:tab w:val="right" w:leader="dot" w:pos="9060"/>
            </w:tabs>
            <w:rPr>
              <w:rFonts w:eastAsiaTheme="minorEastAsia"/>
              <w:noProof/>
              <w:lang w:eastAsia="fr-FR"/>
            </w:rPr>
          </w:pPr>
          <w:hyperlink w:anchor="_Toc68189312" w:history="1">
            <w:r w:rsidR="00B0611E" w:rsidRPr="00596905">
              <w:rPr>
                <w:rStyle w:val="Lienhypertexte"/>
                <w:rFonts w:ascii="Cambria" w:hAnsi="Cambria"/>
                <w:b/>
                <w:bCs/>
                <w:noProof/>
              </w:rPr>
              <w:t>3.4.</w:t>
            </w:r>
            <w:r w:rsidR="00B0611E">
              <w:rPr>
                <w:rFonts w:eastAsiaTheme="minorEastAsia"/>
                <w:noProof/>
                <w:lang w:eastAsia="fr-FR"/>
              </w:rPr>
              <w:tab/>
            </w:r>
            <w:r w:rsidR="00B0611E" w:rsidRPr="00596905">
              <w:rPr>
                <w:rStyle w:val="Lienhypertexte"/>
                <w:rFonts w:ascii="Cambria" w:hAnsi="Cambria"/>
                <w:b/>
                <w:bCs/>
                <w:noProof/>
              </w:rPr>
              <w:t>La promotion des droits des femmes et des enfants</w:t>
            </w:r>
            <w:r w:rsidR="00B0611E">
              <w:rPr>
                <w:noProof/>
                <w:webHidden/>
              </w:rPr>
              <w:tab/>
            </w:r>
            <w:r w:rsidR="00B0611E">
              <w:rPr>
                <w:noProof/>
                <w:webHidden/>
              </w:rPr>
              <w:fldChar w:fldCharType="begin"/>
            </w:r>
            <w:r w:rsidR="00B0611E">
              <w:rPr>
                <w:noProof/>
                <w:webHidden/>
              </w:rPr>
              <w:instrText xml:space="preserve"> PAGEREF _Toc68189312 \h </w:instrText>
            </w:r>
            <w:r w:rsidR="00B0611E">
              <w:rPr>
                <w:noProof/>
                <w:webHidden/>
              </w:rPr>
            </w:r>
            <w:r w:rsidR="00B0611E">
              <w:rPr>
                <w:noProof/>
                <w:webHidden/>
              </w:rPr>
              <w:fldChar w:fldCharType="separate"/>
            </w:r>
            <w:r w:rsidR="00B0611E">
              <w:rPr>
                <w:noProof/>
                <w:webHidden/>
              </w:rPr>
              <w:t>43</w:t>
            </w:r>
            <w:r w:rsidR="00B0611E">
              <w:rPr>
                <w:noProof/>
                <w:webHidden/>
              </w:rPr>
              <w:fldChar w:fldCharType="end"/>
            </w:r>
          </w:hyperlink>
        </w:p>
        <w:p w14:paraId="1AEAB6B5" w14:textId="53CDEF24" w:rsidR="00B0611E" w:rsidRDefault="00C30290">
          <w:pPr>
            <w:pStyle w:val="TM2"/>
            <w:tabs>
              <w:tab w:val="left" w:pos="880"/>
              <w:tab w:val="right" w:leader="dot" w:pos="9060"/>
            </w:tabs>
            <w:rPr>
              <w:rFonts w:eastAsiaTheme="minorEastAsia"/>
              <w:noProof/>
              <w:lang w:eastAsia="fr-FR"/>
            </w:rPr>
          </w:pPr>
          <w:hyperlink w:anchor="_Toc68189313" w:history="1">
            <w:r w:rsidR="00B0611E" w:rsidRPr="00596905">
              <w:rPr>
                <w:rStyle w:val="Lienhypertexte"/>
                <w:rFonts w:ascii="Cambria" w:hAnsi="Cambria"/>
                <w:b/>
                <w:bCs/>
                <w:noProof/>
              </w:rPr>
              <w:t>3.5.</w:t>
            </w:r>
            <w:r w:rsidR="00B0611E">
              <w:rPr>
                <w:rFonts w:eastAsiaTheme="minorEastAsia"/>
                <w:noProof/>
                <w:lang w:eastAsia="fr-FR"/>
              </w:rPr>
              <w:tab/>
            </w:r>
            <w:r w:rsidR="00B0611E" w:rsidRPr="00596905">
              <w:rPr>
                <w:rStyle w:val="Lienhypertexte"/>
                <w:rFonts w:ascii="Cambria" w:hAnsi="Cambria"/>
                <w:b/>
                <w:bCs/>
                <w:noProof/>
              </w:rPr>
              <w:t>L’appui conseil des organisations partenaires</w:t>
            </w:r>
            <w:r w:rsidR="00B0611E">
              <w:rPr>
                <w:noProof/>
                <w:webHidden/>
              </w:rPr>
              <w:tab/>
            </w:r>
            <w:r w:rsidR="00B0611E">
              <w:rPr>
                <w:noProof/>
                <w:webHidden/>
              </w:rPr>
              <w:fldChar w:fldCharType="begin"/>
            </w:r>
            <w:r w:rsidR="00B0611E">
              <w:rPr>
                <w:noProof/>
                <w:webHidden/>
              </w:rPr>
              <w:instrText xml:space="preserve"> PAGEREF _Toc68189313 \h </w:instrText>
            </w:r>
            <w:r w:rsidR="00B0611E">
              <w:rPr>
                <w:noProof/>
                <w:webHidden/>
              </w:rPr>
            </w:r>
            <w:r w:rsidR="00B0611E">
              <w:rPr>
                <w:noProof/>
                <w:webHidden/>
              </w:rPr>
              <w:fldChar w:fldCharType="separate"/>
            </w:r>
            <w:r w:rsidR="00B0611E">
              <w:rPr>
                <w:noProof/>
                <w:webHidden/>
              </w:rPr>
              <w:t>43</w:t>
            </w:r>
            <w:r w:rsidR="00B0611E">
              <w:rPr>
                <w:noProof/>
                <w:webHidden/>
              </w:rPr>
              <w:fldChar w:fldCharType="end"/>
            </w:r>
          </w:hyperlink>
        </w:p>
        <w:p w14:paraId="396FF68D" w14:textId="78A1B2A1" w:rsidR="00B0611E" w:rsidRDefault="00C30290">
          <w:pPr>
            <w:pStyle w:val="TM1"/>
            <w:tabs>
              <w:tab w:val="left" w:pos="660"/>
              <w:tab w:val="right" w:leader="dot" w:pos="9060"/>
            </w:tabs>
            <w:rPr>
              <w:rFonts w:eastAsiaTheme="minorEastAsia"/>
              <w:noProof/>
              <w:lang w:eastAsia="fr-FR"/>
            </w:rPr>
          </w:pPr>
          <w:hyperlink w:anchor="_Toc68189314" w:history="1">
            <w:r w:rsidR="00B0611E" w:rsidRPr="00596905">
              <w:rPr>
                <w:rStyle w:val="Lienhypertexte"/>
                <w:rFonts w:ascii="Cambria" w:hAnsi="Cambria"/>
                <w:b/>
                <w:bCs/>
                <w:noProof/>
              </w:rPr>
              <w:t>IV.</w:t>
            </w:r>
            <w:r w:rsidR="00B0611E">
              <w:rPr>
                <w:rFonts w:eastAsiaTheme="minorEastAsia"/>
                <w:noProof/>
                <w:lang w:eastAsia="fr-FR"/>
              </w:rPr>
              <w:tab/>
            </w:r>
            <w:r w:rsidR="00B0611E" w:rsidRPr="00596905">
              <w:rPr>
                <w:rStyle w:val="Lienhypertexte"/>
                <w:rFonts w:ascii="Cambria" w:hAnsi="Cambria"/>
                <w:b/>
                <w:bCs/>
                <w:noProof/>
              </w:rPr>
              <w:t>La gouvernance</w:t>
            </w:r>
            <w:r w:rsidR="00B0611E">
              <w:rPr>
                <w:noProof/>
                <w:webHidden/>
              </w:rPr>
              <w:tab/>
            </w:r>
            <w:r w:rsidR="00B0611E">
              <w:rPr>
                <w:noProof/>
                <w:webHidden/>
              </w:rPr>
              <w:fldChar w:fldCharType="begin"/>
            </w:r>
            <w:r w:rsidR="00B0611E">
              <w:rPr>
                <w:noProof/>
                <w:webHidden/>
              </w:rPr>
              <w:instrText xml:space="preserve"> PAGEREF _Toc68189314 \h </w:instrText>
            </w:r>
            <w:r w:rsidR="00B0611E">
              <w:rPr>
                <w:noProof/>
                <w:webHidden/>
              </w:rPr>
            </w:r>
            <w:r w:rsidR="00B0611E">
              <w:rPr>
                <w:noProof/>
                <w:webHidden/>
              </w:rPr>
              <w:fldChar w:fldCharType="separate"/>
            </w:r>
            <w:r w:rsidR="00B0611E">
              <w:rPr>
                <w:noProof/>
                <w:webHidden/>
              </w:rPr>
              <w:t>44</w:t>
            </w:r>
            <w:r w:rsidR="00B0611E">
              <w:rPr>
                <w:noProof/>
                <w:webHidden/>
              </w:rPr>
              <w:fldChar w:fldCharType="end"/>
            </w:r>
          </w:hyperlink>
        </w:p>
        <w:p w14:paraId="17524CED" w14:textId="7BAE3ED9" w:rsidR="00B0611E" w:rsidRDefault="00C30290">
          <w:pPr>
            <w:pStyle w:val="TM2"/>
            <w:tabs>
              <w:tab w:val="left" w:pos="880"/>
              <w:tab w:val="right" w:leader="dot" w:pos="9060"/>
            </w:tabs>
            <w:rPr>
              <w:rFonts w:eastAsiaTheme="minorEastAsia"/>
              <w:noProof/>
              <w:lang w:eastAsia="fr-FR"/>
            </w:rPr>
          </w:pPr>
          <w:hyperlink w:anchor="_Toc68189315" w:history="1">
            <w:r w:rsidR="00B0611E" w:rsidRPr="00596905">
              <w:rPr>
                <w:rStyle w:val="Lienhypertexte"/>
                <w:rFonts w:ascii="Cambria" w:hAnsi="Cambria"/>
                <w:b/>
                <w:bCs/>
                <w:noProof/>
              </w:rPr>
              <w:t>4.1.</w:t>
            </w:r>
            <w:r w:rsidR="00B0611E">
              <w:rPr>
                <w:rFonts w:eastAsiaTheme="minorEastAsia"/>
                <w:noProof/>
                <w:lang w:eastAsia="fr-FR"/>
              </w:rPr>
              <w:tab/>
            </w:r>
            <w:r w:rsidR="00B0611E" w:rsidRPr="00596905">
              <w:rPr>
                <w:rStyle w:val="Lienhypertexte"/>
                <w:rFonts w:ascii="Cambria" w:hAnsi="Cambria"/>
                <w:b/>
                <w:bCs/>
                <w:noProof/>
              </w:rPr>
              <w:t>L’Assemblé Générale</w:t>
            </w:r>
            <w:r w:rsidR="00B0611E">
              <w:rPr>
                <w:noProof/>
                <w:webHidden/>
              </w:rPr>
              <w:tab/>
            </w:r>
            <w:r w:rsidR="00B0611E">
              <w:rPr>
                <w:noProof/>
                <w:webHidden/>
              </w:rPr>
              <w:fldChar w:fldCharType="begin"/>
            </w:r>
            <w:r w:rsidR="00B0611E">
              <w:rPr>
                <w:noProof/>
                <w:webHidden/>
              </w:rPr>
              <w:instrText xml:space="preserve"> PAGEREF _Toc68189315 \h </w:instrText>
            </w:r>
            <w:r w:rsidR="00B0611E">
              <w:rPr>
                <w:noProof/>
                <w:webHidden/>
              </w:rPr>
            </w:r>
            <w:r w:rsidR="00B0611E">
              <w:rPr>
                <w:noProof/>
                <w:webHidden/>
              </w:rPr>
              <w:fldChar w:fldCharType="separate"/>
            </w:r>
            <w:r w:rsidR="00B0611E">
              <w:rPr>
                <w:noProof/>
                <w:webHidden/>
              </w:rPr>
              <w:t>44</w:t>
            </w:r>
            <w:r w:rsidR="00B0611E">
              <w:rPr>
                <w:noProof/>
                <w:webHidden/>
              </w:rPr>
              <w:fldChar w:fldCharType="end"/>
            </w:r>
          </w:hyperlink>
        </w:p>
        <w:p w14:paraId="4B5DE16F" w14:textId="7F313818" w:rsidR="00B0611E" w:rsidRDefault="00C30290">
          <w:pPr>
            <w:pStyle w:val="TM2"/>
            <w:tabs>
              <w:tab w:val="left" w:pos="880"/>
              <w:tab w:val="right" w:leader="dot" w:pos="9060"/>
            </w:tabs>
            <w:rPr>
              <w:rFonts w:eastAsiaTheme="minorEastAsia"/>
              <w:noProof/>
              <w:lang w:eastAsia="fr-FR"/>
            </w:rPr>
          </w:pPr>
          <w:hyperlink w:anchor="_Toc68189316" w:history="1">
            <w:r w:rsidR="00B0611E" w:rsidRPr="00596905">
              <w:rPr>
                <w:rStyle w:val="Lienhypertexte"/>
                <w:rFonts w:ascii="Cambria" w:hAnsi="Cambria"/>
                <w:b/>
                <w:bCs/>
                <w:noProof/>
              </w:rPr>
              <w:t>4.2.</w:t>
            </w:r>
            <w:r w:rsidR="00B0611E">
              <w:rPr>
                <w:rFonts w:eastAsiaTheme="minorEastAsia"/>
                <w:noProof/>
                <w:lang w:eastAsia="fr-FR"/>
              </w:rPr>
              <w:tab/>
            </w:r>
            <w:r w:rsidR="00B0611E" w:rsidRPr="00596905">
              <w:rPr>
                <w:rStyle w:val="Lienhypertexte"/>
                <w:rFonts w:ascii="Cambria" w:hAnsi="Cambria"/>
                <w:b/>
                <w:bCs/>
                <w:noProof/>
              </w:rPr>
              <w:t>Le Conseil d’Administration</w:t>
            </w:r>
            <w:r w:rsidR="00B0611E">
              <w:rPr>
                <w:noProof/>
                <w:webHidden/>
              </w:rPr>
              <w:tab/>
            </w:r>
            <w:r w:rsidR="00B0611E">
              <w:rPr>
                <w:noProof/>
                <w:webHidden/>
              </w:rPr>
              <w:fldChar w:fldCharType="begin"/>
            </w:r>
            <w:r w:rsidR="00B0611E">
              <w:rPr>
                <w:noProof/>
                <w:webHidden/>
              </w:rPr>
              <w:instrText xml:space="preserve"> PAGEREF _Toc68189316 \h </w:instrText>
            </w:r>
            <w:r w:rsidR="00B0611E">
              <w:rPr>
                <w:noProof/>
                <w:webHidden/>
              </w:rPr>
            </w:r>
            <w:r w:rsidR="00B0611E">
              <w:rPr>
                <w:noProof/>
                <w:webHidden/>
              </w:rPr>
              <w:fldChar w:fldCharType="separate"/>
            </w:r>
            <w:r w:rsidR="00B0611E">
              <w:rPr>
                <w:noProof/>
                <w:webHidden/>
              </w:rPr>
              <w:t>44</w:t>
            </w:r>
            <w:r w:rsidR="00B0611E">
              <w:rPr>
                <w:noProof/>
                <w:webHidden/>
              </w:rPr>
              <w:fldChar w:fldCharType="end"/>
            </w:r>
          </w:hyperlink>
        </w:p>
        <w:p w14:paraId="6B9E4826" w14:textId="578A87A2" w:rsidR="00B0611E" w:rsidRDefault="00C30290">
          <w:pPr>
            <w:pStyle w:val="TM2"/>
            <w:tabs>
              <w:tab w:val="left" w:pos="880"/>
              <w:tab w:val="right" w:leader="dot" w:pos="9060"/>
            </w:tabs>
            <w:rPr>
              <w:rFonts w:eastAsiaTheme="minorEastAsia"/>
              <w:noProof/>
              <w:lang w:eastAsia="fr-FR"/>
            </w:rPr>
          </w:pPr>
          <w:hyperlink w:anchor="_Toc68189317" w:history="1">
            <w:r w:rsidR="00B0611E" w:rsidRPr="00596905">
              <w:rPr>
                <w:rStyle w:val="Lienhypertexte"/>
                <w:rFonts w:ascii="Cambria" w:hAnsi="Cambria"/>
                <w:b/>
                <w:bCs/>
                <w:noProof/>
              </w:rPr>
              <w:t>4.3.</w:t>
            </w:r>
            <w:r w:rsidR="00B0611E">
              <w:rPr>
                <w:rFonts w:eastAsiaTheme="minorEastAsia"/>
                <w:noProof/>
                <w:lang w:eastAsia="fr-FR"/>
              </w:rPr>
              <w:tab/>
            </w:r>
            <w:r w:rsidR="00B0611E" w:rsidRPr="00596905">
              <w:rPr>
                <w:rStyle w:val="Lienhypertexte"/>
                <w:rFonts w:ascii="Cambria" w:hAnsi="Cambria"/>
                <w:b/>
                <w:bCs/>
                <w:noProof/>
              </w:rPr>
              <w:t>Les réunions du bureau</w:t>
            </w:r>
            <w:r w:rsidR="00B0611E">
              <w:rPr>
                <w:noProof/>
                <w:webHidden/>
              </w:rPr>
              <w:tab/>
            </w:r>
            <w:r w:rsidR="00B0611E">
              <w:rPr>
                <w:noProof/>
                <w:webHidden/>
              </w:rPr>
              <w:fldChar w:fldCharType="begin"/>
            </w:r>
            <w:r w:rsidR="00B0611E">
              <w:rPr>
                <w:noProof/>
                <w:webHidden/>
              </w:rPr>
              <w:instrText xml:space="preserve"> PAGEREF _Toc68189317 \h </w:instrText>
            </w:r>
            <w:r w:rsidR="00B0611E">
              <w:rPr>
                <w:noProof/>
                <w:webHidden/>
              </w:rPr>
            </w:r>
            <w:r w:rsidR="00B0611E">
              <w:rPr>
                <w:noProof/>
                <w:webHidden/>
              </w:rPr>
              <w:fldChar w:fldCharType="separate"/>
            </w:r>
            <w:r w:rsidR="00B0611E">
              <w:rPr>
                <w:noProof/>
                <w:webHidden/>
              </w:rPr>
              <w:t>45</w:t>
            </w:r>
            <w:r w:rsidR="00B0611E">
              <w:rPr>
                <w:noProof/>
                <w:webHidden/>
              </w:rPr>
              <w:fldChar w:fldCharType="end"/>
            </w:r>
          </w:hyperlink>
        </w:p>
        <w:p w14:paraId="3242B811" w14:textId="3C2F25E2" w:rsidR="00B0611E" w:rsidRDefault="00C30290">
          <w:pPr>
            <w:pStyle w:val="TM2"/>
            <w:tabs>
              <w:tab w:val="left" w:pos="880"/>
              <w:tab w:val="right" w:leader="dot" w:pos="9060"/>
            </w:tabs>
            <w:rPr>
              <w:rFonts w:eastAsiaTheme="minorEastAsia"/>
              <w:noProof/>
              <w:lang w:eastAsia="fr-FR"/>
            </w:rPr>
          </w:pPr>
          <w:hyperlink w:anchor="_Toc68189318" w:history="1">
            <w:r w:rsidR="00B0611E" w:rsidRPr="00596905">
              <w:rPr>
                <w:rStyle w:val="Lienhypertexte"/>
                <w:rFonts w:ascii="Cambria" w:hAnsi="Cambria"/>
                <w:b/>
                <w:bCs/>
                <w:noProof/>
              </w:rPr>
              <w:t>4.4.</w:t>
            </w:r>
            <w:r w:rsidR="00B0611E">
              <w:rPr>
                <w:rFonts w:eastAsiaTheme="minorEastAsia"/>
                <w:noProof/>
                <w:lang w:eastAsia="fr-FR"/>
              </w:rPr>
              <w:tab/>
            </w:r>
            <w:r w:rsidR="00B0611E" w:rsidRPr="00596905">
              <w:rPr>
                <w:rStyle w:val="Lienhypertexte"/>
                <w:rFonts w:ascii="Cambria" w:hAnsi="Cambria"/>
                <w:b/>
                <w:bCs/>
                <w:noProof/>
              </w:rPr>
              <w:t>Les réunions techniques mensuels</w:t>
            </w:r>
            <w:r w:rsidR="00B0611E">
              <w:rPr>
                <w:noProof/>
                <w:webHidden/>
              </w:rPr>
              <w:tab/>
            </w:r>
            <w:r w:rsidR="00B0611E">
              <w:rPr>
                <w:noProof/>
                <w:webHidden/>
              </w:rPr>
              <w:fldChar w:fldCharType="begin"/>
            </w:r>
            <w:r w:rsidR="00B0611E">
              <w:rPr>
                <w:noProof/>
                <w:webHidden/>
              </w:rPr>
              <w:instrText xml:space="preserve"> PAGEREF _Toc68189318 \h </w:instrText>
            </w:r>
            <w:r w:rsidR="00B0611E">
              <w:rPr>
                <w:noProof/>
                <w:webHidden/>
              </w:rPr>
            </w:r>
            <w:r w:rsidR="00B0611E">
              <w:rPr>
                <w:noProof/>
                <w:webHidden/>
              </w:rPr>
              <w:fldChar w:fldCharType="separate"/>
            </w:r>
            <w:r w:rsidR="00B0611E">
              <w:rPr>
                <w:noProof/>
                <w:webHidden/>
              </w:rPr>
              <w:t>45</w:t>
            </w:r>
            <w:r w:rsidR="00B0611E">
              <w:rPr>
                <w:noProof/>
                <w:webHidden/>
              </w:rPr>
              <w:fldChar w:fldCharType="end"/>
            </w:r>
          </w:hyperlink>
        </w:p>
        <w:p w14:paraId="449C2B22" w14:textId="7C95D301" w:rsidR="00B0611E" w:rsidRDefault="00C30290">
          <w:pPr>
            <w:pStyle w:val="TM2"/>
            <w:tabs>
              <w:tab w:val="left" w:pos="880"/>
              <w:tab w:val="right" w:leader="dot" w:pos="9060"/>
            </w:tabs>
            <w:rPr>
              <w:rFonts w:eastAsiaTheme="minorEastAsia"/>
              <w:noProof/>
              <w:lang w:eastAsia="fr-FR"/>
            </w:rPr>
          </w:pPr>
          <w:hyperlink w:anchor="_Toc68189319" w:history="1">
            <w:r w:rsidR="00B0611E" w:rsidRPr="00596905">
              <w:rPr>
                <w:rStyle w:val="Lienhypertexte"/>
                <w:rFonts w:ascii="Cambria" w:hAnsi="Cambria"/>
                <w:b/>
                <w:bCs/>
                <w:noProof/>
              </w:rPr>
              <w:t>4.5.</w:t>
            </w:r>
            <w:r w:rsidR="00B0611E">
              <w:rPr>
                <w:rFonts w:eastAsiaTheme="minorEastAsia"/>
                <w:noProof/>
                <w:lang w:eastAsia="fr-FR"/>
              </w:rPr>
              <w:tab/>
            </w:r>
            <w:r w:rsidR="00B0611E" w:rsidRPr="00596905">
              <w:rPr>
                <w:rStyle w:val="Lienhypertexte"/>
                <w:rFonts w:ascii="Cambria" w:hAnsi="Cambria"/>
                <w:b/>
                <w:bCs/>
                <w:noProof/>
              </w:rPr>
              <w:t>Le réseautage</w:t>
            </w:r>
            <w:r w:rsidR="00B0611E">
              <w:rPr>
                <w:noProof/>
                <w:webHidden/>
              </w:rPr>
              <w:tab/>
            </w:r>
            <w:r w:rsidR="00B0611E">
              <w:rPr>
                <w:noProof/>
                <w:webHidden/>
              </w:rPr>
              <w:fldChar w:fldCharType="begin"/>
            </w:r>
            <w:r w:rsidR="00B0611E">
              <w:rPr>
                <w:noProof/>
                <w:webHidden/>
              </w:rPr>
              <w:instrText xml:space="preserve"> PAGEREF _Toc68189319 \h </w:instrText>
            </w:r>
            <w:r w:rsidR="00B0611E">
              <w:rPr>
                <w:noProof/>
                <w:webHidden/>
              </w:rPr>
            </w:r>
            <w:r w:rsidR="00B0611E">
              <w:rPr>
                <w:noProof/>
                <w:webHidden/>
              </w:rPr>
              <w:fldChar w:fldCharType="separate"/>
            </w:r>
            <w:r w:rsidR="00B0611E">
              <w:rPr>
                <w:noProof/>
                <w:webHidden/>
              </w:rPr>
              <w:t>46</w:t>
            </w:r>
            <w:r w:rsidR="00B0611E">
              <w:rPr>
                <w:noProof/>
                <w:webHidden/>
              </w:rPr>
              <w:fldChar w:fldCharType="end"/>
            </w:r>
          </w:hyperlink>
        </w:p>
        <w:p w14:paraId="362F91B7" w14:textId="10C7CC4A" w:rsidR="00B0611E" w:rsidRDefault="00C30290">
          <w:pPr>
            <w:pStyle w:val="TM1"/>
            <w:tabs>
              <w:tab w:val="left" w:pos="440"/>
              <w:tab w:val="right" w:leader="dot" w:pos="9060"/>
            </w:tabs>
            <w:rPr>
              <w:rFonts w:eastAsiaTheme="minorEastAsia"/>
              <w:noProof/>
              <w:lang w:eastAsia="fr-FR"/>
            </w:rPr>
          </w:pPr>
          <w:hyperlink w:anchor="_Toc68189320" w:history="1">
            <w:r w:rsidR="00B0611E" w:rsidRPr="00596905">
              <w:rPr>
                <w:rStyle w:val="Lienhypertexte"/>
                <w:rFonts w:ascii="Cambria" w:hAnsi="Cambria"/>
                <w:b/>
                <w:bCs/>
                <w:noProof/>
              </w:rPr>
              <w:t>V.</w:t>
            </w:r>
            <w:r w:rsidR="00B0611E">
              <w:rPr>
                <w:rFonts w:eastAsiaTheme="minorEastAsia"/>
                <w:noProof/>
                <w:lang w:eastAsia="fr-FR"/>
              </w:rPr>
              <w:tab/>
            </w:r>
            <w:r w:rsidR="00B0611E" w:rsidRPr="00596905">
              <w:rPr>
                <w:rStyle w:val="Lienhypertexte"/>
                <w:rFonts w:ascii="Cambria" w:hAnsi="Cambria"/>
                <w:b/>
                <w:bCs/>
                <w:noProof/>
              </w:rPr>
              <w:t>Les ressources humaines</w:t>
            </w:r>
            <w:r w:rsidR="00B0611E">
              <w:rPr>
                <w:noProof/>
                <w:webHidden/>
              </w:rPr>
              <w:tab/>
            </w:r>
            <w:r w:rsidR="00B0611E">
              <w:rPr>
                <w:noProof/>
                <w:webHidden/>
              </w:rPr>
              <w:fldChar w:fldCharType="begin"/>
            </w:r>
            <w:r w:rsidR="00B0611E">
              <w:rPr>
                <w:noProof/>
                <w:webHidden/>
              </w:rPr>
              <w:instrText xml:space="preserve"> PAGEREF _Toc68189320 \h </w:instrText>
            </w:r>
            <w:r w:rsidR="00B0611E">
              <w:rPr>
                <w:noProof/>
                <w:webHidden/>
              </w:rPr>
            </w:r>
            <w:r w:rsidR="00B0611E">
              <w:rPr>
                <w:noProof/>
                <w:webHidden/>
              </w:rPr>
              <w:fldChar w:fldCharType="separate"/>
            </w:r>
            <w:r w:rsidR="00B0611E">
              <w:rPr>
                <w:noProof/>
                <w:webHidden/>
              </w:rPr>
              <w:t>46</w:t>
            </w:r>
            <w:r w:rsidR="00B0611E">
              <w:rPr>
                <w:noProof/>
                <w:webHidden/>
              </w:rPr>
              <w:fldChar w:fldCharType="end"/>
            </w:r>
          </w:hyperlink>
        </w:p>
        <w:p w14:paraId="59F5F591" w14:textId="40AF46E6" w:rsidR="00B0611E" w:rsidRDefault="00C30290">
          <w:pPr>
            <w:pStyle w:val="TM1"/>
            <w:tabs>
              <w:tab w:val="left" w:pos="660"/>
              <w:tab w:val="right" w:leader="dot" w:pos="9060"/>
            </w:tabs>
            <w:rPr>
              <w:rFonts w:eastAsiaTheme="minorEastAsia"/>
              <w:noProof/>
              <w:lang w:eastAsia="fr-FR"/>
            </w:rPr>
          </w:pPr>
          <w:hyperlink w:anchor="_Toc68189321" w:history="1">
            <w:r w:rsidR="00B0611E" w:rsidRPr="00596905">
              <w:rPr>
                <w:rStyle w:val="Lienhypertexte"/>
                <w:rFonts w:ascii="Cambria" w:hAnsi="Cambria"/>
                <w:b/>
                <w:bCs/>
                <w:noProof/>
              </w:rPr>
              <w:t>VI.</w:t>
            </w:r>
            <w:r w:rsidR="00B0611E">
              <w:rPr>
                <w:rFonts w:eastAsiaTheme="minorEastAsia"/>
                <w:noProof/>
                <w:lang w:eastAsia="fr-FR"/>
              </w:rPr>
              <w:tab/>
            </w:r>
            <w:r w:rsidR="00B0611E" w:rsidRPr="00596905">
              <w:rPr>
                <w:rStyle w:val="Lienhypertexte"/>
                <w:rFonts w:ascii="Cambria" w:hAnsi="Cambria"/>
                <w:b/>
                <w:bCs/>
                <w:noProof/>
              </w:rPr>
              <w:t>Les difficultés rencontrées</w:t>
            </w:r>
            <w:r w:rsidR="00B0611E">
              <w:rPr>
                <w:noProof/>
                <w:webHidden/>
              </w:rPr>
              <w:tab/>
            </w:r>
            <w:r w:rsidR="00B0611E">
              <w:rPr>
                <w:noProof/>
                <w:webHidden/>
              </w:rPr>
              <w:fldChar w:fldCharType="begin"/>
            </w:r>
            <w:r w:rsidR="00B0611E">
              <w:rPr>
                <w:noProof/>
                <w:webHidden/>
              </w:rPr>
              <w:instrText xml:space="preserve"> PAGEREF _Toc68189321 \h </w:instrText>
            </w:r>
            <w:r w:rsidR="00B0611E">
              <w:rPr>
                <w:noProof/>
                <w:webHidden/>
              </w:rPr>
            </w:r>
            <w:r w:rsidR="00B0611E">
              <w:rPr>
                <w:noProof/>
                <w:webHidden/>
              </w:rPr>
              <w:fldChar w:fldCharType="separate"/>
            </w:r>
            <w:r w:rsidR="00B0611E">
              <w:rPr>
                <w:noProof/>
                <w:webHidden/>
              </w:rPr>
              <w:t>47</w:t>
            </w:r>
            <w:r w:rsidR="00B0611E">
              <w:rPr>
                <w:noProof/>
                <w:webHidden/>
              </w:rPr>
              <w:fldChar w:fldCharType="end"/>
            </w:r>
          </w:hyperlink>
        </w:p>
        <w:p w14:paraId="4BDA9E95" w14:textId="79416305" w:rsidR="00B0611E" w:rsidRDefault="00C30290">
          <w:pPr>
            <w:pStyle w:val="TM1"/>
            <w:tabs>
              <w:tab w:val="left" w:pos="660"/>
              <w:tab w:val="right" w:leader="dot" w:pos="9060"/>
            </w:tabs>
            <w:rPr>
              <w:rFonts w:eastAsiaTheme="minorEastAsia"/>
              <w:noProof/>
              <w:lang w:eastAsia="fr-FR"/>
            </w:rPr>
          </w:pPr>
          <w:hyperlink w:anchor="_Toc68189322" w:history="1">
            <w:r w:rsidR="00B0611E" w:rsidRPr="00596905">
              <w:rPr>
                <w:rStyle w:val="Lienhypertexte"/>
                <w:rFonts w:ascii="Cambria" w:hAnsi="Cambria"/>
                <w:b/>
                <w:bCs/>
                <w:noProof/>
              </w:rPr>
              <w:t>VII.</w:t>
            </w:r>
            <w:r w:rsidR="00B0611E">
              <w:rPr>
                <w:rFonts w:eastAsiaTheme="minorEastAsia"/>
                <w:noProof/>
                <w:lang w:eastAsia="fr-FR"/>
              </w:rPr>
              <w:tab/>
            </w:r>
            <w:r w:rsidR="00B0611E" w:rsidRPr="00596905">
              <w:rPr>
                <w:rStyle w:val="Lienhypertexte"/>
                <w:rFonts w:ascii="Cambria" w:hAnsi="Cambria"/>
                <w:b/>
                <w:bCs/>
                <w:noProof/>
              </w:rPr>
              <w:t>Les perspectives</w:t>
            </w:r>
            <w:r w:rsidR="00B0611E">
              <w:rPr>
                <w:noProof/>
                <w:webHidden/>
              </w:rPr>
              <w:tab/>
            </w:r>
            <w:r w:rsidR="00B0611E">
              <w:rPr>
                <w:noProof/>
                <w:webHidden/>
              </w:rPr>
              <w:fldChar w:fldCharType="begin"/>
            </w:r>
            <w:r w:rsidR="00B0611E">
              <w:rPr>
                <w:noProof/>
                <w:webHidden/>
              </w:rPr>
              <w:instrText xml:space="preserve"> PAGEREF _Toc68189322 \h </w:instrText>
            </w:r>
            <w:r w:rsidR="00B0611E">
              <w:rPr>
                <w:noProof/>
                <w:webHidden/>
              </w:rPr>
            </w:r>
            <w:r w:rsidR="00B0611E">
              <w:rPr>
                <w:noProof/>
                <w:webHidden/>
              </w:rPr>
              <w:fldChar w:fldCharType="separate"/>
            </w:r>
            <w:r w:rsidR="00B0611E">
              <w:rPr>
                <w:noProof/>
                <w:webHidden/>
              </w:rPr>
              <w:t>47</w:t>
            </w:r>
            <w:r w:rsidR="00B0611E">
              <w:rPr>
                <w:noProof/>
                <w:webHidden/>
              </w:rPr>
              <w:fldChar w:fldCharType="end"/>
            </w:r>
          </w:hyperlink>
        </w:p>
        <w:p w14:paraId="1D028AFB" w14:textId="22D04502" w:rsidR="00B0611E" w:rsidRDefault="00C30290">
          <w:pPr>
            <w:pStyle w:val="TM1"/>
            <w:tabs>
              <w:tab w:val="right" w:leader="dot" w:pos="9060"/>
            </w:tabs>
            <w:rPr>
              <w:rFonts w:eastAsiaTheme="minorEastAsia"/>
              <w:noProof/>
              <w:lang w:eastAsia="fr-FR"/>
            </w:rPr>
          </w:pPr>
          <w:hyperlink w:anchor="_Toc68189323" w:history="1">
            <w:r w:rsidR="00B0611E" w:rsidRPr="00596905">
              <w:rPr>
                <w:rStyle w:val="Lienhypertexte"/>
                <w:rFonts w:ascii="Cambria" w:hAnsi="Cambria"/>
                <w:b/>
                <w:bCs/>
                <w:noProof/>
              </w:rPr>
              <w:t>CONCLUSION</w:t>
            </w:r>
            <w:r w:rsidR="00B0611E">
              <w:rPr>
                <w:noProof/>
                <w:webHidden/>
              </w:rPr>
              <w:tab/>
            </w:r>
            <w:r w:rsidR="00B0611E">
              <w:rPr>
                <w:noProof/>
                <w:webHidden/>
              </w:rPr>
              <w:fldChar w:fldCharType="begin"/>
            </w:r>
            <w:r w:rsidR="00B0611E">
              <w:rPr>
                <w:noProof/>
                <w:webHidden/>
              </w:rPr>
              <w:instrText xml:space="preserve"> PAGEREF _Toc68189323 \h </w:instrText>
            </w:r>
            <w:r w:rsidR="00B0611E">
              <w:rPr>
                <w:noProof/>
                <w:webHidden/>
              </w:rPr>
            </w:r>
            <w:r w:rsidR="00B0611E">
              <w:rPr>
                <w:noProof/>
                <w:webHidden/>
              </w:rPr>
              <w:fldChar w:fldCharType="separate"/>
            </w:r>
            <w:r w:rsidR="00B0611E">
              <w:rPr>
                <w:noProof/>
                <w:webHidden/>
              </w:rPr>
              <w:t>48</w:t>
            </w:r>
            <w:r w:rsidR="00B0611E">
              <w:rPr>
                <w:noProof/>
                <w:webHidden/>
              </w:rPr>
              <w:fldChar w:fldCharType="end"/>
            </w:r>
          </w:hyperlink>
        </w:p>
        <w:p w14:paraId="059A724A" w14:textId="592011D4" w:rsidR="00B0611E" w:rsidRDefault="00C30290">
          <w:pPr>
            <w:pStyle w:val="TM1"/>
            <w:tabs>
              <w:tab w:val="right" w:leader="dot" w:pos="9060"/>
            </w:tabs>
            <w:rPr>
              <w:rFonts w:eastAsiaTheme="minorEastAsia"/>
              <w:noProof/>
              <w:lang w:eastAsia="fr-FR"/>
            </w:rPr>
          </w:pPr>
          <w:hyperlink w:anchor="_Toc68189324" w:history="1">
            <w:r w:rsidR="00B0611E" w:rsidRPr="00596905">
              <w:rPr>
                <w:rStyle w:val="Lienhypertexte"/>
                <w:rFonts w:ascii="Cambria" w:hAnsi="Cambria"/>
                <w:b/>
                <w:bCs/>
                <w:noProof/>
              </w:rPr>
              <w:t>LES TEMOIGNAGES DES BENEFICIAIRES</w:t>
            </w:r>
            <w:r w:rsidR="00B0611E">
              <w:rPr>
                <w:noProof/>
                <w:webHidden/>
              </w:rPr>
              <w:tab/>
            </w:r>
            <w:r w:rsidR="00B0611E">
              <w:rPr>
                <w:noProof/>
                <w:webHidden/>
              </w:rPr>
              <w:fldChar w:fldCharType="begin"/>
            </w:r>
            <w:r w:rsidR="00B0611E">
              <w:rPr>
                <w:noProof/>
                <w:webHidden/>
              </w:rPr>
              <w:instrText xml:space="preserve"> PAGEREF _Toc68189324 \h </w:instrText>
            </w:r>
            <w:r w:rsidR="00B0611E">
              <w:rPr>
                <w:noProof/>
                <w:webHidden/>
              </w:rPr>
            </w:r>
            <w:r w:rsidR="00B0611E">
              <w:rPr>
                <w:noProof/>
                <w:webHidden/>
              </w:rPr>
              <w:fldChar w:fldCharType="separate"/>
            </w:r>
            <w:r w:rsidR="00B0611E">
              <w:rPr>
                <w:noProof/>
                <w:webHidden/>
              </w:rPr>
              <w:t>0</w:t>
            </w:r>
            <w:r w:rsidR="00B0611E">
              <w:rPr>
                <w:noProof/>
                <w:webHidden/>
              </w:rPr>
              <w:fldChar w:fldCharType="end"/>
            </w:r>
          </w:hyperlink>
        </w:p>
        <w:p w14:paraId="3FC13E8D" w14:textId="111F2FB7" w:rsidR="0046227A" w:rsidRDefault="0046227A">
          <w:r>
            <w:rPr>
              <w:b/>
              <w:bCs/>
            </w:rPr>
            <w:fldChar w:fldCharType="end"/>
          </w:r>
        </w:p>
      </w:sdtContent>
    </w:sdt>
    <w:p w14:paraId="39B1652B" w14:textId="7D4E8DDD" w:rsidR="0046227A" w:rsidRDefault="0046227A" w:rsidP="003C13F7">
      <w:pPr>
        <w:pStyle w:val="Titre1"/>
        <w:spacing w:line="360" w:lineRule="auto"/>
        <w:rPr>
          <w:rFonts w:ascii="Cambria" w:hAnsi="Cambria"/>
          <w:b/>
          <w:bCs/>
          <w:color w:val="auto"/>
          <w:sz w:val="24"/>
          <w:szCs w:val="24"/>
        </w:rPr>
      </w:pPr>
    </w:p>
    <w:p w14:paraId="49A55697" w14:textId="66F7A9B5" w:rsidR="0046227A" w:rsidRDefault="0046227A" w:rsidP="0046227A"/>
    <w:p w14:paraId="6AAE9769" w14:textId="77777777" w:rsidR="0046227A" w:rsidRPr="0046227A" w:rsidRDefault="0046227A" w:rsidP="0046227A"/>
    <w:p w14:paraId="65FDB6B1" w14:textId="28BCDAE1" w:rsidR="001841EC" w:rsidRDefault="001841EC" w:rsidP="003C13F7">
      <w:pPr>
        <w:pStyle w:val="Titre1"/>
        <w:spacing w:line="360" w:lineRule="auto"/>
        <w:rPr>
          <w:rFonts w:ascii="Cambria" w:hAnsi="Cambria"/>
          <w:b/>
          <w:bCs/>
          <w:color w:val="auto"/>
          <w:sz w:val="24"/>
          <w:szCs w:val="24"/>
        </w:rPr>
      </w:pPr>
      <w:bookmarkStart w:id="0" w:name="_Toc68189295"/>
      <w:r w:rsidRPr="001E2729">
        <w:rPr>
          <w:rFonts w:ascii="Cambria" w:hAnsi="Cambria"/>
          <w:b/>
          <w:bCs/>
          <w:color w:val="auto"/>
          <w:sz w:val="24"/>
          <w:szCs w:val="24"/>
        </w:rPr>
        <w:lastRenderedPageBreak/>
        <w:t>Les abréviations</w:t>
      </w:r>
      <w:bookmarkEnd w:id="0"/>
    </w:p>
    <w:p w14:paraId="7025B257" w14:textId="77777777" w:rsidR="00FD1C54" w:rsidRPr="00FD1C54" w:rsidRDefault="00FD1C54" w:rsidP="00FD1C54">
      <w:pPr>
        <w:rPr>
          <w:rFonts w:ascii="Cambria" w:hAnsi="Cambria"/>
          <w:sz w:val="24"/>
          <w:szCs w:val="24"/>
        </w:rPr>
      </w:pPr>
    </w:p>
    <w:p w14:paraId="7AA9CBA3" w14:textId="77777777" w:rsidR="00FD1C54" w:rsidRPr="007654FA" w:rsidRDefault="00FD1C54" w:rsidP="00FD1C54">
      <w:pPr>
        <w:spacing w:line="360" w:lineRule="auto"/>
        <w:rPr>
          <w:rFonts w:ascii="Cambria" w:hAnsi="Cambria"/>
          <w:sz w:val="24"/>
          <w:szCs w:val="24"/>
        </w:rPr>
      </w:pPr>
      <w:r w:rsidRPr="00943E99">
        <w:rPr>
          <w:rFonts w:ascii="Cambria" w:hAnsi="Cambria"/>
          <w:b/>
          <w:bCs/>
          <w:sz w:val="24"/>
          <w:szCs w:val="24"/>
        </w:rPr>
        <w:t>AVAD :</w:t>
      </w:r>
      <w:r w:rsidRPr="007654FA">
        <w:rPr>
          <w:rFonts w:ascii="Cambria" w:hAnsi="Cambria"/>
          <w:sz w:val="24"/>
          <w:szCs w:val="24"/>
        </w:rPr>
        <w:t xml:space="preserve"> Association Vision Action Développement ;</w:t>
      </w:r>
    </w:p>
    <w:p w14:paraId="5EF6279F" w14:textId="77777777" w:rsidR="00FD1C54" w:rsidRPr="007654FA" w:rsidRDefault="00FD1C54" w:rsidP="00FD1C54">
      <w:pPr>
        <w:spacing w:line="360" w:lineRule="auto"/>
        <w:jc w:val="both"/>
        <w:rPr>
          <w:rFonts w:ascii="Cambria" w:hAnsi="Cambria"/>
          <w:bCs/>
          <w:sz w:val="24"/>
          <w:szCs w:val="24"/>
        </w:rPr>
      </w:pPr>
      <w:r w:rsidRPr="00943E99">
        <w:rPr>
          <w:rFonts w:ascii="Cambria" w:hAnsi="Cambria"/>
          <w:b/>
          <w:sz w:val="24"/>
          <w:szCs w:val="24"/>
        </w:rPr>
        <w:t>FAO :</w:t>
      </w:r>
      <w:r w:rsidRPr="007654FA">
        <w:rPr>
          <w:rFonts w:ascii="Cambria" w:hAnsi="Cambria"/>
          <w:bCs/>
          <w:sz w:val="24"/>
          <w:szCs w:val="24"/>
        </w:rPr>
        <w:t xml:space="preserve"> le Fond des Nations Unis pour l’Alimentation et l’Agriculture ;</w:t>
      </w:r>
    </w:p>
    <w:p w14:paraId="245ADEE6" w14:textId="77777777" w:rsidR="00FD1C54" w:rsidRPr="007654FA" w:rsidRDefault="00FD1C54" w:rsidP="00FD1C54">
      <w:pPr>
        <w:spacing w:line="360" w:lineRule="auto"/>
        <w:jc w:val="both"/>
        <w:rPr>
          <w:rFonts w:ascii="Cambria" w:hAnsi="Cambria"/>
          <w:bCs/>
          <w:sz w:val="24"/>
          <w:szCs w:val="24"/>
        </w:rPr>
      </w:pPr>
      <w:r w:rsidRPr="00943E99">
        <w:rPr>
          <w:rFonts w:ascii="Cambria" w:hAnsi="Cambria"/>
          <w:b/>
          <w:sz w:val="24"/>
          <w:szCs w:val="24"/>
        </w:rPr>
        <w:t>PAM :</w:t>
      </w:r>
      <w:r w:rsidRPr="007654FA">
        <w:rPr>
          <w:rFonts w:ascii="Cambria" w:hAnsi="Cambria"/>
          <w:bCs/>
          <w:sz w:val="24"/>
          <w:szCs w:val="24"/>
        </w:rPr>
        <w:t xml:space="preserve"> le Programme Alimentaire Mondial ;</w:t>
      </w:r>
    </w:p>
    <w:p w14:paraId="4D25D2C1" w14:textId="77777777" w:rsidR="00FD1C54" w:rsidRPr="007654FA" w:rsidRDefault="00FD1C54" w:rsidP="00FD1C54">
      <w:pPr>
        <w:spacing w:after="0" w:line="360" w:lineRule="auto"/>
        <w:jc w:val="both"/>
        <w:rPr>
          <w:rFonts w:ascii="Cambria" w:hAnsi="Cambria"/>
          <w:bCs/>
          <w:sz w:val="24"/>
          <w:szCs w:val="24"/>
        </w:rPr>
      </w:pPr>
      <w:proofErr w:type="spellStart"/>
      <w:r w:rsidRPr="00943E99">
        <w:rPr>
          <w:rFonts w:ascii="Cambria" w:hAnsi="Cambria"/>
          <w:b/>
          <w:sz w:val="24"/>
          <w:szCs w:val="24"/>
        </w:rPr>
        <w:t>CICDoc</w:t>
      </w:r>
      <w:proofErr w:type="spellEnd"/>
      <w:r w:rsidRPr="00943E99">
        <w:rPr>
          <w:rFonts w:ascii="Cambria" w:hAnsi="Cambria"/>
          <w:b/>
          <w:sz w:val="24"/>
          <w:szCs w:val="24"/>
        </w:rPr>
        <w:t> :</w:t>
      </w:r>
      <w:r w:rsidRPr="007654FA">
        <w:rPr>
          <w:rFonts w:ascii="Cambria" w:hAnsi="Cambria"/>
          <w:bCs/>
          <w:sz w:val="24"/>
          <w:szCs w:val="24"/>
        </w:rPr>
        <w:t xml:space="preserve"> Centre d’Information, de conseils et de documentation sur le sida et la tuberculose</w:t>
      </w:r>
    </w:p>
    <w:p w14:paraId="3F130E9B" w14:textId="77777777" w:rsidR="00FD1C54" w:rsidRPr="007654FA" w:rsidRDefault="00FD1C54" w:rsidP="00FD1C54">
      <w:pPr>
        <w:spacing w:line="360" w:lineRule="auto"/>
        <w:jc w:val="both"/>
        <w:rPr>
          <w:rFonts w:ascii="Cambria" w:hAnsi="Cambria"/>
          <w:bCs/>
          <w:sz w:val="24"/>
          <w:szCs w:val="24"/>
        </w:rPr>
      </w:pPr>
      <w:r w:rsidRPr="00943E99">
        <w:rPr>
          <w:rFonts w:ascii="Cambria" w:hAnsi="Cambria"/>
          <w:b/>
          <w:sz w:val="24"/>
          <w:szCs w:val="24"/>
        </w:rPr>
        <w:t>REGIPIV BF :</w:t>
      </w:r>
      <w:r w:rsidRPr="007654FA">
        <w:rPr>
          <w:rFonts w:ascii="Cambria" w:hAnsi="Cambria"/>
          <w:bCs/>
          <w:sz w:val="24"/>
          <w:szCs w:val="24"/>
        </w:rPr>
        <w:t xml:space="preserve"> le Réseau national pour une Grande Implication des Personnes Infectées et affectées par le VIH du BURKINA FASO ;</w:t>
      </w:r>
    </w:p>
    <w:p w14:paraId="592417A4" w14:textId="77777777" w:rsidR="00FD1C54" w:rsidRPr="007654FA" w:rsidRDefault="00FD1C54" w:rsidP="00FD1C54">
      <w:pPr>
        <w:spacing w:line="360" w:lineRule="auto"/>
        <w:jc w:val="both"/>
        <w:rPr>
          <w:rFonts w:ascii="Cambria" w:hAnsi="Cambria"/>
          <w:bCs/>
          <w:sz w:val="24"/>
          <w:szCs w:val="24"/>
        </w:rPr>
      </w:pPr>
      <w:r w:rsidRPr="00943E99">
        <w:rPr>
          <w:rFonts w:ascii="Cambria" w:hAnsi="Cambria"/>
          <w:b/>
          <w:sz w:val="24"/>
          <w:szCs w:val="24"/>
        </w:rPr>
        <w:t>OCASS/RAME :</w:t>
      </w:r>
      <w:r w:rsidRPr="007654FA">
        <w:rPr>
          <w:rFonts w:ascii="Cambria" w:hAnsi="Cambria"/>
          <w:bCs/>
          <w:sz w:val="24"/>
          <w:szCs w:val="24"/>
        </w:rPr>
        <w:t xml:space="preserve"> </w:t>
      </w:r>
      <w:r w:rsidRPr="007654FA">
        <w:rPr>
          <w:rFonts w:ascii="Cambria" w:hAnsi="Cambria" w:cstheme="minorHAnsi"/>
          <w:bCs/>
          <w:sz w:val="24"/>
          <w:szCs w:val="24"/>
        </w:rPr>
        <w:t>Observatoire Citoyen sur l’Accès aux services de Santé/</w:t>
      </w:r>
      <w:r w:rsidRPr="007654FA">
        <w:rPr>
          <w:rFonts w:ascii="Cambria" w:hAnsi="Cambria"/>
          <w:bCs/>
          <w:sz w:val="24"/>
          <w:szCs w:val="24"/>
        </w:rPr>
        <w:t>Réseau d’Accès aux Médicaments Essentiels ;</w:t>
      </w:r>
    </w:p>
    <w:p w14:paraId="58ABC56B" w14:textId="77777777" w:rsidR="00FD1C54" w:rsidRPr="007654FA" w:rsidRDefault="00FD1C54" w:rsidP="00FD1C54">
      <w:pPr>
        <w:spacing w:line="360" w:lineRule="auto"/>
        <w:jc w:val="both"/>
        <w:rPr>
          <w:rFonts w:ascii="Cambria" w:hAnsi="Cambria"/>
          <w:bCs/>
          <w:sz w:val="24"/>
          <w:szCs w:val="24"/>
        </w:rPr>
      </w:pPr>
      <w:r w:rsidRPr="00943E99">
        <w:rPr>
          <w:rFonts w:ascii="Cambria" w:hAnsi="Cambria"/>
          <w:b/>
          <w:sz w:val="24"/>
          <w:szCs w:val="24"/>
        </w:rPr>
        <w:t>PAMAC :</w:t>
      </w:r>
      <w:r w:rsidRPr="007654FA">
        <w:rPr>
          <w:rFonts w:ascii="Cambria" w:hAnsi="Cambria"/>
          <w:bCs/>
          <w:sz w:val="24"/>
          <w:szCs w:val="24"/>
        </w:rPr>
        <w:t xml:space="preserve"> Projet d’Appui au Monde Associatif et Communautaire de lutte contre le VIH/SIDA ;</w:t>
      </w:r>
    </w:p>
    <w:p w14:paraId="50C187B7" w14:textId="77777777" w:rsidR="00FD1C54" w:rsidRPr="007654FA" w:rsidRDefault="00FD1C54" w:rsidP="00FD1C54">
      <w:pPr>
        <w:spacing w:line="360" w:lineRule="auto"/>
        <w:rPr>
          <w:rFonts w:ascii="Cambria" w:hAnsi="Cambria"/>
          <w:sz w:val="24"/>
          <w:szCs w:val="24"/>
        </w:rPr>
      </w:pPr>
      <w:r w:rsidRPr="00943E99">
        <w:rPr>
          <w:rFonts w:ascii="Cambria" w:hAnsi="Cambria"/>
          <w:b/>
          <w:bCs/>
          <w:sz w:val="24"/>
          <w:szCs w:val="24"/>
        </w:rPr>
        <w:t>DL :</w:t>
      </w:r>
      <w:r w:rsidRPr="007654FA">
        <w:rPr>
          <w:rFonts w:ascii="Cambria" w:hAnsi="Cambria"/>
          <w:sz w:val="24"/>
          <w:szCs w:val="24"/>
        </w:rPr>
        <w:t xml:space="preserve"> demi-lune ;</w:t>
      </w:r>
    </w:p>
    <w:p w14:paraId="2B805C43" w14:textId="77777777" w:rsidR="00FD1C54" w:rsidRPr="007654FA" w:rsidRDefault="00FD1C54" w:rsidP="00FD1C54">
      <w:pPr>
        <w:spacing w:line="360" w:lineRule="auto"/>
        <w:rPr>
          <w:rFonts w:ascii="Cambria" w:hAnsi="Cambria"/>
          <w:sz w:val="24"/>
          <w:szCs w:val="24"/>
        </w:rPr>
      </w:pPr>
      <w:r w:rsidRPr="00943E99">
        <w:rPr>
          <w:rFonts w:ascii="Cambria" w:hAnsi="Cambria"/>
          <w:b/>
          <w:bCs/>
          <w:sz w:val="24"/>
          <w:szCs w:val="24"/>
        </w:rPr>
        <w:t>CP :</w:t>
      </w:r>
      <w:r w:rsidRPr="007654FA">
        <w:rPr>
          <w:rFonts w:ascii="Cambria" w:hAnsi="Cambria"/>
          <w:sz w:val="24"/>
          <w:szCs w:val="24"/>
        </w:rPr>
        <w:t xml:space="preserve"> cordon pierreux ;</w:t>
      </w:r>
    </w:p>
    <w:p w14:paraId="76603594" w14:textId="77777777" w:rsidR="00FD1C54" w:rsidRPr="007654FA" w:rsidRDefault="00FD1C54" w:rsidP="00FD1C54">
      <w:pPr>
        <w:spacing w:line="360" w:lineRule="auto"/>
        <w:rPr>
          <w:rFonts w:ascii="Cambria" w:hAnsi="Cambria"/>
          <w:sz w:val="24"/>
          <w:szCs w:val="24"/>
        </w:rPr>
      </w:pPr>
      <w:r w:rsidRPr="00943E99">
        <w:rPr>
          <w:rFonts w:ascii="Cambria" w:hAnsi="Cambria"/>
          <w:b/>
          <w:bCs/>
          <w:sz w:val="24"/>
          <w:szCs w:val="24"/>
        </w:rPr>
        <w:t>FEFA :</w:t>
      </w:r>
      <w:r w:rsidRPr="007654FA">
        <w:rPr>
          <w:rFonts w:ascii="Cambria" w:hAnsi="Cambria"/>
          <w:sz w:val="24"/>
          <w:szCs w:val="24"/>
        </w:rPr>
        <w:t xml:space="preserve"> </w:t>
      </w:r>
      <w:r>
        <w:rPr>
          <w:rFonts w:ascii="Cambria" w:hAnsi="Cambria"/>
          <w:sz w:val="24"/>
          <w:szCs w:val="24"/>
        </w:rPr>
        <w:t>F</w:t>
      </w:r>
      <w:r w:rsidRPr="007654FA">
        <w:rPr>
          <w:rFonts w:ascii="Cambria" w:hAnsi="Cambria"/>
          <w:sz w:val="24"/>
          <w:szCs w:val="24"/>
        </w:rPr>
        <w:t xml:space="preserve">emme </w:t>
      </w:r>
      <w:r>
        <w:rPr>
          <w:rFonts w:ascii="Cambria" w:hAnsi="Cambria"/>
          <w:sz w:val="24"/>
          <w:szCs w:val="24"/>
        </w:rPr>
        <w:t>E</w:t>
      </w:r>
      <w:r w:rsidRPr="007654FA">
        <w:rPr>
          <w:rFonts w:ascii="Cambria" w:hAnsi="Cambria"/>
          <w:sz w:val="24"/>
          <w:szCs w:val="24"/>
        </w:rPr>
        <w:t xml:space="preserve">nceinte, </w:t>
      </w:r>
      <w:r>
        <w:rPr>
          <w:rFonts w:ascii="Cambria" w:hAnsi="Cambria"/>
          <w:sz w:val="24"/>
          <w:szCs w:val="24"/>
        </w:rPr>
        <w:t>F</w:t>
      </w:r>
      <w:r w:rsidRPr="007654FA">
        <w:rPr>
          <w:rFonts w:ascii="Cambria" w:hAnsi="Cambria"/>
          <w:sz w:val="24"/>
          <w:szCs w:val="24"/>
        </w:rPr>
        <w:t xml:space="preserve">emme </w:t>
      </w:r>
      <w:r>
        <w:rPr>
          <w:rFonts w:ascii="Cambria" w:hAnsi="Cambria"/>
          <w:sz w:val="24"/>
          <w:szCs w:val="24"/>
        </w:rPr>
        <w:t>A</w:t>
      </w:r>
      <w:r w:rsidRPr="007654FA">
        <w:rPr>
          <w:rFonts w:ascii="Cambria" w:hAnsi="Cambria"/>
          <w:sz w:val="24"/>
          <w:szCs w:val="24"/>
        </w:rPr>
        <w:t>llaitante ;</w:t>
      </w:r>
    </w:p>
    <w:p w14:paraId="63F4544B" w14:textId="77777777" w:rsidR="00FD1C54" w:rsidRPr="007654FA" w:rsidRDefault="00FD1C54" w:rsidP="00FD1C54">
      <w:pPr>
        <w:spacing w:line="360" w:lineRule="auto"/>
        <w:rPr>
          <w:rFonts w:ascii="Cambria" w:hAnsi="Cambria"/>
          <w:sz w:val="24"/>
          <w:szCs w:val="24"/>
        </w:rPr>
      </w:pPr>
      <w:r w:rsidRPr="00943E99">
        <w:rPr>
          <w:rFonts w:ascii="Cambria" w:hAnsi="Cambria"/>
          <w:b/>
          <w:bCs/>
          <w:sz w:val="24"/>
          <w:szCs w:val="24"/>
        </w:rPr>
        <w:t>PDI :</w:t>
      </w:r>
      <w:r w:rsidRPr="007654FA">
        <w:rPr>
          <w:rFonts w:ascii="Cambria" w:hAnsi="Cambria"/>
          <w:sz w:val="24"/>
          <w:szCs w:val="24"/>
        </w:rPr>
        <w:t xml:space="preserve"> </w:t>
      </w:r>
      <w:r>
        <w:rPr>
          <w:rFonts w:ascii="Cambria" w:hAnsi="Cambria"/>
          <w:sz w:val="24"/>
          <w:szCs w:val="24"/>
        </w:rPr>
        <w:t>P</w:t>
      </w:r>
      <w:r w:rsidRPr="007654FA">
        <w:rPr>
          <w:rFonts w:ascii="Cambria" w:hAnsi="Cambria"/>
          <w:sz w:val="24"/>
          <w:szCs w:val="24"/>
        </w:rPr>
        <w:t xml:space="preserve">ersonne </w:t>
      </w:r>
      <w:r>
        <w:rPr>
          <w:rFonts w:ascii="Cambria" w:hAnsi="Cambria"/>
          <w:sz w:val="24"/>
          <w:szCs w:val="24"/>
        </w:rPr>
        <w:t>D</w:t>
      </w:r>
      <w:r w:rsidRPr="007654FA">
        <w:rPr>
          <w:rFonts w:ascii="Cambria" w:hAnsi="Cambria"/>
          <w:sz w:val="24"/>
          <w:szCs w:val="24"/>
        </w:rPr>
        <w:t xml:space="preserve">éplacés </w:t>
      </w:r>
      <w:r>
        <w:rPr>
          <w:rFonts w:ascii="Cambria" w:hAnsi="Cambria"/>
          <w:sz w:val="24"/>
          <w:szCs w:val="24"/>
        </w:rPr>
        <w:t>I</w:t>
      </w:r>
      <w:r w:rsidRPr="007654FA">
        <w:rPr>
          <w:rFonts w:ascii="Cambria" w:hAnsi="Cambria"/>
          <w:sz w:val="24"/>
          <w:szCs w:val="24"/>
        </w:rPr>
        <w:t>nternes ;</w:t>
      </w:r>
    </w:p>
    <w:p w14:paraId="2F529FE2" w14:textId="77777777" w:rsidR="00FD1C54" w:rsidRPr="007654FA" w:rsidRDefault="00FD1C54" w:rsidP="00FD1C54">
      <w:pPr>
        <w:spacing w:line="360" w:lineRule="auto"/>
        <w:rPr>
          <w:rFonts w:ascii="Cambria" w:hAnsi="Cambria"/>
          <w:sz w:val="24"/>
          <w:szCs w:val="24"/>
        </w:rPr>
      </w:pPr>
      <w:r w:rsidRPr="00943E99">
        <w:rPr>
          <w:rFonts w:ascii="Cambria" w:hAnsi="Cambria"/>
          <w:b/>
          <w:bCs/>
          <w:sz w:val="24"/>
          <w:szCs w:val="24"/>
        </w:rPr>
        <w:t>ETME :</w:t>
      </w:r>
      <w:r w:rsidRPr="007654FA">
        <w:rPr>
          <w:rFonts w:ascii="Cambria" w:hAnsi="Cambria"/>
          <w:sz w:val="24"/>
          <w:szCs w:val="24"/>
        </w:rPr>
        <w:t xml:space="preserve"> </w:t>
      </w:r>
      <w:r>
        <w:rPr>
          <w:rFonts w:ascii="Cambria" w:hAnsi="Cambria"/>
          <w:sz w:val="24"/>
          <w:szCs w:val="24"/>
        </w:rPr>
        <w:t>E</w:t>
      </w:r>
      <w:r w:rsidRPr="007654FA">
        <w:rPr>
          <w:rFonts w:ascii="Cambria" w:hAnsi="Cambria"/>
          <w:sz w:val="24"/>
          <w:szCs w:val="24"/>
        </w:rPr>
        <w:t xml:space="preserve">limination de la </w:t>
      </w:r>
      <w:r>
        <w:rPr>
          <w:rFonts w:ascii="Cambria" w:hAnsi="Cambria"/>
          <w:sz w:val="24"/>
          <w:szCs w:val="24"/>
        </w:rPr>
        <w:t>T</w:t>
      </w:r>
      <w:r w:rsidRPr="007654FA">
        <w:rPr>
          <w:rFonts w:ascii="Cambria" w:hAnsi="Cambria"/>
          <w:sz w:val="24"/>
          <w:szCs w:val="24"/>
        </w:rPr>
        <w:t xml:space="preserve">ransmission </w:t>
      </w:r>
      <w:r>
        <w:rPr>
          <w:rFonts w:ascii="Cambria" w:hAnsi="Cambria"/>
          <w:sz w:val="24"/>
          <w:szCs w:val="24"/>
        </w:rPr>
        <w:t>M</w:t>
      </w:r>
      <w:r w:rsidRPr="007654FA">
        <w:rPr>
          <w:rFonts w:ascii="Cambria" w:hAnsi="Cambria"/>
          <w:sz w:val="24"/>
          <w:szCs w:val="24"/>
        </w:rPr>
        <w:t xml:space="preserve">ère </w:t>
      </w:r>
      <w:r>
        <w:rPr>
          <w:rFonts w:ascii="Cambria" w:hAnsi="Cambria"/>
          <w:sz w:val="24"/>
          <w:szCs w:val="24"/>
        </w:rPr>
        <w:t>E</w:t>
      </w:r>
      <w:r w:rsidRPr="007654FA">
        <w:rPr>
          <w:rFonts w:ascii="Cambria" w:hAnsi="Cambria"/>
          <w:sz w:val="24"/>
          <w:szCs w:val="24"/>
        </w:rPr>
        <w:t>nfant du VIH/SIDA,</w:t>
      </w:r>
    </w:p>
    <w:p w14:paraId="0FCC6464" w14:textId="77777777" w:rsidR="00FD1C54" w:rsidRPr="007654FA" w:rsidRDefault="00FD1C54" w:rsidP="00FD1C54">
      <w:pPr>
        <w:spacing w:line="360" w:lineRule="auto"/>
        <w:rPr>
          <w:rFonts w:ascii="Cambria" w:hAnsi="Cambria"/>
          <w:sz w:val="24"/>
          <w:szCs w:val="24"/>
        </w:rPr>
      </w:pPr>
      <w:r w:rsidRPr="00943E99">
        <w:rPr>
          <w:rFonts w:ascii="Cambria" w:hAnsi="Cambria"/>
          <w:b/>
          <w:bCs/>
          <w:sz w:val="24"/>
          <w:szCs w:val="24"/>
        </w:rPr>
        <w:t>TB</w:t>
      </w:r>
      <w:r>
        <w:rPr>
          <w:rFonts w:ascii="Cambria" w:hAnsi="Cambria"/>
          <w:b/>
          <w:bCs/>
          <w:sz w:val="24"/>
          <w:szCs w:val="24"/>
        </w:rPr>
        <w:t>/AC</w:t>
      </w:r>
      <w:r w:rsidRPr="00943E99">
        <w:rPr>
          <w:rFonts w:ascii="Cambria" w:hAnsi="Cambria"/>
          <w:b/>
          <w:bCs/>
          <w:sz w:val="24"/>
          <w:szCs w:val="24"/>
        </w:rPr>
        <w:t> :</w:t>
      </w:r>
      <w:r w:rsidRPr="007654FA">
        <w:rPr>
          <w:rFonts w:ascii="Cambria" w:hAnsi="Cambria"/>
          <w:sz w:val="24"/>
          <w:szCs w:val="24"/>
        </w:rPr>
        <w:t xml:space="preserve"> </w:t>
      </w:r>
      <w:r>
        <w:rPr>
          <w:rFonts w:ascii="Cambria" w:hAnsi="Cambria"/>
          <w:sz w:val="24"/>
          <w:szCs w:val="24"/>
        </w:rPr>
        <w:t>T</w:t>
      </w:r>
      <w:r w:rsidRPr="007654FA">
        <w:rPr>
          <w:rFonts w:ascii="Cambria" w:hAnsi="Cambria"/>
          <w:sz w:val="24"/>
          <w:szCs w:val="24"/>
        </w:rPr>
        <w:t>uberculose</w:t>
      </w:r>
      <w:r>
        <w:rPr>
          <w:rFonts w:ascii="Cambria" w:hAnsi="Cambria"/>
          <w:sz w:val="24"/>
          <w:szCs w:val="24"/>
        </w:rPr>
        <w:t>/Accompagnement Communautaire</w:t>
      </w:r>
      <w:r w:rsidRPr="007654FA">
        <w:rPr>
          <w:rFonts w:ascii="Cambria" w:hAnsi="Cambria"/>
          <w:sz w:val="24"/>
          <w:szCs w:val="24"/>
        </w:rPr>
        <w:t> ;</w:t>
      </w:r>
    </w:p>
    <w:p w14:paraId="2F340827" w14:textId="77777777" w:rsidR="00FD1C54" w:rsidRPr="007654FA" w:rsidRDefault="00FD1C54" w:rsidP="00FD1C54">
      <w:pPr>
        <w:spacing w:line="360" w:lineRule="auto"/>
        <w:rPr>
          <w:rFonts w:ascii="Cambria" w:hAnsi="Cambria"/>
          <w:sz w:val="24"/>
          <w:szCs w:val="24"/>
        </w:rPr>
      </w:pPr>
      <w:r w:rsidRPr="00943E99">
        <w:rPr>
          <w:rFonts w:ascii="Cambria" w:hAnsi="Cambria"/>
          <w:b/>
          <w:bCs/>
          <w:sz w:val="24"/>
          <w:szCs w:val="24"/>
        </w:rPr>
        <w:t>IEC</w:t>
      </w:r>
      <w:r>
        <w:rPr>
          <w:rFonts w:ascii="Cambria" w:hAnsi="Cambria"/>
          <w:b/>
          <w:bCs/>
          <w:sz w:val="24"/>
          <w:szCs w:val="24"/>
        </w:rPr>
        <w:t>/CCC</w:t>
      </w:r>
      <w:r w:rsidRPr="00943E99">
        <w:rPr>
          <w:rFonts w:ascii="Cambria" w:hAnsi="Cambria"/>
          <w:b/>
          <w:bCs/>
          <w:sz w:val="24"/>
          <w:szCs w:val="24"/>
        </w:rPr>
        <w:t> :</w:t>
      </w:r>
      <w:r w:rsidRPr="007654FA">
        <w:rPr>
          <w:rFonts w:ascii="Cambria" w:hAnsi="Cambria"/>
          <w:sz w:val="24"/>
          <w:szCs w:val="24"/>
        </w:rPr>
        <w:t xml:space="preserve"> </w:t>
      </w:r>
      <w:r>
        <w:rPr>
          <w:rFonts w:ascii="Cambria" w:hAnsi="Cambria"/>
          <w:sz w:val="24"/>
          <w:szCs w:val="24"/>
        </w:rPr>
        <w:t>I</w:t>
      </w:r>
      <w:r w:rsidRPr="007654FA">
        <w:rPr>
          <w:rFonts w:ascii="Cambria" w:hAnsi="Cambria"/>
          <w:sz w:val="24"/>
          <w:szCs w:val="24"/>
        </w:rPr>
        <w:t xml:space="preserve">nformation </w:t>
      </w:r>
      <w:r>
        <w:rPr>
          <w:rFonts w:ascii="Cambria" w:hAnsi="Cambria"/>
          <w:sz w:val="24"/>
          <w:szCs w:val="24"/>
        </w:rPr>
        <w:t>E</w:t>
      </w:r>
      <w:r w:rsidRPr="007654FA">
        <w:rPr>
          <w:rFonts w:ascii="Cambria" w:hAnsi="Cambria"/>
          <w:sz w:val="24"/>
          <w:szCs w:val="24"/>
        </w:rPr>
        <w:t xml:space="preserve">ducation </w:t>
      </w:r>
      <w:r>
        <w:rPr>
          <w:rFonts w:ascii="Cambria" w:hAnsi="Cambria"/>
          <w:sz w:val="24"/>
          <w:szCs w:val="24"/>
        </w:rPr>
        <w:t>C</w:t>
      </w:r>
      <w:r w:rsidRPr="007654FA">
        <w:rPr>
          <w:rFonts w:ascii="Cambria" w:hAnsi="Cambria"/>
          <w:sz w:val="24"/>
          <w:szCs w:val="24"/>
        </w:rPr>
        <w:t>ommunication</w:t>
      </w:r>
      <w:r>
        <w:rPr>
          <w:rFonts w:ascii="Cambria" w:hAnsi="Cambria"/>
          <w:sz w:val="24"/>
          <w:szCs w:val="24"/>
        </w:rPr>
        <w:t>/C</w:t>
      </w:r>
      <w:r w:rsidRPr="007654FA">
        <w:rPr>
          <w:rFonts w:ascii="Cambria" w:hAnsi="Cambria"/>
          <w:sz w:val="24"/>
          <w:szCs w:val="24"/>
        </w:rPr>
        <w:t xml:space="preserve">ommunication pour le </w:t>
      </w:r>
      <w:r>
        <w:rPr>
          <w:rFonts w:ascii="Cambria" w:hAnsi="Cambria"/>
          <w:sz w:val="24"/>
          <w:szCs w:val="24"/>
        </w:rPr>
        <w:t>C</w:t>
      </w:r>
      <w:r w:rsidRPr="007654FA">
        <w:rPr>
          <w:rFonts w:ascii="Cambria" w:hAnsi="Cambria"/>
          <w:sz w:val="24"/>
          <w:szCs w:val="24"/>
        </w:rPr>
        <w:t xml:space="preserve">hangement de </w:t>
      </w:r>
      <w:r>
        <w:rPr>
          <w:rFonts w:ascii="Cambria" w:hAnsi="Cambria"/>
          <w:sz w:val="24"/>
          <w:szCs w:val="24"/>
        </w:rPr>
        <w:t>C</w:t>
      </w:r>
      <w:r w:rsidRPr="007654FA">
        <w:rPr>
          <w:rFonts w:ascii="Cambria" w:hAnsi="Cambria"/>
          <w:sz w:val="24"/>
          <w:szCs w:val="24"/>
        </w:rPr>
        <w:t>omportement ;</w:t>
      </w:r>
    </w:p>
    <w:p w14:paraId="7A298001" w14:textId="77777777" w:rsidR="00FD1C54" w:rsidRPr="007654FA" w:rsidRDefault="00FD1C54" w:rsidP="00FD1C54">
      <w:pPr>
        <w:spacing w:line="360" w:lineRule="auto"/>
        <w:rPr>
          <w:rFonts w:ascii="Cambria" w:hAnsi="Cambria"/>
          <w:sz w:val="24"/>
          <w:szCs w:val="24"/>
        </w:rPr>
      </w:pPr>
      <w:r w:rsidRPr="00943E99">
        <w:rPr>
          <w:rFonts w:ascii="Cambria" w:hAnsi="Cambria"/>
          <w:b/>
          <w:bCs/>
          <w:sz w:val="24"/>
          <w:szCs w:val="24"/>
        </w:rPr>
        <w:t>CES/DRS :</w:t>
      </w:r>
      <w:r w:rsidRPr="007654FA">
        <w:rPr>
          <w:rFonts w:ascii="Cambria" w:hAnsi="Cambria"/>
          <w:sz w:val="24"/>
          <w:szCs w:val="24"/>
        </w:rPr>
        <w:t xml:space="preserve"> </w:t>
      </w:r>
      <w:r>
        <w:rPr>
          <w:rFonts w:ascii="Cambria" w:hAnsi="Cambria"/>
          <w:sz w:val="24"/>
          <w:szCs w:val="24"/>
        </w:rPr>
        <w:t>C</w:t>
      </w:r>
      <w:r w:rsidRPr="007654FA">
        <w:rPr>
          <w:rFonts w:ascii="Cambria" w:hAnsi="Cambria"/>
          <w:sz w:val="24"/>
          <w:szCs w:val="24"/>
        </w:rPr>
        <w:t xml:space="preserve">onservation des </w:t>
      </w:r>
      <w:r>
        <w:rPr>
          <w:rFonts w:ascii="Cambria" w:hAnsi="Cambria"/>
          <w:sz w:val="24"/>
          <w:szCs w:val="24"/>
        </w:rPr>
        <w:t>E</w:t>
      </w:r>
      <w:r w:rsidRPr="007654FA">
        <w:rPr>
          <w:rFonts w:ascii="Cambria" w:hAnsi="Cambria"/>
          <w:sz w:val="24"/>
          <w:szCs w:val="24"/>
        </w:rPr>
        <w:t xml:space="preserve">aux et des </w:t>
      </w:r>
      <w:r>
        <w:rPr>
          <w:rFonts w:ascii="Cambria" w:hAnsi="Cambria"/>
          <w:sz w:val="24"/>
          <w:szCs w:val="24"/>
        </w:rPr>
        <w:t>S</w:t>
      </w:r>
      <w:r w:rsidRPr="007654FA">
        <w:rPr>
          <w:rFonts w:ascii="Cambria" w:hAnsi="Cambria"/>
          <w:sz w:val="24"/>
          <w:szCs w:val="24"/>
        </w:rPr>
        <w:t>ols</w:t>
      </w:r>
      <w:r>
        <w:rPr>
          <w:rFonts w:ascii="Cambria" w:hAnsi="Cambria"/>
          <w:sz w:val="24"/>
          <w:szCs w:val="24"/>
        </w:rPr>
        <w:t>/D</w:t>
      </w:r>
      <w:r w:rsidRPr="007654FA">
        <w:rPr>
          <w:rFonts w:ascii="Cambria" w:hAnsi="Cambria"/>
          <w:sz w:val="24"/>
          <w:szCs w:val="24"/>
        </w:rPr>
        <w:t xml:space="preserve">éfense </w:t>
      </w:r>
      <w:r>
        <w:rPr>
          <w:rFonts w:ascii="Cambria" w:hAnsi="Cambria"/>
          <w:sz w:val="24"/>
          <w:szCs w:val="24"/>
        </w:rPr>
        <w:t>R</w:t>
      </w:r>
      <w:r w:rsidRPr="007654FA">
        <w:rPr>
          <w:rFonts w:ascii="Cambria" w:hAnsi="Cambria"/>
          <w:sz w:val="24"/>
          <w:szCs w:val="24"/>
        </w:rPr>
        <w:t xml:space="preserve">estauration des </w:t>
      </w:r>
      <w:r>
        <w:rPr>
          <w:rFonts w:ascii="Cambria" w:hAnsi="Cambria"/>
          <w:sz w:val="24"/>
          <w:szCs w:val="24"/>
        </w:rPr>
        <w:t>S</w:t>
      </w:r>
      <w:r w:rsidRPr="007654FA">
        <w:rPr>
          <w:rFonts w:ascii="Cambria" w:hAnsi="Cambria"/>
          <w:sz w:val="24"/>
          <w:szCs w:val="24"/>
        </w:rPr>
        <w:t>ols ;</w:t>
      </w:r>
    </w:p>
    <w:p w14:paraId="25209D47" w14:textId="77777777" w:rsidR="00FD1C54" w:rsidRDefault="00FD1C54" w:rsidP="00FD1C54">
      <w:pPr>
        <w:spacing w:line="360" w:lineRule="auto"/>
        <w:rPr>
          <w:rFonts w:ascii="Cambria" w:hAnsi="Cambria"/>
          <w:sz w:val="24"/>
          <w:szCs w:val="24"/>
        </w:rPr>
      </w:pPr>
      <w:r w:rsidRPr="00943E99">
        <w:rPr>
          <w:rFonts w:ascii="Cambria" w:hAnsi="Cambria"/>
          <w:b/>
          <w:bCs/>
          <w:sz w:val="24"/>
          <w:szCs w:val="24"/>
        </w:rPr>
        <w:t>CBT :</w:t>
      </w:r>
      <w:r>
        <w:rPr>
          <w:rFonts w:ascii="Cambria" w:hAnsi="Cambria"/>
          <w:sz w:val="24"/>
          <w:szCs w:val="24"/>
        </w:rPr>
        <w:t xml:space="preserve"> Cash </w:t>
      </w:r>
      <w:proofErr w:type="spellStart"/>
      <w:r>
        <w:rPr>
          <w:rFonts w:ascii="Cambria" w:hAnsi="Cambria"/>
          <w:sz w:val="24"/>
          <w:szCs w:val="24"/>
        </w:rPr>
        <w:t>Based</w:t>
      </w:r>
      <w:proofErr w:type="spellEnd"/>
      <w:r>
        <w:rPr>
          <w:rFonts w:ascii="Cambria" w:hAnsi="Cambria"/>
          <w:sz w:val="24"/>
          <w:szCs w:val="24"/>
        </w:rPr>
        <w:t xml:space="preserve"> Transfert ;</w:t>
      </w:r>
    </w:p>
    <w:p w14:paraId="6F3E6A75" w14:textId="77777777" w:rsidR="00FD1C54" w:rsidRDefault="00FD1C54" w:rsidP="00FD1C54">
      <w:pPr>
        <w:spacing w:line="360" w:lineRule="auto"/>
        <w:rPr>
          <w:rFonts w:ascii="Cambria" w:hAnsi="Cambria"/>
          <w:sz w:val="24"/>
          <w:szCs w:val="24"/>
        </w:rPr>
      </w:pPr>
      <w:r w:rsidRPr="00943E99">
        <w:rPr>
          <w:rFonts w:ascii="Cambria" w:hAnsi="Cambria"/>
          <w:b/>
          <w:bCs/>
          <w:sz w:val="24"/>
          <w:szCs w:val="24"/>
        </w:rPr>
        <w:t>BSF :</w:t>
      </w:r>
      <w:r>
        <w:rPr>
          <w:rFonts w:ascii="Cambria" w:hAnsi="Cambria"/>
          <w:sz w:val="24"/>
          <w:szCs w:val="24"/>
        </w:rPr>
        <w:t xml:space="preserve"> </w:t>
      </w:r>
      <w:proofErr w:type="spellStart"/>
      <w:r>
        <w:rPr>
          <w:rFonts w:ascii="Cambria" w:hAnsi="Cambria"/>
          <w:sz w:val="24"/>
          <w:szCs w:val="24"/>
        </w:rPr>
        <w:t>Blanket</w:t>
      </w:r>
      <w:proofErr w:type="spellEnd"/>
      <w:r>
        <w:rPr>
          <w:rFonts w:ascii="Cambria" w:hAnsi="Cambria"/>
          <w:sz w:val="24"/>
          <w:szCs w:val="24"/>
        </w:rPr>
        <w:t xml:space="preserve"> </w:t>
      </w:r>
      <w:proofErr w:type="spellStart"/>
      <w:r>
        <w:rPr>
          <w:rFonts w:ascii="Cambria" w:hAnsi="Cambria"/>
          <w:sz w:val="24"/>
          <w:szCs w:val="24"/>
        </w:rPr>
        <w:t>Feeding</w:t>
      </w:r>
      <w:proofErr w:type="spellEnd"/>
      <w:r>
        <w:rPr>
          <w:rFonts w:ascii="Cambria" w:hAnsi="Cambria"/>
          <w:sz w:val="24"/>
          <w:szCs w:val="24"/>
        </w:rPr>
        <w:t xml:space="preserve"> </w:t>
      </w:r>
      <w:proofErr w:type="spellStart"/>
      <w:r>
        <w:rPr>
          <w:rFonts w:ascii="Cambria" w:hAnsi="Cambria"/>
          <w:sz w:val="24"/>
          <w:szCs w:val="24"/>
        </w:rPr>
        <w:t>Supplementary</w:t>
      </w:r>
      <w:proofErr w:type="spellEnd"/>
      <w:r>
        <w:rPr>
          <w:rFonts w:ascii="Cambria" w:hAnsi="Cambria"/>
          <w:sz w:val="24"/>
          <w:szCs w:val="24"/>
        </w:rPr>
        <w:t> ;</w:t>
      </w:r>
    </w:p>
    <w:p w14:paraId="4886F726" w14:textId="77777777" w:rsidR="00FD1C54" w:rsidRDefault="00FD1C54" w:rsidP="00FD1C54">
      <w:pPr>
        <w:spacing w:line="360" w:lineRule="auto"/>
        <w:rPr>
          <w:rFonts w:ascii="Cambria" w:hAnsi="Cambria"/>
          <w:sz w:val="24"/>
          <w:szCs w:val="24"/>
        </w:rPr>
      </w:pPr>
      <w:r w:rsidRPr="00943E99">
        <w:rPr>
          <w:rFonts w:ascii="Cambria" w:hAnsi="Cambria"/>
          <w:b/>
          <w:bCs/>
          <w:sz w:val="24"/>
          <w:szCs w:val="24"/>
        </w:rPr>
        <w:t>DGV :</w:t>
      </w:r>
      <w:r>
        <w:rPr>
          <w:rFonts w:ascii="Cambria" w:hAnsi="Cambria"/>
          <w:sz w:val="24"/>
          <w:szCs w:val="24"/>
        </w:rPr>
        <w:t xml:space="preserve"> distribution Générale des Vivres ;</w:t>
      </w:r>
    </w:p>
    <w:p w14:paraId="7CC45554" w14:textId="77777777" w:rsidR="00FD1C54" w:rsidRDefault="00FD1C54" w:rsidP="00FD1C54">
      <w:pPr>
        <w:spacing w:line="360" w:lineRule="auto"/>
        <w:rPr>
          <w:rFonts w:ascii="Cambria" w:hAnsi="Cambria"/>
          <w:sz w:val="24"/>
          <w:szCs w:val="24"/>
        </w:rPr>
      </w:pPr>
      <w:r w:rsidRPr="00943E99">
        <w:rPr>
          <w:rFonts w:ascii="Cambria" w:hAnsi="Cambria"/>
          <w:b/>
          <w:bCs/>
          <w:sz w:val="24"/>
          <w:szCs w:val="24"/>
        </w:rPr>
        <w:t>ASBC :</w:t>
      </w:r>
      <w:r>
        <w:rPr>
          <w:rFonts w:ascii="Cambria" w:hAnsi="Cambria"/>
          <w:sz w:val="24"/>
          <w:szCs w:val="24"/>
        </w:rPr>
        <w:t xml:space="preserve"> Agent de Santé à Base Communautaire ;</w:t>
      </w:r>
    </w:p>
    <w:p w14:paraId="130A6045" w14:textId="77777777" w:rsidR="00FD1C54" w:rsidRPr="00943E99" w:rsidRDefault="00FD1C54" w:rsidP="00FD1C54">
      <w:pPr>
        <w:spacing w:line="360" w:lineRule="auto"/>
        <w:rPr>
          <w:rFonts w:ascii="Cambria" w:hAnsi="Cambria"/>
          <w:b/>
          <w:bCs/>
          <w:sz w:val="24"/>
          <w:szCs w:val="24"/>
        </w:rPr>
      </w:pPr>
      <w:r w:rsidRPr="00943E99">
        <w:rPr>
          <w:rFonts w:ascii="Cambria" w:hAnsi="Cambria"/>
          <w:b/>
          <w:bCs/>
          <w:sz w:val="24"/>
          <w:szCs w:val="24"/>
        </w:rPr>
        <w:t xml:space="preserve">CPS : </w:t>
      </w:r>
      <w:r w:rsidRPr="0072116C">
        <w:rPr>
          <w:rFonts w:ascii="Cambria" w:hAnsi="Cambria"/>
          <w:sz w:val="24"/>
          <w:szCs w:val="24"/>
        </w:rPr>
        <w:t>Conseil Psycho Social</w:t>
      </w:r>
      <w:r>
        <w:rPr>
          <w:rFonts w:ascii="Cambria" w:hAnsi="Cambria"/>
          <w:sz w:val="24"/>
          <w:szCs w:val="24"/>
        </w:rPr>
        <w:t> ;</w:t>
      </w:r>
    </w:p>
    <w:p w14:paraId="101BE826" w14:textId="77777777" w:rsidR="00FD1C54" w:rsidRDefault="00FD1C54" w:rsidP="00FD1C54">
      <w:pPr>
        <w:spacing w:line="360" w:lineRule="auto"/>
        <w:rPr>
          <w:rFonts w:ascii="Cambria" w:hAnsi="Cambria"/>
          <w:sz w:val="24"/>
          <w:szCs w:val="24"/>
        </w:rPr>
      </w:pPr>
      <w:r w:rsidRPr="00943E99">
        <w:rPr>
          <w:rFonts w:ascii="Cambria" w:hAnsi="Cambria"/>
          <w:b/>
          <w:bCs/>
          <w:sz w:val="24"/>
          <w:szCs w:val="24"/>
        </w:rPr>
        <w:t>CDT :</w:t>
      </w:r>
      <w:r>
        <w:rPr>
          <w:rFonts w:ascii="Cambria" w:hAnsi="Cambria"/>
          <w:sz w:val="24"/>
          <w:szCs w:val="24"/>
        </w:rPr>
        <w:t xml:space="preserve"> Centre de Dépistage et de traitement ;</w:t>
      </w:r>
    </w:p>
    <w:p w14:paraId="19A5AC4F" w14:textId="77777777" w:rsidR="00FD1C54" w:rsidRDefault="00FD1C54" w:rsidP="00FD1C54">
      <w:pPr>
        <w:spacing w:line="360" w:lineRule="auto"/>
        <w:rPr>
          <w:rFonts w:ascii="Cambria" w:hAnsi="Cambria"/>
          <w:sz w:val="24"/>
          <w:szCs w:val="24"/>
        </w:rPr>
      </w:pPr>
      <w:r w:rsidRPr="00D9426B">
        <w:rPr>
          <w:rFonts w:ascii="Cambria" w:hAnsi="Cambria"/>
          <w:b/>
          <w:bCs/>
          <w:sz w:val="24"/>
          <w:szCs w:val="24"/>
        </w:rPr>
        <w:lastRenderedPageBreak/>
        <w:t>AG :</w:t>
      </w:r>
      <w:r>
        <w:rPr>
          <w:rFonts w:ascii="Cambria" w:hAnsi="Cambria"/>
          <w:sz w:val="24"/>
          <w:szCs w:val="24"/>
        </w:rPr>
        <w:t xml:space="preserve"> Assemblé générale ;</w:t>
      </w:r>
    </w:p>
    <w:p w14:paraId="03D01683" w14:textId="77777777" w:rsidR="00FD1C54" w:rsidRDefault="00FD1C54" w:rsidP="00FD1C54">
      <w:pPr>
        <w:spacing w:line="360" w:lineRule="auto"/>
        <w:rPr>
          <w:rFonts w:ascii="Cambria" w:hAnsi="Cambria"/>
          <w:sz w:val="24"/>
          <w:szCs w:val="24"/>
        </w:rPr>
      </w:pPr>
      <w:r w:rsidRPr="00D9426B">
        <w:rPr>
          <w:rFonts w:ascii="Cambria" w:hAnsi="Cambria"/>
          <w:b/>
          <w:bCs/>
          <w:sz w:val="24"/>
          <w:szCs w:val="24"/>
        </w:rPr>
        <w:t>CA :</w:t>
      </w:r>
      <w:r>
        <w:rPr>
          <w:rFonts w:ascii="Cambria" w:hAnsi="Cambria"/>
          <w:sz w:val="24"/>
          <w:szCs w:val="24"/>
        </w:rPr>
        <w:t xml:space="preserve"> Conseil d’Administration ;</w:t>
      </w:r>
    </w:p>
    <w:p w14:paraId="60FC61D3" w14:textId="77777777" w:rsidR="00FD1C54" w:rsidRDefault="00FD1C54" w:rsidP="00FD1C54">
      <w:pPr>
        <w:spacing w:line="360" w:lineRule="auto"/>
        <w:rPr>
          <w:rFonts w:ascii="Cambria" w:hAnsi="Cambria"/>
          <w:sz w:val="24"/>
          <w:szCs w:val="24"/>
        </w:rPr>
      </w:pPr>
      <w:r w:rsidRPr="00D9426B">
        <w:rPr>
          <w:rFonts w:ascii="Cambria" w:hAnsi="Cambria"/>
          <w:b/>
          <w:bCs/>
          <w:sz w:val="24"/>
          <w:szCs w:val="24"/>
        </w:rPr>
        <w:t>RH :</w:t>
      </w:r>
      <w:r>
        <w:rPr>
          <w:rFonts w:ascii="Cambria" w:hAnsi="Cambria"/>
          <w:sz w:val="24"/>
          <w:szCs w:val="24"/>
        </w:rPr>
        <w:t xml:space="preserve"> Ressources Humaines ;</w:t>
      </w:r>
    </w:p>
    <w:p w14:paraId="4D41CB5F" w14:textId="77777777" w:rsidR="00FD1C54" w:rsidRDefault="00FD1C54" w:rsidP="00FD1C54">
      <w:pPr>
        <w:spacing w:line="360" w:lineRule="auto"/>
        <w:rPr>
          <w:rFonts w:ascii="Cambria" w:hAnsi="Cambria"/>
          <w:sz w:val="24"/>
          <w:szCs w:val="24"/>
        </w:rPr>
      </w:pPr>
      <w:r w:rsidRPr="00D9426B">
        <w:rPr>
          <w:rFonts w:ascii="Cambria" w:hAnsi="Cambria"/>
          <w:b/>
          <w:bCs/>
          <w:sz w:val="24"/>
          <w:szCs w:val="24"/>
        </w:rPr>
        <w:t>RTM :</w:t>
      </w:r>
      <w:r>
        <w:rPr>
          <w:rFonts w:ascii="Cambria" w:hAnsi="Cambria"/>
          <w:sz w:val="24"/>
          <w:szCs w:val="24"/>
        </w:rPr>
        <w:t xml:space="preserve"> Réunions Techniques Mensuel ;</w:t>
      </w:r>
    </w:p>
    <w:p w14:paraId="7023CEAE" w14:textId="235B0241" w:rsidR="00FD1C54" w:rsidRDefault="00FD1C54" w:rsidP="00FD1C54">
      <w:pPr>
        <w:spacing w:line="360" w:lineRule="auto"/>
        <w:rPr>
          <w:rFonts w:ascii="Cambria" w:hAnsi="Cambria"/>
          <w:sz w:val="24"/>
          <w:szCs w:val="24"/>
        </w:rPr>
      </w:pPr>
      <w:r w:rsidRPr="00D9426B">
        <w:rPr>
          <w:rFonts w:ascii="Cambria" w:hAnsi="Cambria"/>
          <w:b/>
          <w:bCs/>
          <w:sz w:val="24"/>
          <w:szCs w:val="24"/>
        </w:rPr>
        <w:t>RB :</w:t>
      </w:r>
      <w:r>
        <w:rPr>
          <w:rFonts w:ascii="Cambria" w:hAnsi="Cambria"/>
          <w:sz w:val="24"/>
          <w:szCs w:val="24"/>
        </w:rPr>
        <w:t xml:space="preserve"> Réunions du Bureau ;</w:t>
      </w:r>
    </w:p>
    <w:p w14:paraId="75724456" w14:textId="55C2978E" w:rsidR="00CC3ADE" w:rsidRDefault="00CC3ADE" w:rsidP="00FD1C54">
      <w:pPr>
        <w:spacing w:line="360" w:lineRule="auto"/>
        <w:rPr>
          <w:rFonts w:ascii="Cambria" w:hAnsi="Cambria"/>
          <w:sz w:val="24"/>
          <w:szCs w:val="24"/>
        </w:rPr>
      </w:pPr>
      <w:r w:rsidRPr="004237D1">
        <w:rPr>
          <w:rFonts w:ascii="Cambria" w:hAnsi="Cambria"/>
          <w:b/>
          <w:bCs/>
          <w:sz w:val="24"/>
          <w:szCs w:val="24"/>
        </w:rPr>
        <w:t>SAME :</w:t>
      </w:r>
      <w:r>
        <w:rPr>
          <w:rFonts w:ascii="Cambria" w:hAnsi="Cambria"/>
          <w:sz w:val="24"/>
          <w:szCs w:val="24"/>
        </w:rPr>
        <w:t xml:space="preserve"> Sécurité Alimentaire et Moyens d’Existences ;</w:t>
      </w:r>
    </w:p>
    <w:p w14:paraId="49651B8B" w14:textId="54E64691" w:rsidR="004237D1" w:rsidRDefault="00CC3ADE" w:rsidP="004237D1">
      <w:pPr>
        <w:spacing w:after="0" w:line="360" w:lineRule="auto"/>
        <w:rPr>
          <w:rStyle w:val="Rfrencelgre"/>
          <w:rFonts w:ascii="Century" w:hAnsi="Century"/>
          <w:b/>
        </w:rPr>
      </w:pPr>
      <w:r w:rsidRPr="004237D1">
        <w:rPr>
          <w:rFonts w:ascii="Cambria" w:hAnsi="Cambria"/>
          <w:b/>
          <w:bCs/>
          <w:sz w:val="24"/>
          <w:szCs w:val="24"/>
        </w:rPr>
        <w:t>ROA/EFTP :</w:t>
      </w:r>
      <w:r w:rsidR="004237D1">
        <w:rPr>
          <w:rFonts w:ascii="Cambria" w:hAnsi="Cambria"/>
          <w:sz w:val="24"/>
          <w:szCs w:val="24"/>
        </w:rPr>
        <w:t xml:space="preserve"> Réseau des Organisations Actives dans l’Enseignement et la Formation Technique et Professionnelle</w:t>
      </w:r>
    </w:p>
    <w:p w14:paraId="253CF8E8" w14:textId="46DE801B" w:rsidR="00CC3ADE" w:rsidRPr="007B318F" w:rsidRDefault="00CC3ADE" w:rsidP="004237D1">
      <w:pPr>
        <w:spacing w:line="360" w:lineRule="auto"/>
        <w:rPr>
          <w:rFonts w:ascii="Cambria" w:hAnsi="Cambria"/>
          <w:sz w:val="24"/>
          <w:szCs w:val="24"/>
        </w:rPr>
      </w:pPr>
    </w:p>
    <w:p w14:paraId="6E91D976" w14:textId="57735AA1" w:rsidR="0046227A" w:rsidRDefault="0046227A" w:rsidP="004237D1">
      <w:pPr>
        <w:spacing w:line="360" w:lineRule="auto"/>
        <w:rPr>
          <w:rFonts w:ascii="Cambria" w:hAnsi="Cambria"/>
          <w:sz w:val="24"/>
          <w:szCs w:val="24"/>
        </w:rPr>
      </w:pPr>
    </w:p>
    <w:p w14:paraId="7F68ABA6" w14:textId="6D8E0559" w:rsidR="00FD1C54" w:rsidRDefault="00FD1C54" w:rsidP="0046227A">
      <w:pPr>
        <w:rPr>
          <w:rFonts w:ascii="Cambria" w:hAnsi="Cambria"/>
          <w:sz w:val="24"/>
          <w:szCs w:val="24"/>
        </w:rPr>
      </w:pPr>
    </w:p>
    <w:p w14:paraId="7C7025E2" w14:textId="0AE66EA8" w:rsidR="00FD1C54" w:rsidRDefault="00FD1C54" w:rsidP="0046227A">
      <w:pPr>
        <w:rPr>
          <w:rFonts w:ascii="Cambria" w:hAnsi="Cambria"/>
          <w:sz w:val="24"/>
          <w:szCs w:val="24"/>
        </w:rPr>
      </w:pPr>
    </w:p>
    <w:p w14:paraId="452FCC64" w14:textId="3799B0C4" w:rsidR="00FD1C54" w:rsidRDefault="00FD1C54" w:rsidP="0046227A">
      <w:pPr>
        <w:rPr>
          <w:rFonts w:ascii="Cambria" w:hAnsi="Cambria"/>
          <w:sz w:val="24"/>
          <w:szCs w:val="24"/>
        </w:rPr>
      </w:pPr>
    </w:p>
    <w:p w14:paraId="1E1F2A05" w14:textId="47CAB373" w:rsidR="00FD1C54" w:rsidRDefault="00FD1C54" w:rsidP="0046227A">
      <w:pPr>
        <w:rPr>
          <w:rFonts w:ascii="Cambria" w:hAnsi="Cambria"/>
          <w:sz w:val="24"/>
          <w:szCs w:val="24"/>
        </w:rPr>
      </w:pPr>
    </w:p>
    <w:p w14:paraId="46532D8D" w14:textId="0BC10884" w:rsidR="00FD1C54" w:rsidRDefault="00FD1C54" w:rsidP="0046227A">
      <w:pPr>
        <w:rPr>
          <w:rFonts w:ascii="Cambria" w:hAnsi="Cambria"/>
          <w:sz w:val="24"/>
          <w:szCs w:val="24"/>
        </w:rPr>
      </w:pPr>
    </w:p>
    <w:p w14:paraId="07706CB9" w14:textId="7DADF5F7" w:rsidR="00FD1C54" w:rsidRDefault="00FD1C54" w:rsidP="0046227A">
      <w:pPr>
        <w:rPr>
          <w:rFonts w:ascii="Cambria" w:hAnsi="Cambria"/>
          <w:sz w:val="24"/>
          <w:szCs w:val="24"/>
        </w:rPr>
      </w:pPr>
    </w:p>
    <w:p w14:paraId="15C1EF22" w14:textId="5C0FE143" w:rsidR="00FD1C54" w:rsidRDefault="00FD1C54" w:rsidP="0046227A">
      <w:pPr>
        <w:rPr>
          <w:rFonts w:ascii="Cambria" w:hAnsi="Cambria"/>
          <w:sz w:val="24"/>
          <w:szCs w:val="24"/>
        </w:rPr>
      </w:pPr>
    </w:p>
    <w:p w14:paraId="6841AE70" w14:textId="6E0EC563" w:rsidR="00FD1C54" w:rsidRDefault="00FD1C54" w:rsidP="0046227A">
      <w:pPr>
        <w:rPr>
          <w:rFonts w:ascii="Cambria" w:hAnsi="Cambria"/>
          <w:sz w:val="24"/>
          <w:szCs w:val="24"/>
        </w:rPr>
      </w:pPr>
    </w:p>
    <w:p w14:paraId="47B74F91" w14:textId="02E62793" w:rsidR="00FD1C54" w:rsidRDefault="00FD1C54" w:rsidP="0046227A">
      <w:pPr>
        <w:rPr>
          <w:rFonts w:ascii="Cambria" w:hAnsi="Cambria"/>
          <w:sz w:val="24"/>
          <w:szCs w:val="24"/>
        </w:rPr>
      </w:pPr>
    </w:p>
    <w:p w14:paraId="5288D492" w14:textId="747A9A73" w:rsidR="00FD1C54" w:rsidRDefault="00FD1C54" w:rsidP="0046227A">
      <w:pPr>
        <w:rPr>
          <w:rFonts w:ascii="Cambria" w:hAnsi="Cambria"/>
          <w:sz w:val="24"/>
          <w:szCs w:val="24"/>
        </w:rPr>
      </w:pPr>
    </w:p>
    <w:p w14:paraId="1E842896" w14:textId="5D5F14CB" w:rsidR="00FD1C54" w:rsidRDefault="00FD1C54" w:rsidP="0046227A">
      <w:pPr>
        <w:rPr>
          <w:rFonts w:ascii="Cambria" w:hAnsi="Cambria"/>
          <w:sz w:val="24"/>
          <w:szCs w:val="24"/>
        </w:rPr>
      </w:pPr>
    </w:p>
    <w:p w14:paraId="23AD9341" w14:textId="342485B0" w:rsidR="00FD1C54" w:rsidRDefault="00FD1C54" w:rsidP="0046227A">
      <w:pPr>
        <w:rPr>
          <w:rFonts w:ascii="Cambria" w:hAnsi="Cambria"/>
          <w:sz w:val="24"/>
          <w:szCs w:val="24"/>
        </w:rPr>
      </w:pPr>
    </w:p>
    <w:p w14:paraId="782982C2" w14:textId="788AC3BC" w:rsidR="00FD1C54" w:rsidRDefault="00FD1C54" w:rsidP="0046227A">
      <w:pPr>
        <w:rPr>
          <w:rFonts w:ascii="Cambria" w:hAnsi="Cambria"/>
          <w:sz w:val="24"/>
          <w:szCs w:val="24"/>
        </w:rPr>
      </w:pPr>
    </w:p>
    <w:p w14:paraId="1EF2DA94" w14:textId="3E58D90B" w:rsidR="00FD1C54" w:rsidRDefault="00FD1C54" w:rsidP="0046227A">
      <w:pPr>
        <w:rPr>
          <w:rFonts w:ascii="Cambria" w:hAnsi="Cambria"/>
          <w:sz w:val="24"/>
          <w:szCs w:val="24"/>
        </w:rPr>
      </w:pPr>
    </w:p>
    <w:p w14:paraId="718B4B77" w14:textId="07DB1795" w:rsidR="00B0611E" w:rsidRDefault="00B0611E" w:rsidP="0046227A">
      <w:pPr>
        <w:rPr>
          <w:rFonts w:ascii="Cambria" w:hAnsi="Cambria"/>
          <w:sz w:val="24"/>
          <w:szCs w:val="24"/>
        </w:rPr>
      </w:pPr>
    </w:p>
    <w:p w14:paraId="7B2472A3" w14:textId="76784C04" w:rsidR="00B0611E" w:rsidRDefault="00B0611E" w:rsidP="0046227A">
      <w:pPr>
        <w:rPr>
          <w:rFonts w:ascii="Cambria" w:hAnsi="Cambria"/>
          <w:sz w:val="24"/>
          <w:szCs w:val="24"/>
        </w:rPr>
      </w:pPr>
    </w:p>
    <w:p w14:paraId="00093536" w14:textId="77777777" w:rsidR="00B0611E" w:rsidRPr="0046227A" w:rsidRDefault="00B0611E" w:rsidP="0046227A">
      <w:pPr>
        <w:rPr>
          <w:rFonts w:ascii="Cambria" w:hAnsi="Cambria"/>
          <w:sz w:val="24"/>
          <w:szCs w:val="24"/>
        </w:rPr>
      </w:pPr>
    </w:p>
    <w:p w14:paraId="3536710E" w14:textId="243973D3" w:rsidR="001841EC" w:rsidRDefault="001841EC" w:rsidP="003C13F7">
      <w:pPr>
        <w:pStyle w:val="Titre1"/>
        <w:spacing w:line="360" w:lineRule="auto"/>
        <w:rPr>
          <w:rFonts w:ascii="Cambria" w:hAnsi="Cambria"/>
          <w:b/>
          <w:bCs/>
          <w:color w:val="auto"/>
          <w:sz w:val="24"/>
          <w:szCs w:val="24"/>
        </w:rPr>
      </w:pPr>
      <w:bookmarkStart w:id="1" w:name="_Toc68189296"/>
      <w:r w:rsidRPr="001E2729">
        <w:rPr>
          <w:rFonts w:ascii="Cambria" w:hAnsi="Cambria"/>
          <w:b/>
          <w:bCs/>
          <w:color w:val="auto"/>
          <w:sz w:val="24"/>
          <w:szCs w:val="24"/>
        </w:rPr>
        <w:lastRenderedPageBreak/>
        <w:t>INTRODUCTION</w:t>
      </w:r>
      <w:bookmarkEnd w:id="1"/>
    </w:p>
    <w:p w14:paraId="4078AC8F" w14:textId="77777777" w:rsidR="00FD1C54" w:rsidRPr="009A7A39" w:rsidRDefault="00FD1C54" w:rsidP="00E2473E">
      <w:pPr>
        <w:spacing w:line="360" w:lineRule="auto"/>
        <w:jc w:val="both"/>
        <w:rPr>
          <w:rFonts w:ascii="Cambria" w:hAnsi="Cambria"/>
          <w:sz w:val="24"/>
          <w:szCs w:val="24"/>
        </w:rPr>
      </w:pPr>
      <w:r w:rsidRPr="009A7A39">
        <w:rPr>
          <w:rFonts w:ascii="Cambria" w:hAnsi="Cambria"/>
          <w:sz w:val="24"/>
          <w:szCs w:val="24"/>
        </w:rPr>
        <w:t>La lutte pour l’amélioration des conditions et qualité de vie des populations est un processus continu : programmation, exécution, résultats, leçons,</w:t>
      </w:r>
      <w:r>
        <w:rPr>
          <w:rFonts w:ascii="Cambria" w:hAnsi="Cambria"/>
          <w:sz w:val="24"/>
          <w:szCs w:val="24"/>
        </w:rPr>
        <w:t xml:space="preserve"> capitalisation,</w:t>
      </w:r>
      <w:r w:rsidRPr="009A7A39">
        <w:rPr>
          <w:rFonts w:ascii="Cambria" w:hAnsi="Cambria"/>
          <w:sz w:val="24"/>
          <w:szCs w:val="24"/>
        </w:rPr>
        <w:t xml:space="preserve"> relance, etc. </w:t>
      </w:r>
    </w:p>
    <w:p w14:paraId="7080D193" w14:textId="77777777" w:rsidR="00FD1C54" w:rsidRPr="009A7A39" w:rsidRDefault="00FD1C54" w:rsidP="00E2473E">
      <w:pPr>
        <w:spacing w:line="360" w:lineRule="auto"/>
        <w:jc w:val="both"/>
        <w:rPr>
          <w:rFonts w:ascii="Cambria" w:hAnsi="Cambria"/>
          <w:sz w:val="24"/>
          <w:szCs w:val="24"/>
        </w:rPr>
      </w:pPr>
      <w:r w:rsidRPr="009A7A39">
        <w:rPr>
          <w:rFonts w:ascii="Cambria" w:hAnsi="Cambria"/>
          <w:sz w:val="24"/>
          <w:szCs w:val="24"/>
        </w:rPr>
        <w:t>C</w:t>
      </w:r>
      <w:r>
        <w:rPr>
          <w:rFonts w:ascii="Cambria" w:hAnsi="Cambria"/>
          <w:sz w:val="24"/>
          <w:szCs w:val="24"/>
        </w:rPr>
        <w:t>’est dans c</w:t>
      </w:r>
      <w:r w:rsidRPr="009A7A39">
        <w:rPr>
          <w:rFonts w:ascii="Cambria" w:hAnsi="Cambria"/>
          <w:sz w:val="24"/>
          <w:szCs w:val="24"/>
        </w:rPr>
        <w:t xml:space="preserve">ette logique </w:t>
      </w:r>
      <w:r>
        <w:rPr>
          <w:rFonts w:ascii="Cambria" w:hAnsi="Cambria"/>
          <w:sz w:val="24"/>
          <w:szCs w:val="24"/>
        </w:rPr>
        <w:t>qu’</w:t>
      </w:r>
      <w:r w:rsidRPr="009A7A39">
        <w:rPr>
          <w:rFonts w:ascii="Cambria" w:hAnsi="Cambria"/>
          <w:sz w:val="24"/>
          <w:szCs w:val="24"/>
        </w:rPr>
        <w:t>au cours de 2020</w:t>
      </w:r>
      <w:r>
        <w:rPr>
          <w:rFonts w:ascii="Cambria" w:hAnsi="Cambria"/>
          <w:sz w:val="24"/>
          <w:szCs w:val="24"/>
        </w:rPr>
        <w:t>,</w:t>
      </w:r>
      <w:r w:rsidRPr="009A7A39">
        <w:rPr>
          <w:rFonts w:ascii="Cambria" w:hAnsi="Cambria"/>
          <w:sz w:val="24"/>
          <w:szCs w:val="24"/>
        </w:rPr>
        <w:t xml:space="preserve"> l’Association Vision Action Développement (AVAD) </w:t>
      </w:r>
      <w:r>
        <w:rPr>
          <w:rFonts w:ascii="Cambria" w:hAnsi="Cambria"/>
          <w:sz w:val="24"/>
          <w:szCs w:val="24"/>
        </w:rPr>
        <w:t xml:space="preserve">a travaillé avec plusieurs partenaires techniques et financiers </w:t>
      </w:r>
      <w:r w:rsidRPr="009A7A39">
        <w:rPr>
          <w:rFonts w:ascii="Cambria" w:hAnsi="Cambria"/>
          <w:sz w:val="24"/>
          <w:szCs w:val="24"/>
        </w:rPr>
        <w:t>et les activités ont été exécutées dans plusieurs domaines dont l’amélioration de la santé des populations, la lutte contre la dégradation des ressources naturelles et les effets du changement climatique, l’assistance des personnes déplacées internes,</w:t>
      </w:r>
      <w:r>
        <w:rPr>
          <w:rFonts w:ascii="Cambria" w:hAnsi="Cambria"/>
          <w:sz w:val="24"/>
          <w:szCs w:val="24"/>
        </w:rPr>
        <w:t xml:space="preserve"> l’appui à la production agricole, l’appui à l’élevage,</w:t>
      </w:r>
      <w:r w:rsidRPr="009A7A39">
        <w:rPr>
          <w:rFonts w:ascii="Cambria" w:hAnsi="Cambria"/>
          <w:sz w:val="24"/>
          <w:szCs w:val="24"/>
        </w:rPr>
        <w:t xml:space="preserve"> etc.</w:t>
      </w:r>
    </w:p>
    <w:p w14:paraId="4B1D21E5" w14:textId="03CC8483" w:rsidR="00C70A3E" w:rsidRDefault="00FD1C54" w:rsidP="00E2473E">
      <w:pPr>
        <w:spacing w:line="360" w:lineRule="auto"/>
        <w:jc w:val="both"/>
        <w:rPr>
          <w:rFonts w:ascii="Cambria" w:hAnsi="Cambria"/>
          <w:sz w:val="24"/>
          <w:szCs w:val="24"/>
        </w:rPr>
      </w:pPr>
      <w:r w:rsidRPr="009A7A39">
        <w:rPr>
          <w:rFonts w:ascii="Cambria" w:hAnsi="Cambria"/>
          <w:sz w:val="24"/>
          <w:szCs w:val="24"/>
        </w:rPr>
        <w:t>Le présent rapport fait la synthèse des activités exécutées, des résultats obtenus, les difficultés rencontrées et les perspectives.</w:t>
      </w:r>
    </w:p>
    <w:p w14:paraId="58044398" w14:textId="7B981220" w:rsidR="00FD1C54" w:rsidRDefault="00FD1C54" w:rsidP="00E2473E">
      <w:pPr>
        <w:spacing w:line="360" w:lineRule="auto"/>
        <w:jc w:val="both"/>
        <w:rPr>
          <w:rFonts w:ascii="Cambria" w:hAnsi="Cambria"/>
          <w:sz w:val="24"/>
          <w:szCs w:val="24"/>
        </w:rPr>
      </w:pPr>
    </w:p>
    <w:p w14:paraId="13FC62A5" w14:textId="6B9581BC" w:rsidR="00FD1C54" w:rsidRDefault="00FD1C54" w:rsidP="00FD1C54">
      <w:pPr>
        <w:rPr>
          <w:rFonts w:ascii="Cambria" w:hAnsi="Cambria"/>
          <w:sz w:val="24"/>
          <w:szCs w:val="24"/>
        </w:rPr>
      </w:pPr>
    </w:p>
    <w:p w14:paraId="619F0753" w14:textId="4F1C2900" w:rsidR="00FD1C54" w:rsidRDefault="00FD1C54" w:rsidP="00FD1C54">
      <w:pPr>
        <w:rPr>
          <w:rFonts w:ascii="Cambria" w:hAnsi="Cambria"/>
          <w:sz w:val="24"/>
          <w:szCs w:val="24"/>
        </w:rPr>
      </w:pPr>
    </w:p>
    <w:p w14:paraId="065DCAFB" w14:textId="2899AEA6" w:rsidR="00FD1C54" w:rsidRDefault="00FD1C54" w:rsidP="00FD1C54">
      <w:pPr>
        <w:rPr>
          <w:rFonts w:ascii="Cambria" w:hAnsi="Cambria"/>
          <w:sz w:val="24"/>
          <w:szCs w:val="24"/>
        </w:rPr>
      </w:pPr>
    </w:p>
    <w:p w14:paraId="2ACDE701" w14:textId="27F09B96" w:rsidR="00FD1C54" w:rsidRDefault="00FD1C54" w:rsidP="00FD1C54">
      <w:pPr>
        <w:rPr>
          <w:rFonts w:ascii="Cambria" w:hAnsi="Cambria"/>
          <w:sz w:val="24"/>
          <w:szCs w:val="24"/>
        </w:rPr>
      </w:pPr>
    </w:p>
    <w:p w14:paraId="548D9CE3" w14:textId="23F7E2D3" w:rsidR="00FD1C54" w:rsidRDefault="00FD1C54" w:rsidP="00FD1C54">
      <w:pPr>
        <w:rPr>
          <w:rFonts w:ascii="Cambria" w:hAnsi="Cambria"/>
          <w:sz w:val="24"/>
          <w:szCs w:val="24"/>
        </w:rPr>
      </w:pPr>
    </w:p>
    <w:p w14:paraId="77C5805B" w14:textId="0F31B712" w:rsidR="00FD1C54" w:rsidRDefault="00FD1C54" w:rsidP="00FD1C54">
      <w:pPr>
        <w:rPr>
          <w:rFonts w:ascii="Cambria" w:hAnsi="Cambria"/>
          <w:sz w:val="24"/>
          <w:szCs w:val="24"/>
        </w:rPr>
      </w:pPr>
    </w:p>
    <w:p w14:paraId="0148E225" w14:textId="24297F30" w:rsidR="00FD1C54" w:rsidRDefault="00FD1C54" w:rsidP="00FD1C54">
      <w:pPr>
        <w:rPr>
          <w:rFonts w:ascii="Cambria" w:hAnsi="Cambria"/>
          <w:sz w:val="24"/>
          <w:szCs w:val="24"/>
        </w:rPr>
      </w:pPr>
    </w:p>
    <w:p w14:paraId="670109B6" w14:textId="7466B809" w:rsidR="00FD1C54" w:rsidRDefault="00FD1C54" w:rsidP="00FD1C54">
      <w:pPr>
        <w:rPr>
          <w:rFonts w:ascii="Cambria" w:hAnsi="Cambria"/>
          <w:sz w:val="24"/>
          <w:szCs w:val="24"/>
        </w:rPr>
      </w:pPr>
    </w:p>
    <w:p w14:paraId="23AF1B98" w14:textId="0535A9A6" w:rsidR="00FD1C54" w:rsidRDefault="00FD1C54" w:rsidP="00FD1C54">
      <w:pPr>
        <w:rPr>
          <w:rFonts w:ascii="Cambria" w:hAnsi="Cambria"/>
          <w:sz w:val="24"/>
          <w:szCs w:val="24"/>
        </w:rPr>
      </w:pPr>
    </w:p>
    <w:p w14:paraId="76BA09F0" w14:textId="5249F5CF" w:rsidR="00FD1C54" w:rsidRDefault="00FD1C54" w:rsidP="00FD1C54">
      <w:pPr>
        <w:rPr>
          <w:rFonts w:ascii="Cambria" w:hAnsi="Cambria"/>
          <w:sz w:val="24"/>
          <w:szCs w:val="24"/>
        </w:rPr>
      </w:pPr>
    </w:p>
    <w:p w14:paraId="7A67F35E" w14:textId="5463401C" w:rsidR="00FD1C54" w:rsidRDefault="00FD1C54" w:rsidP="00FD1C54">
      <w:pPr>
        <w:rPr>
          <w:rFonts w:ascii="Cambria" w:hAnsi="Cambria"/>
          <w:sz w:val="24"/>
          <w:szCs w:val="24"/>
        </w:rPr>
      </w:pPr>
    </w:p>
    <w:p w14:paraId="7E9F5590" w14:textId="28CA3675" w:rsidR="00FD1C54" w:rsidRDefault="00FD1C54" w:rsidP="00FD1C54">
      <w:pPr>
        <w:rPr>
          <w:rFonts w:ascii="Cambria" w:hAnsi="Cambria"/>
          <w:sz w:val="24"/>
          <w:szCs w:val="24"/>
        </w:rPr>
      </w:pPr>
    </w:p>
    <w:p w14:paraId="7097FDCB" w14:textId="41CF566D" w:rsidR="00FD1C54" w:rsidRDefault="00FD1C54" w:rsidP="00FD1C54">
      <w:pPr>
        <w:rPr>
          <w:rFonts w:ascii="Cambria" w:hAnsi="Cambria"/>
          <w:sz w:val="24"/>
          <w:szCs w:val="24"/>
        </w:rPr>
      </w:pPr>
    </w:p>
    <w:p w14:paraId="4A3363FF" w14:textId="4A6E653D" w:rsidR="00FD1C54" w:rsidRDefault="00FD1C54" w:rsidP="00FD1C54">
      <w:pPr>
        <w:rPr>
          <w:rFonts w:ascii="Cambria" w:hAnsi="Cambria"/>
          <w:sz w:val="24"/>
          <w:szCs w:val="24"/>
        </w:rPr>
      </w:pPr>
    </w:p>
    <w:p w14:paraId="082EB6A5" w14:textId="05369B4A" w:rsidR="00FD1C54" w:rsidRDefault="00FD1C54" w:rsidP="00FD1C54">
      <w:pPr>
        <w:rPr>
          <w:rFonts w:ascii="Cambria" w:hAnsi="Cambria"/>
          <w:sz w:val="24"/>
          <w:szCs w:val="24"/>
        </w:rPr>
      </w:pPr>
    </w:p>
    <w:p w14:paraId="1AF01457" w14:textId="4A889CD0" w:rsidR="00FD1C54" w:rsidRDefault="00FD1C54" w:rsidP="00FD1C54">
      <w:pPr>
        <w:rPr>
          <w:rFonts w:ascii="Cambria" w:hAnsi="Cambria"/>
          <w:sz w:val="24"/>
          <w:szCs w:val="24"/>
        </w:rPr>
      </w:pPr>
    </w:p>
    <w:p w14:paraId="75F4A915" w14:textId="6C5E43F9" w:rsidR="00FD1C54" w:rsidRDefault="00FD1C54" w:rsidP="00FD1C54">
      <w:pPr>
        <w:rPr>
          <w:rFonts w:ascii="Cambria" w:hAnsi="Cambria"/>
          <w:sz w:val="24"/>
          <w:szCs w:val="24"/>
        </w:rPr>
      </w:pPr>
    </w:p>
    <w:p w14:paraId="77629CB7" w14:textId="77777777" w:rsidR="00FD1C54" w:rsidRPr="00C70A3E" w:rsidRDefault="00FD1C54" w:rsidP="00FD1C54">
      <w:pPr>
        <w:rPr>
          <w:rFonts w:ascii="Cambria" w:hAnsi="Cambria"/>
          <w:sz w:val="24"/>
          <w:szCs w:val="24"/>
        </w:rPr>
      </w:pPr>
    </w:p>
    <w:p w14:paraId="2A57D380" w14:textId="4282C949" w:rsidR="001841EC" w:rsidRPr="001E2729" w:rsidRDefault="001841EC" w:rsidP="00A06AB1">
      <w:pPr>
        <w:pStyle w:val="Titre1"/>
        <w:numPr>
          <w:ilvl w:val="0"/>
          <w:numId w:val="2"/>
        </w:numPr>
        <w:spacing w:line="360" w:lineRule="auto"/>
        <w:rPr>
          <w:rFonts w:ascii="Cambria" w:hAnsi="Cambria"/>
          <w:b/>
          <w:bCs/>
          <w:color w:val="auto"/>
          <w:sz w:val="24"/>
          <w:szCs w:val="24"/>
        </w:rPr>
      </w:pPr>
      <w:bookmarkStart w:id="2" w:name="_Toc68189297"/>
      <w:r w:rsidRPr="001E2729">
        <w:rPr>
          <w:rFonts w:ascii="Cambria" w:hAnsi="Cambria"/>
          <w:b/>
          <w:bCs/>
          <w:color w:val="auto"/>
          <w:sz w:val="24"/>
          <w:szCs w:val="24"/>
        </w:rPr>
        <w:lastRenderedPageBreak/>
        <w:t>Brève présentation de AVAD</w:t>
      </w:r>
      <w:bookmarkEnd w:id="2"/>
    </w:p>
    <w:p w14:paraId="3126661C" w14:textId="77777777" w:rsidR="00FD1C54" w:rsidRPr="009A7A39" w:rsidRDefault="00FD1C54" w:rsidP="00A06AB1">
      <w:pPr>
        <w:spacing w:line="360" w:lineRule="auto"/>
        <w:jc w:val="both"/>
        <w:rPr>
          <w:rFonts w:ascii="Cambria" w:hAnsi="Cambria" w:cs="Times New Roman"/>
          <w:sz w:val="24"/>
          <w:szCs w:val="24"/>
        </w:rPr>
      </w:pPr>
      <w:r w:rsidRPr="009A7A39">
        <w:rPr>
          <w:rFonts w:ascii="Cambria" w:hAnsi="Cambria" w:cs="Times New Roman"/>
          <w:b/>
          <w:sz w:val="24"/>
          <w:szCs w:val="24"/>
        </w:rPr>
        <w:t>L’Association Vision Action Développement</w:t>
      </w:r>
      <w:r w:rsidRPr="009A7A39">
        <w:rPr>
          <w:rFonts w:ascii="Cambria" w:hAnsi="Cambria" w:cs="Times New Roman"/>
          <w:sz w:val="24"/>
          <w:szCs w:val="24"/>
        </w:rPr>
        <w:t xml:space="preserve"> en abrégé </w:t>
      </w:r>
      <w:r w:rsidRPr="009A7A39">
        <w:rPr>
          <w:rFonts w:ascii="Cambria" w:hAnsi="Cambria" w:cs="Times New Roman"/>
          <w:b/>
          <w:sz w:val="24"/>
          <w:szCs w:val="24"/>
        </w:rPr>
        <w:t>AVAD</w:t>
      </w:r>
      <w:r w:rsidRPr="009A7A39">
        <w:rPr>
          <w:rFonts w:ascii="Cambria" w:hAnsi="Cambria" w:cs="Times New Roman"/>
          <w:sz w:val="24"/>
          <w:szCs w:val="24"/>
        </w:rPr>
        <w:t xml:space="preserve"> a été créée en février 2000 et reconnue officiellement en 2001 par récépissé provincial   N° 16 / MATD/ PSNM /</w:t>
      </w:r>
      <w:r>
        <w:rPr>
          <w:rFonts w:ascii="Cambria" w:hAnsi="Cambria" w:cs="Times New Roman"/>
          <w:sz w:val="24"/>
          <w:szCs w:val="24"/>
        </w:rPr>
        <w:t xml:space="preserve"> </w:t>
      </w:r>
      <w:r w:rsidRPr="009A7A39">
        <w:rPr>
          <w:rFonts w:ascii="Cambria" w:hAnsi="Cambria" w:cs="Times New Roman"/>
          <w:sz w:val="24"/>
          <w:szCs w:val="24"/>
        </w:rPr>
        <w:t>HV / SG 1° D. Elle est née de la volonté d’un groupe de personnes désireuses d’apporter leur contribution pour le développement du Burkina Faso. C’est un groupe constitué de personnes expérimentées en matière de développement rural qui ont fait leurs preuves dans différents projets, ONG et Programmes et qui ont accepté d’unir leurs expériences pour un appui efficace des communautés par :</w:t>
      </w:r>
    </w:p>
    <w:p w14:paraId="29281105" w14:textId="77777777" w:rsidR="00FD1C54" w:rsidRPr="009A7A39" w:rsidRDefault="00FD1C54" w:rsidP="00FD1C54">
      <w:pPr>
        <w:numPr>
          <w:ilvl w:val="0"/>
          <w:numId w:val="3"/>
        </w:numPr>
        <w:spacing w:after="0" w:line="360" w:lineRule="auto"/>
        <w:jc w:val="both"/>
        <w:rPr>
          <w:rFonts w:ascii="Cambria" w:hAnsi="Cambria" w:cs="Times New Roman"/>
          <w:sz w:val="24"/>
          <w:szCs w:val="24"/>
        </w:rPr>
      </w:pPr>
      <w:r w:rsidRPr="009A7A39">
        <w:rPr>
          <w:rFonts w:ascii="Cambria" w:hAnsi="Cambria" w:cs="Times New Roman"/>
          <w:sz w:val="24"/>
          <w:szCs w:val="24"/>
        </w:rPr>
        <w:t>L’appui des populations surtout rurales pour la recherche de solutions appropriées aux problèmes de développement qu’elles rencontrent quotidiennement ;</w:t>
      </w:r>
    </w:p>
    <w:p w14:paraId="0121C649" w14:textId="77777777" w:rsidR="00FD1C54" w:rsidRPr="009A7A39" w:rsidRDefault="00FD1C54" w:rsidP="00FD1C54">
      <w:pPr>
        <w:spacing w:after="0" w:line="360" w:lineRule="auto"/>
        <w:ind w:left="780"/>
        <w:jc w:val="both"/>
        <w:rPr>
          <w:rFonts w:ascii="Cambria" w:hAnsi="Cambria" w:cs="Times New Roman"/>
          <w:sz w:val="16"/>
          <w:szCs w:val="16"/>
        </w:rPr>
      </w:pPr>
    </w:p>
    <w:p w14:paraId="07C08D5A" w14:textId="77777777" w:rsidR="00FD1C54" w:rsidRPr="009A7A39" w:rsidRDefault="00FD1C54" w:rsidP="00FD1C54">
      <w:pPr>
        <w:numPr>
          <w:ilvl w:val="0"/>
          <w:numId w:val="3"/>
        </w:numPr>
        <w:spacing w:after="0" w:line="360" w:lineRule="auto"/>
        <w:jc w:val="both"/>
        <w:rPr>
          <w:rFonts w:ascii="Cambria" w:hAnsi="Cambria" w:cs="Times New Roman"/>
          <w:sz w:val="24"/>
          <w:szCs w:val="24"/>
        </w:rPr>
      </w:pPr>
      <w:r w:rsidRPr="009A7A39">
        <w:rPr>
          <w:rFonts w:ascii="Cambria" w:hAnsi="Cambria" w:cs="Times New Roman"/>
          <w:sz w:val="24"/>
          <w:szCs w:val="24"/>
        </w:rPr>
        <w:t>L’appui des populations surtout rurales pour une participation consciente et volontaire au développement de leurs localités et pa</w:t>
      </w:r>
      <w:r>
        <w:rPr>
          <w:rFonts w:ascii="Cambria" w:hAnsi="Cambria" w:cs="Times New Roman"/>
          <w:sz w:val="24"/>
          <w:szCs w:val="24"/>
        </w:rPr>
        <w:t>r</w:t>
      </w:r>
      <w:r w:rsidRPr="009A7A39">
        <w:rPr>
          <w:rFonts w:ascii="Cambria" w:hAnsi="Cambria" w:cs="Times New Roman"/>
          <w:sz w:val="24"/>
          <w:szCs w:val="24"/>
        </w:rPr>
        <w:t>t</w:t>
      </w:r>
      <w:r>
        <w:rPr>
          <w:rFonts w:ascii="Cambria" w:hAnsi="Cambria" w:cs="Times New Roman"/>
          <w:sz w:val="24"/>
          <w:szCs w:val="24"/>
        </w:rPr>
        <w:t>ou</w:t>
      </w:r>
      <w:r w:rsidRPr="009A7A39">
        <w:rPr>
          <w:rFonts w:ascii="Cambria" w:hAnsi="Cambria" w:cs="Times New Roman"/>
          <w:sz w:val="24"/>
          <w:szCs w:val="24"/>
        </w:rPr>
        <w:t xml:space="preserve">t </w:t>
      </w:r>
      <w:r>
        <w:rPr>
          <w:rFonts w:ascii="Cambria" w:hAnsi="Cambria" w:cs="Times New Roman"/>
          <w:sz w:val="24"/>
          <w:szCs w:val="24"/>
        </w:rPr>
        <w:t>au</w:t>
      </w:r>
      <w:r w:rsidRPr="009A7A39">
        <w:rPr>
          <w:rFonts w:ascii="Cambria" w:hAnsi="Cambria" w:cs="Times New Roman"/>
          <w:sz w:val="24"/>
          <w:szCs w:val="24"/>
        </w:rPr>
        <w:t xml:space="preserve"> Burkina Faso ;</w:t>
      </w:r>
    </w:p>
    <w:p w14:paraId="00FB7D55" w14:textId="77777777" w:rsidR="00FD1C54" w:rsidRPr="009A7A39" w:rsidRDefault="00FD1C54" w:rsidP="00FD1C54">
      <w:pPr>
        <w:spacing w:after="0" w:line="360" w:lineRule="auto"/>
        <w:jc w:val="both"/>
        <w:rPr>
          <w:rFonts w:ascii="Cambria" w:hAnsi="Cambria" w:cs="Times New Roman"/>
          <w:sz w:val="16"/>
          <w:szCs w:val="16"/>
        </w:rPr>
      </w:pPr>
    </w:p>
    <w:p w14:paraId="6D6A1D28" w14:textId="1D5C37DB" w:rsidR="00FD1C54" w:rsidRPr="00A06AB1" w:rsidRDefault="00FD1C54" w:rsidP="00FD1C54">
      <w:pPr>
        <w:numPr>
          <w:ilvl w:val="0"/>
          <w:numId w:val="3"/>
        </w:numPr>
        <w:spacing w:after="0" w:line="360" w:lineRule="auto"/>
        <w:jc w:val="both"/>
        <w:rPr>
          <w:rFonts w:ascii="Cambria" w:hAnsi="Cambria" w:cs="Times New Roman"/>
          <w:sz w:val="24"/>
          <w:szCs w:val="24"/>
        </w:rPr>
      </w:pPr>
      <w:r w:rsidRPr="009A7A39">
        <w:rPr>
          <w:rFonts w:ascii="Cambria" w:hAnsi="Cambria" w:cs="Times New Roman"/>
          <w:sz w:val="24"/>
          <w:szCs w:val="24"/>
        </w:rPr>
        <w:t>Le renforcement des capacités des populations surtout rurales afin de permettre l’émergence d’une communauté plus responsable dans les prises de décisions touchant les questions de développement de leurs localités.</w:t>
      </w:r>
    </w:p>
    <w:p w14:paraId="3B5E91EE" w14:textId="1779A08A" w:rsidR="00FD1C54" w:rsidRDefault="00FD1C54" w:rsidP="00FD1C54">
      <w:pPr>
        <w:spacing w:line="360" w:lineRule="auto"/>
        <w:jc w:val="both"/>
        <w:rPr>
          <w:rFonts w:ascii="Cambria" w:hAnsi="Cambria" w:cs="Times New Roman"/>
          <w:sz w:val="24"/>
          <w:szCs w:val="24"/>
        </w:rPr>
      </w:pPr>
      <w:r w:rsidRPr="009A7A39">
        <w:rPr>
          <w:rFonts w:ascii="Cambria" w:hAnsi="Cambria" w:cs="Times New Roman"/>
          <w:sz w:val="24"/>
          <w:szCs w:val="24"/>
        </w:rPr>
        <w:t>Afin de répondre efficacement aux aspirations de l’association, il est vite apparu la nécessité de déployer les actions au-delà de la province du Sanmatenga</w:t>
      </w:r>
      <w:r w:rsidR="0001720C">
        <w:rPr>
          <w:rFonts w:ascii="Cambria" w:hAnsi="Cambria" w:cs="Times New Roman"/>
          <w:sz w:val="24"/>
          <w:szCs w:val="24"/>
        </w:rPr>
        <w:t xml:space="preserve"> toujours à travers (05) axes d’interventions que sont :</w:t>
      </w:r>
    </w:p>
    <w:p w14:paraId="46234217" w14:textId="77777777" w:rsidR="00C60766" w:rsidRPr="00FD1C54" w:rsidRDefault="00C60766" w:rsidP="00C60766">
      <w:pPr>
        <w:spacing w:after="0" w:line="276" w:lineRule="auto"/>
        <w:rPr>
          <w:rFonts w:ascii="Cambria" w:eastAsia="Calibri" w:hAnsi="Cambria" w:cs="Arial"/>
          <w:bCs/>
          <w:i/>
          <w:iCs/>
          <w:sz w:val="24"/>
          <w:szCs w:val="24"/>
        </w:rPr>
      </w:pPr>
      <w:r w:rsidRPr="00FD1C54">
        <w:rPr>
          <w:rFonts w:ascii="Cambria" w:eastAsia="Calibri" w:hAnsi="Cambria" w:cs="Arial"/>
          <w:b/>
          <w:i/>
          <w:iCs/>
          <w:sz w:val="24"/>
          <w:szCs w:val="24"/>
        </w:rPr>
        <w:t>Axe 1 :</w:t>
      </w:r>
      <w:r w:rsidRPr="00FD1C54">
        <w:rPr>
          <w:rFonts w:ascii="Cambria" w:eastAsia="Calibri" w:hAnsi="Cambria" w:cs="Arial"/>
          <w:bCs/>
          <w:i/>
          <w:iCs/>
          <w:sz w:val="24"/>
          <w:szCs w:val="24"/>
        </w:rPr>
        <w:t xml:space="preserve"> </w:t>
      </w:r>
      <w:r w:rsidRPr="0001720C">
        <w:rPr>
          <w:rFonts w:ascii="Cambria" w:eastAsia="Calibri" w:hAnsi="Cambria" w:cs="Arial"/>
          <w:bCs/>
          <w:i/>
          <w:iCs/>
          <w:sz w:val="24"/>
          <w:szCs w:val="24"/>
        </w:rPr>
        <w:t>l’amélioration de</w:t>
      </w:r>
      <w:r w:rsidRPr="00FD1C54">
        <w:rPr>
          <w:rFonts w:ascii="Cambria" w:eastAsia="Calibri" w:hAnsi="Cambria" w:cs="Arial"/>
          <w:bCs/>
          <w:i/>
          <w:iCs/>
          <w:sz w:val="24"/>
          <w:szCs w:val="24"/>
        </w:rPr>
        <w:t xml:space="preserve"> la santé des populations</w:t>
      </w:r>
    </w:p>
    <w:p w14:paraId="51AB4A9D" w14:textId="77777777" w:rsidR="00C60766" w:rsidRPr="00FD1C54" w:rsidRDefault="00C60766" w:rsidP="00C60766">
      <w:pPr>
        <w:spacing w:after="0" w:line="276" w:lineRule="auto"/>
        <w:jc w:val="both"/>
        <w:rPr>
          <w:rFonts w:ascii="Cambria" w:eastAsia="Calibri" w:hAnsi="Cambria" w:cs="Arial"/>
          <w:bCs/>
          <w:i/>
          <w:iCs/>
          <w:sz w:val="16"/>
          <w:szCs w:val="16"/>
        </w:rPr>
      </w:pPr>
    </w:p>
    <w:p w14:paraId="335A5635" w14:textId="77777777" w:rsidR="00C60766" w:rsidRPr="00FD1C54" w:rsidRDefault="00C60766" w:rsidP="00C60766">
      <w:pPr>
        <w:spacing w:after="200" w:line="276" w:lineRule="auto"/>
        <w:rPr>
          <w:rFonts w:ascii="Cambria" w:eastAsia="Calibri" w:hAnsi="Cambria" w:cs="Arial"/>
          <w:bCs/>
          <w:i/>
          <w:iCs/>
          <w:sz w:val="24"/>
          <w:szCs w:val="24"/>
        </w:rPr>
      </w:pPr>
      <w:r w:rsidRPr="00FD1C54">
        <w:rPr>
          <w:rFonts w:ascii="Cambria" w:eastAsia="Calibri" w:hAnsi="Cambria" w:cs="Arial"/>
          <w:b/>
          <w:i/>
          <w:iCs/>
          <w:sz w:val="24"/>
          <w:szCs w:val="24"/>
        </w:rPr>
        <w:t>Axe 2 :</w:t>
      </w:r>
      <w:r w:rsidRPr="00FD1C54">
        <w:rPr>
          <w:rFonts w:ascii="Cambria" w:eastAsia="Calibri" w:hAnsi="Cambria" w:cs="Arial"/>
          <w:bCs/>
          <w:i/>
          <w:iCs/>
          <w:sz w:val="24"/>
          <w:szCs w:val="24"/>
        </w:rPr>
        <w:t xml:space="preserve"> L’éducation et le renforcement des capacités des acteurs </w:t>
      </w:r>
    </w:p>
    <w:p w14:paraId="2BA9FBAF" w14:textId="77777777" w:rsidR="00C60766" w:rsidRPr="00FD1C54" w:rsidRDefault="00C60766" w:rsidP="00C60766">
      <w:pPr>
        <w:spacing w:after="200" w:line="276" w:lineRule="auto"/>
        <w:rPr>
          <w:rFonts w:ascii="Cambria" w:eastAsia="Calibri" w:hAnsi="Cambria" w:cs="Arial"/>
          <w:bCs/>
          <w:i/>
          <w:iCs/>
          <w:sz w:val="24"/>
          <w:szCs w:val="24"/>
        </w:rPr>
      </w:pPr>
      <w:r w:rsidRPr="00FD1C54">
        <w:rPr>
          <w:rFonts w:ascii="Cambria" w:eastAsia="Calibri" w:hAnsi="Cambria" w:cs="Arial"/>
          <w:b/>
          <w:i/>
          <w:iCs/>
          <w:sz w:val="24"/>
          <w:szCs w:val="24"/>
        </w:rPr>
        <w:t>Axe 3 :</w:t>
      </w:r>
      <w:r w:rsidRPr="00FD1C54">
        <w:rPr>
          <w:rFonts w:ascii="Cambria" w:eastAsia="Calibri" w:hAnsi="Cambria" w:cs="Arial"/>
          <w:bCs/>
          <w:i/>
          <w:iCs/>
          <w:sz w:val="24"/>
          <w:szCs w:val="24"/>
        </w:rPr>
        <w:t xml:space="preserve"> la lutte contre la </w:t>
      </w:r>
      <w:r w:rsidRPr="0001720C">
        <w:rPr>
          <w:rFonts w:ascii="Cambria" w:eastAsia="Calibri" w:hAnsi="Cambria" w:cs="Arial"/>
          <w:bCs/>
          <w:i/>
          <w:iCs/>
          <w:sz w:val="24"/>
          <w:szCs w:val="24"/>
        </w:rPr>
        <w:t>désertification et</w:t>
      </w:r>
      <w:r w:rsidRPr="00FD1C54">
        <w:rPr>
          <w:rFonts w:ascii="Cambria" w:eastAsia="Calibri" w:hAnsi="Cambria" w:cs="Arial"/>
          <w:bCs/>
          <w:i/>
          <w:iCs/>
          <w:sz w:val="24"/>
          <w:szCs w:val="24"/>
        </w:rPr>
        <w:t xml:space="preserve"> les effets du changement climatique</w:t>
      </w:r>
    </w:p>
    <w:p w14:paraId="3329268B" w14:textId="77777777" w:rsidR="00C60766" w:rsidRPr="00FD1C54" w:rsidRDefault="00C60766" w:rsidP="00C60766">
      <w:pPr>
        <w:spacing w:after="200" w:line="276" w:lineRule="auto"/>
        <w:rPr>
          <w:rFonts w:ascii="Cambria" w:eastAsia="Calibri" w:hAnsi="Cambria" w:cs="Arial"/>
          <w:bCs/>
          <w:i/>
          <w:iCs/>
          <w:sz w:val="24"/>
          <w:szCs w:val="24"/>
        </w:rPr>
      </w:pPr>
      <w:r w:rsidRPr="00FD1C54">
        <w:rPr>
          <w:rFonts w:ascii="Cambria" w:eastAsia="Calibri" w:hAnsi="Cambria" w:cs="Arial"/>
          <w:b/>
          <w:i/>
          <w:iCs/>
          <w:sz w:val="24"/>
          <w:szCs w:val="24"/>
        </w:rPr>
        <w:t>Axe 4 :</w:t>
      </w:r>
      <w:r w:rsidRPr="00FD1C54">
        <w:rPr>
          <w:rFonts w:ascii="Cambria" w:eastAsia="Calibri" w:hAnsi="Cambria" w:cs="Arial"/>
          <w:bCs/>
          <w:i/>
          <w:iCs/>
          <w:sz w:val="24"/>
          <w:szCs w:val="24"/>
        </w:rPr>
        <w:t xml:space="preserve"> la promotion des droits de la femme et de l’enfant</w:t>
      </w:r>
    </w:p>
    <w:p w14:paraId="30109BD6" w14:textId="580614C6" w:rsidR="00C60766" w:rsidRPr="00C60766" w:rsidRDefault="00C60766" w:rsidP="00C60766">
      <w:pPr>
        <w:keepNext/>
        <w:spacing w:after="0" w:line="360" w:lineRule="auto"/>
        <w:outlineLvl w:val="6"/>
        <w:rPr>
          <w:rFonts w:ascii="Cambria" w:eastAsia="Times New Roman" w:hAnsi="Cambria" w:cs="Arial"/>
          <w:bCs/>
          <w:i/>
          <w:iCs/>
          <w:sz w:val="24"/>
          <w:szCs w:val="24"/>
          <w:lang w:eastAsia="fr-FR"/>
        </w:rPr>
      </w:pPr>
      <w:r w:rsidRPr="00FD1C54">
        <w:rPr>
          <w:rFonts w:ascii="Cambria" w:eastAsia="Times New Roman" w:hAnsi="Cambria" w:cs="Arial"/>
          <w:b/>
          <w:i/>
          <w:iCs/>
          <w:sz w:val="24"/>
          <w:szCs w:val="24"/>
          <w:lang w:eastAsia="fr-FR"/>
        </w:rPr>
        <w:t>Axe 5 :</w:t>
      </w:r>
      <w:r w:rsidRPr="00FD1C54">
        <w:rPr>
          <w:rFonts w:ascii="Cambria" w:eastAsia="Times New Roman" w:hAnsi="Cambria" w:cs="Arial"/>
          <w:bCs/>
          <w:i/>
          <w:iCs/>
          <w:sz w:val="24"/>
          <w:szCs w:val="24"/>
          <w:lang w:eastAsia="fr-FR"/>
        </w:rPr>
        <w:t xml:space="preserve"> l’appui / conseil des organisations partenaires</w:t>
      </w:r>
    </w:p>
    <w:p w14:paraId="36112C5B" w14:textId="41977260" w:rsidR="00FD1C54" w:rsidRPr="009A7A39" w:rsidRDefault="00FD1C54" w:rsidP="00C60766">
      <w:pPr>
        <w:spacing w:after="0" w:line="360" w:lineRule="auto"/>
        <w:jc w:val="both"/>
        <w:rPr>
          <w:rFonts w:ascii="Cambria" w:hAnsi="Cambria" w:cs="Times New Roman"/>
          <w:sz w:val="24"/>
          <w:szCs w:val="24"/>
        </w:rPr>
      </w:pPr>
      <w:r w:rsidRPr="009A7A39">
        <w:rPr>
          <w:rFonts w:ascii="Cambria" w:hAnsi="Cambria" w:cs="Times New Roman"/>
          <w:sz w:val="24"/>
          <w:szCs w:val="24"/>
        </w:rPr>
        <w:t xml:space="preserve">Ainsi, </w:t>
      </w:r>
      <w:r w:rsidR="00C60766">
        <w:rPr>
          <w:rFonts w:ascii="Cambria" w:hAnsi="Cambria" w:cs="Times New Roman"/>
          <w:sz w:val="24"/>
          <w:szCs w:val="24"/>
        </w:rPr>
        <w:t xml:space="preserve">AVAD </w:t>
      </w:r>
      <w:r w:rsidRPr="009A7A39">
        <w:rPr>
          <w:rFonts w:ascii="Cambria" w:hAnsi="Cambria" w:cs="Times New Roman"/>
          <w:sz w:val="24"/>
          <w:szCs w:val="24"/>
        </w:rPr>
        <w:t xml:space="preserve">a recherché et a obtenu premièrement un récépissé national qui porte le n° 2003-461 / MATD / SG / DGLPAP / DOASOC. </w:t>
      </w:r>
    </w:p>
    <w:p w14:paraId="5605CE8C" w14:textId="686E7E65" w:rsidR="00FD1C54" w:rsidRDefault="00FD1C54" w:rsidP="00C60766">
      <w:pPr>
        <w:spacing w:after="0" w:line="360" w:lineRule="auto"/>
        <w:jc w:val="both"/>
        <w:rPr>
          <w:rFonts w:ascii="Cambria" w:hAnsi="Cambria" w:cs="Times New Roman"/>
          <w:sz w:val="24"/>
          <w:szCs w:val="24"/>
        </w:rPr>
      </w:pPr>
      <w:r w:rsidRPr="009A7A39">
        <w:rPr>
          <w:rFonts w:ascii="Cambria" w:hAnsi="Cambria" w:cs="Times New Roman"/>
          <w:sz w:val="24"/>
          <w:szCs w:val="24"/>
        </w:rPr>
        <w:t xml:space="preserve">Les textes fondamentaux de l’association ont été amendés selon l’esprit de la nouvelle loi n°64-2015/CNT portant liberté d’association. De ce fait, elle est reconnue maintenant sous le n°0164801-2017 / MATD / SG / DGLPAP / DOASOC. </w:t>
      </w:r>
    </w:p>
    <w:p w14:paraId="71F3D868" w14:textId="77777777" w:rsidR="00A06AB1" w:rsidRPr="00A06AB1" w:rsidRDefault="00A06AB1" w:rsidP="00C60766">
      <w:pPr>
        <w:spacing w:after="0" w:line="360" w:lineRule="auto"/>
        <w:jc w:val="both"/>
        <w:rPr>
          <w:rFonts w:ascii="Cambria" w:hAnsi="Cambria" w:cs="Times New Roman"/>
          <w:sz w:val="8"/>
          <w:szCs w:val="8"/>
        </w:rPr>
      </w:pPr>
    </w:p>
    <w:p w14:paraId="01DC0336" w14:textId="32C20751" w:rsidR="00FD1C54" w:rsidRPr="00A06AB1" w:rsidRDefault="00FD1C54" w:rsidP="00FD1C54">
      <w:pPr>
        <w:spacing w:after="0" w:line="360" w:lineRule="auto"/>
        <w:jc w:val="both"/>
        <w:rPr>
          <w:rFonts w:ascii="Cambria" w:hAnsi="Cambria" w:cs="Times New Roman"/>
          <w:sz w:val="24"/>
          <w:szCs w:val="24"/>
        </w:rPr>
      </w:pPr>
      <w:r w:rsidRPr="009A7A39">
        <w:rPr>
          <w:rFonts w:ascii="Cambria" w:hAnsi="Cambria" w:cs="Times New Roman"/>
          <w:sz w:val="24"/>
          <w:szCs w:val="24"/>
        </w:rPr>
        <w:t>Ce récépissé a été publié dans le journal officiel n°42 du 19 octobre 2017.</w:t>
      </w:r>
    </w:p>
    <w:p w14:paraId="23656C3E" w14:textId="589F79E1" w:rsidR="003C13F7" w:rsidRPr="00A06AB1" w:rsidRDefault="00FD1C54" w:rsidP="00A06AB1">
      <w:pPr>
        <w:spacing w:after="0" w:line="360" w:lineRule="auto"/>
        <w:jc w:val="both"/>
        <w:rPr>
          <w:rFonts w:ascii="Cambria" w:hAnsi="Cambria" w:cs="Times New Roman"/>
          <w:sz w:val="24"/>
          <w:szCs w:val="24"/>
        </w:rPr>
      </w:pPr>
      <w:r w:rsidRPr="009A7A39">
        <w:rPr>
          <w:rFonts w:ascii="Cambria" w:hAnsi="Cambria" w:cs="Times New Roman"/>
          <w:sz w:val="24"/>
          <w:szCs w:val="24"/>
        </w:rPr>
        <w:t>C’est une association paysanne à caractère fédératif et national.</w:t>
      </w:r>
    </w:p>
    <w:p w14:paraId="77328B9D" w14:textId="7A531821" w:rsidR="003C13F7" w:rsidRPr="001E2729" w:rsidRDefault="001841EC" w:rsidP="003C13F7">
      <w:pPr>
        <w:pStyle w:val="Titre1"/>
        <w:numPr>
          <w:ilvl w:val="0"/>
          <w:numId w:val="2"/>
        </w:numPr>
        <w:spacing w:line="360" w:lineRule="auto"/>
        <w:rPr>
          <w:rFonts w:ascii="Cambria" w:hAnsi="Cambria"/>
          <w:b/>
          <w:bCs/>
          <w:color w:val="auto"/>
          <w:sz w:val="24"/>
          <w:szCs w:val="24"/>
        </w:rPr>
      </w:pPr>
      <w:bookmarkStart w:id="3" w:name="_Toc68189298"/>
      <w:r w:rsidRPr="001E2729">
        <w:rPr>
          <w:rFonts w:ascii="Cambria" w:hAnsi="Cambria"/>
          <w:b/>
          <w:bCs/>
          <w:color w:val="auto"/>
          <w:sz w:val="24"/>
          <w:szCs w:val="24"/>
        </w:rPr>
        <w:lastRenderedPageBreak/>
        <w:t>Le programme prévisionnel</w:t>
      </w:r>
      <w:bookmarkEnd w:id="3"/>
    </w:p>
    <w:p w14:paraId="60D1A5FE" w14:textId="542A3B1D" w:rsidR="003C13F7" w:rsidRDefault="009A09F5" w:rsidP="009A09F5">
      <w:pPr>
        <w:spacing w:line="360" w:lineRule="auto"/>
        <w:rPr>
          <w:rFonts w:ascii="Cambria" w:hAnsi="Cambria"/>
          <w:sz w:val="24"/>
          <w:szCs w:val="24"/>
        </w:rPr>
      </w:pPr>
      <w:r>
        <w:rPr>
          <w:rFonts w:ascii="Cambria" w:hAnsi="Cambria"/>
          <w:sz w:val="24"/>
          <w:szCs w:val="24"/>
        </w:rPr>
        <w:t xml:space="preserve">Le programme prévisionnel de l’année 2020 se présente comme suit </w:t>
      </w:r>
      <w:r w:rsidR="00C012C2">
        <w:rPr>
          <w:rFonts w:ascii="Cambria" w:hAnsi="Cambria"/>
          <w:sz w:val="24"/>
          <w:szCs w:val="24"/>
        </w:rPr>
        <w:t>selon les axes d’interventions de l’AVAD.</w:t>
      </w:r>
    </w:p>
    <w:p w14:paraId="480D1F86" w14:textId="77777777" w:rsidR="004100D3" w:rsidRPr="001E2729" w:rsidRDefault="004100D3" w:rsidP="004100D3">
      <w:pPr>
        <w:pStyle w:val="Titre2"/>
        <w:numPr>
          <w:ilvl w:val="1"/>
          <w:numId w:val="2"/>
        </w:numPr>
        <w:spacing w:line="360" w:lineRule="auto"/>
        <w:rPr>
          <w:rFonts w:ascii="Cambria" w:hAnsi="Cambria"/>
          <w:b/>
          <w:bCs/>
          <w:color w:val="auto"/>
          <w:sz w:val="24"/>
          <w:szCs w:val="24"/>
        </w:rPr>
      </w:pPr>
      <w:bookmarkStart w:id="4" w:name="_Toc68189299"/>
      <w:r w:rsidRPr="001E2729">
        <w:rPr>
          <w:rFonts w:ascii="Cambria" w:hAnsi="Cambria"/>
          <w:b/>
          <w:bCs/>
          <w:color w:val="auto"/>
          <w:sz w:val="24"/>
          <w:szCs w:val="24"/>
        </w:rPr>
        <w:t>Education formation</w:t>
      </w:r>
      <w:bookmarkEnd w:id="4"/>
    </w:p>
    <w:p w14:paraId="23524F16" w14:textId="73807086" w:rsidR="00027490" w:rsidRDefault="00027490" w:rsidP="0056732E">
      <w:pPr>
        <w:spacing w:line="360" w:lineRule="auto"/>
        <w:jc w:val="both"/>
        <w:rPr>
          <w:rFonts w:ascii="Cambria" w:hAnsi="Cambria"/>
          <w:sz w:val="24"/>
          <w:szCs w:val="24"/>
        </w:rPr>
      </w:pPr>
      <w:r>
        <w:rPr>
          <w:rFonts w:ascii="Cambria" w:hAnsi="Cambria"/>
          <w:sz w:val="24"/>
          <w:szCs w:val="24"/>
        </w:rPr>
        <w:t xml:space="preserve">Dans le cadre de l’éducation formation, </w:t>
      </w:r>
      <w:r w:rsidR="00003E6C">
        <w:rPr>
          <w:rFonts w:ascii="Cambria" w:hAnsi="Cambria"/>
          <w:sz w:val="24"/>
          <w:szCs w:val="24"/>
        </w:rPr>
        <w:t>le programme prévisionnel de l’année 2020 se portera sur l’organisation</w:t>
      </w:r>
      <w:r>
        <w:rPr>
          <w:rFonts w:ascii="Cambria" w:hAnsi="Cambria"/>
          <w:sz w:val="24"/>
          <w:szCs w:val="24"/>
        </w:rPr>
        <w:t xml:space="preserve"> des formations en production agricole et élevage, en hygiène-assainissement en milieu scolaire et familial, sur le bien-être des enfants</w:t>
      </w:r>
      <w:r w:rsidR="00003E6C">
        <w:rPr>
          <w:rFonts w:ascii="Cambria" w:hAnsi="Cambria"/>
          <w:sz w:val="24"/>
          <w:szCs w:val="24"/>
        </w:rPr>
        <w:t xml:space="preserve"> et</w:t>
      </w:r>
      <w:r>
        <w:rPr>
          <w:rFonts w:ascii="Cambria" w:hAnsi="Cambria"/>
          <w:sz w:val="24"/>
          <w:szCs w:val="24"/>
        </w:rPr>
        <w:t xml:space="preserve"> le thème de la marginalisation des personnes vivants avec un handicap. Au total</w:t>
      </w:r>
      <w:r w:rsidR="00003E6C">
        <w:rPr>
          <w:rFonts w:ascii="Cambria" w:hAnsi="Cambria"/>
          <w:sz w:val="24"/>
          <w:szCs w:val="24"/>
        </w:rPr>
        <w:t xml:space="preserve"> nous comptons toucher</w:t>
      </w:r>
      <w:r>
        <w:rPr>
          <w:rFonts w:ascii="Cambria" w:hAnsi="Cambria"/>
          <w:sz w:val="24"/>
          <w:szCs w:val="24"/>
        </w:rPr>
        <w:t xml:space="preserve"> </w:t>
      </w:r>
      <w:r w:rsidRPr="000732C0">
        <w:rPr>
          <w:rFonts w:ascii="Cambria" w:hAnsi="Cambria"/>
          <w:b/>
          <w:bCs/>
          <w:sz w:val="24"/>
          <w:szCs w:val="24"/>
        </w:rPr>
        <w:t>1 </w:t>
      </w:r>
      <w:r w:rsidR="00003E6C">
        <w:rPr>
          <w:rFonts w:ascii="Cambria" w:hAnsi="Cambria"/>
          <w:b/>
          <w:bCs/>
          <w:sz w:val="24"/>
          <w:szCs w:val="24"/>
        </w:rPr>
        <w:t>2</w:t>
      </w:r>
      <w:r w:rsidRPr="000732C0">
        <w:rPr>
          <w:rFonts w:ascii="Cambria" w:hAnsi="Cambria"/>
          <w:b/>
          <w:bCs/>
          <w:sz w:val="24"/>
          <w:szCs w:val="24"/>
        </w:rPr>
        <w:t>00</w:t>
      </w:r>
      <w:r>
        <w:rPr>
          <w:rFonts w:ascii="Cambria" w:hAnsi="Cambria"/>
          <w:sz w:val="24"/>
          <w:szCs w:val="24"/>
        </w:rPr>
        <w:t xml:space="preserve"> personnes soit </w:t>
      </w:r>
      <w:r w:rsidR="00003E6C">
        <w:rPr>
          <w:rFonts w:ascii="Cambria" w:hAnsi="Cambria"/>
          <w:b/>
          <w:bCs/>
          <w:sz w:val="24"/>
          <w:szCs w:val="24"/>
        </w:rPr>
        <w:t>700</w:t>
      </w:r>
      <w:r>
        <w:rPr>
          <w:rFonts w:ascii="Cambria" w:hAnsi="Cambria"/>
          <w:sz w:val="24"/>
          <w:szCs w:val="24"/>
        </w:rPr>
        <w:t xml:space="preserve"> hommes et </w:t>
      </w:r>
      <w:r w:rsidR="00003E6C">
        <w:rPr>
          <w:rFonts w:ascii="Cambria" w:hAnsi="Cambria"/>
          <w:b/>
          <w:bCs/>
          <w:sz w:val="24"/>
          <w:szCs w:val="24"/>
        </w:rPr>
        <w:t>500</w:t>
      </w:r>
      <w:r w:rsidRPr="000732C0">
        <w:rPr>
          <w:rFonts w:ascii="Cambria" w:hAnsi="Cambria"/>
          <w:b/>
          <w:bCs/>
          <w:sz w:val="24"/>
          <w:szCs w:val="24"/>
        </w:rPr>
        <w:t xml:space="preserve"> </w:t>
      </w:r>
      <w:r>
        <w:rPr>
          <w:rFonts w:ascii="Cambria" w:hAnsi="Cambria"/>
          <w:sz w:val="24"/>
          <w:szCs w:val="24"/>
        </w:rPr>
        <w:t xml:space="preserve">femmes </w:t>
      </w:r>
      <w:r w:rsidR="00003E6C">
        <w:rPr>
          <w:rFonts w:ascii="Cambria" w:hAnsi="Cambria"/>
          <w:sz w:val="24"/>
          <w:szCs w:val="24"/>
        </w:rPr>
        <w:t>à travers</w:t>
      </w:r>
      <w:r>
        <w:rPr>
          <w:rFonts w:ascii="Cambria" w:hAnsi="Cambria"/>
          <w:sz w:val="24"/>
          <w:szCs w:val="24"/>
        </w:rPr>
        <w:t xml:space="preserve"> ces activités. </w:t>
      </w:r>
      <w:r w:rsidR="0072363D">
        <w:rPr>
          <w:rFonts w:ascii="Cambria" w:hAnsi="Cambria"/>
          <w:sz w:val="24"/>
          <w:szCs w:val="24"/>
        </w:rPr>
        <w:t>Outres ces bénéficiaires, ces sensibilisations devront se répercuter à travers la communication entre individus à plus de 300 000 personnes de la région du Centre Nord.</w:t>
      </w:r>
    </w:p>
    <w:p w14:paraId="3A7F3C9C" w14:textId="77777777" w:rsidR="004100D3" w:rsidRPr="003D1B2C" w:rsidRDefault="004100D3" w:rsidP="004100D3">
      <w:pPr>
        <w:rPr>
          <w:rFonts w:ascii="Cambria" w:hAnsi="Cambria"/>
          <w:sz w:val="8"/>
          <w:szCs w:val="8"/>
        </w:rPr>
      </w:pPr>
    </w:p>
    <w:p w14:paraId="00A64CCF" w14:textId="77777777" w:rsidR="00596612" w:rsidRDefault="00596612" w:rsidP="004100D3">
      <w:pPr>
        <w:pStyle w:val="Titre2"/>
        <w:numPr>
          <w:ilvl w:val="1"/>
          <w:numId w:val="2"/>
        </w:numPr>
        <w:spacing w:line="360" w:lineRule="auto"/>
        <w:rPr>
          <w:rStyle w:val="Titre2Car"/>
          <w:rFonts w:ascii="Cambria" w:hAnsi="Cambria"/>
          <w:b/>
          <w:bCs/>
          <w:color w:val="auto"/>
          <w:sz w:val="24"/>
          <w:szCs w:val="24"/>
        </w:rPr>
        <w:sectPr w:rsidR="00596612" w:rsidSect="008C0242">
          <w:pgSz w:w="11906" w:h="16838"/>
          <w:pgMar w:top="851" w:right="1418" w:bottom="1134" w:left="1418" w:header="709" w:footer="709" w:gutter="0"/>
          <w:cols w:space="708"/>
          <w:docGrid w:linePitch="360"/>
        </w:sectPr>
      </w:pPr>
    </w:p>
    <w:p w14:paraId="3E44F9D9" w14:textId="133202E8" w:rsidR="004100D3" w:rsidRPr="001E2729" w:rsidRDefault="004100D3" w:rsidP="004100D3">
      <w:pPr>
        <w:pStyle w:val="Titre2"/>
        <w:numPr>
          <w:ilvl w:val="1"/>
          <w:numId w:val="2"/>
        </w:numPr>
        <w:spacing w:line="360" w:lineRule="auto"/>
        <w:rPr>
          <w:rFonts w:ascii="Cambria" w:hAnsi="Cambria"/>
          <w:b/>
          <w:bCs/>
          <w:color w:val="auto"/>
          <w:sz w:val="24"/>
          <w:szCs w:val="24"/>
        </w:rPr>
      </w:pPr>
      <w:bookmarkStart w:id="5" w:name="_Toc68189300"/>
      <w:r w:rsidRPr="001E2729">
        <w:rPr>
          <w:rStyle w:val="Titre2Car"/>
          <w:rFonts w:ascii="Cambria" w:hAnsi="Cambria"/>
          <w:b/>
          <w:bCs/>
          <w:color w:val="auto"/>
          <w:sz w:val="24"/>
          <w:szCs w:val="24"/>
        </w:rPr>
        <w:lastRenderedPageBreak/>
        <w:t>L</w:t>
      </w:r>
      <w:r w:rsidRPr="001E2729">
        <w:rPr>
          <w:rFonts w:ascii="Cambria" w:hAnsi="Cambria"/>
          <w:b/>
          <w:bCs/>
          <w:color w:val="auto"/>
          <w:sz w:val="24"/>
          <w:szCs w:val="24"/>
        </w:rPr>
        <w:t>utte contre la dégradation des ressources naturelles et les effets de</w:t>
      </w:r>
      <w:r w:rsidRPr="00A55371">
        <w:rPr>
          <w:rFonts w:ascii="Cambria" w:hAnsi="Cambria"/>
          <w:color w:val="auto"/>
          <w:sz w:val="24"/>
          <w:szCs w:val="24"/>
        </w:rPr>
        <w:t xml:space="preserve"> </w:t>
      </w:r>
      <w:r w:rsidRPr="001E2729">
        <w:rPr>
          <w:rFonts w:ascii="Cambria" w:hAnsi="Cambria"/>
          <w:b/>
          <w:bCs/>
          <w:color w:val="auto"/>
          <w:sz w:val="24"/>
          <w:szCs w:val="24"/>
        </w:rPr>
        <w:t>changement climatique</w:t>
      </w:r>
      <w:bookmarkEnd w:id="5"/>
    </w:p>
    <w:p w14:paraId="7731D71D" w14:textId="36F22D6E" w:rsidR="004100D3" w:rsidRDefault="00A5684D" w:rsidP="004100D3">
      <w:pPr>
        <w:rPr>
          <w:rFonts w:ascii="Cambria" w:hAnsi="Cambria"/>
          <w:sz w:val="24"/>
          <w:szCs w:val="24"/>
        </w:rPr>
      </w:pPr>
      <w:r>
        <w:rPr>
          <w:rFonts w:ascii="Cambria" w:hAnsi="Cambria"/>
          <w:sz w:val="24"/>
          <w:szCs w:val="24"/>
        </w:rPr>
        <w:t>Les prévisions pour l’année 2020 sont les suivants :</w:t>
      </w:r>
    </w:p>
    <w:tbl>
      <w:tblPr>
        <w:tblW w:w="14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09"/>
        <w:gridCol w:w="2667"/>
        <w:gridCol w:w="3227"/>
        <w:gridCol w:w="975"/>
        <w:gridCol w:w="1739"/>
        <w:gridCol w:w="1038"/>
        <w:gridCol w:w="1099"/>
        <w:gridCol w:w="801"/>
        <w:gridCol w:w="1705"/>
      </w:tblGrid>
      <w:tr w:rsidR="00A5684D" w:rsidRPr="00A5684D" w14:paraId="689DABB4" w14:textId="77777777" w:rsidTr="00A5684D">
        <w:trPr>
          <w:trHeight w:val="330"/>
        </w:trPr>
        <w:tc>
          <w:tcPr>
            <w:tcW w:w="14860" w:type="dxa"/>
            <w:gridSpan w:val="9"/>
            <w:shd w:val="clear" w:color="000000" w:fill="92D050"/>
            <w:noWrap/>
            <w:vAlign w:val="center"/>
            <w:hideMark/>
          </w:tcPr>
          <w:p w14:paraId="481BABE1"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Résilience des populations</w:t>
            </w:r>
          </w:p>
        </w:tc>
      </w:tr>
      <w:tr w:rsidR="00A5684D" w:rsidRPr="00A5684D" w14:paraId="661158B7" w14:textId="77777777" w:rsidTr="00A5684D">
        <w:trPr>
          <w:trHeight w:val="330"/>
        </w:trPr>
        <w:tc>
          <w:tcPr>
            <w:tcW w:w="1609" w:type="dxa"/>
            <w:vMerge w:val="restart"/>
            <w:shd w:val="clear" w:color="auto" w:fill="auto"/>
            <w:noWrap/>
            <w:vAlign w:val="center"/>
            <w:hideMark/>
          </w:tcPr>
          <w:p w14:paraId="03D117D9"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Commune</w:t>
            </w:r>
          </w:p>
        </w:tc>
        <w:tc>
          <w:tcPr>
            <w:tcW w:w="2667" w:type="dxa"/>
            <w:vMerge w:val="restart"/>
            <w:shd w:val="clear" w:color="auto" w:fill="auto"/>
            <w:noWrap/>
            <w:vAlign w:val="center"/>
            <w:hideMark/>
          </w:tcPr>
          <w:p w14:paraId="078C9230"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Villages</w:t>
            </w:r>
          </w:p>
        </w:tc>
        <w:tc>
          <w:tcPr>
            <w:tcW w:w="3227" w:type="dxa"/>
            <w:vMerge w:val="restart"/>
            <w:shd w:val="clear" w:color="auto" w:fill="auto"/>
            <w:vAlign w:val="center"/>
            <w:hideMark/>
          </w:tcPr>
          <w:p w14:paraId="36D0F150"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Activités</w:t>
            </w:r>
          </w:p>
        </w:tc>
        <w:tc>
          <w:tcPr>
            <w:tcW w:w="975" w:type="dxa"/>
            <w:vMerge w:val="restart"/>
            <w:shd w:val="clear" w:color="auto" w:fill="auto"/>
            <w:noWrap/>
            <w:vAlign w:val="center"/>
            <w:hideMark/>
          </w:tcPr>
          <w:p w14:paraId="08C6548B"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Unité</w:t>
            </w:r>
          </w:p>
        </w:tc>
        <w:tc>
          <w:tcPr>
            <w:tcW w:w="1739" w:type="dxa"/>
            <w:vMerge w:val="restart"/>
            <w:shd w:val="clear" w:color="auto" w:fill="auto"/>
            <w:noWrap/>
            <w:vAlign w:val="center"/>
            <w:hideMark/>
          </w:tcPr>
          <w:p w14:paraId="3BA6211A"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Quantité</w:t>
            </w:r>
          </w:p>
        </w:tc>
        <w:tc>
          <w:tcPr>
            <w:tcW w:w="2938" w:type="dxa"/>
            <w:gridSpan w:val="3"/>
            <w:shd w:val="clear" w:color="auto" w:fill="auto"/>
            <w:noWrap/>
            <w:vAlign w:val="center"/>
            <w:hideMark/>
          </w:tcPr>
          <w:p w14:paraId="6F50BCA8"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Bénéficiaires</w:t>
            </w:r>
          </w:p>
        </w:tc>
        <w:tc>
          <w:tcPr>
            <w:tcW w:w="1705" w:type="dxa"/>
            <w:vMerge w:val="restart"/>
            <w:shd w:val="clear" w:color="auto" w:fill="auto"/>
            <w:noWrap/>
            <w:vAlign w:val="center"/>
            <w:hideMark/>
          </w:tcPr>
          <w:p w14:paraId="07626D8C"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Observation</w:t>
            </w:r>
          </w:p>
        </w:tc>
      </w:tr>
      <w:tr w:rsidR="00A5684D" w:rsidRPr="00A5684D" w14:paraId="7F5528CF" w14:textId="77777777" w:rsidTr="00A5684D">
        <w:trPr>
          <w:trHeight w:val="330"/>
        </w:trPr>
        <w:tc>
          <w:tcPr>
            <w:tcW w:w="1609" w:type="dxa"/>
            <w:vMerge/>
            <w:vAlign w:val="center"/>
            <w:hideMark/>
          </w:tcPr>
          <w:p w14:paraId="428561E9"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2667" w:type="dxa"/>
            <w:vMerge/>
            <w:vAlign w:val="center"/>
            <w:hideMark/>
          </w:tcPr>
          <w:p w14:paraId="120A0409"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3227" w:type="dxa"/>
            <w:vMerge/>
            <w:vAlign w:val="center"/>
            <w:hideMark/>
          </w:tcPr>
          <w:p w14:paraId="25497F53"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975" w:type="dxa"/>
            <w:vMerge/>
            <w:vAlign w:val="center"/>
            <w:hideMark/>
          </w:tcPr>
          <w:p w14:paraId="0FA65385"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1739" w:type="dxa"/>
            <w:vMerge/>
            <w:vAlign w:val="center"/>
            <w:hideMark/>
          </w:tcPr>
          <w:p w14:paraId="7ADEC9EA"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1038" w:type="dxa"/>
            <w:shd w:val="clear" w:color="auto" w:fill="auto"/>
            <w:noWrap/>
            <w:vAlign w:val="center"/>
            <w:hideMark/>
          </w:tcPr>
          <w:p w14:paraId="4FF5037A"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Femme</w:t>
            </w:r>
          </w:p>
        </w:tc>
        <w:tc>
          <w:tcPr>
            <w:tcW w:w="1099" w:type="dxa"/>
            <w:shd w:val="clear" w:color="auto" w:fill="auto"/>
            <w:noWrap/>
            <w:vAlign w:val="center"/>
            <w:hideMark/>
          </w:tcPr>
          <w:p w14:paraId="059347B3"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Homme</w:t>
            </w:r>
          </w:p>
        </w:tc>
        <w:tc>
          <w:tcPr>
            <w:tcW w:w="801" w:type="dxa"/>
            <w:shd w:val="clear" w:color="auto" w:fill="auto"/>
            <w:noWrap/>
            <w:vAlign w:val="center"/>
            <w:hideMark/>
          </w:tcPr>
          <w:p w14:paraId="7E325279"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Total</w:t>
            </w:r>
          </w:p>
        </w:tc>
        <w:tc>
          <w:tcPr>
            <w:tcW w:w="1705" w:type="dxa"/>
            <w:vMerge/>
            <w:vAlign w:val="center"/>
            <w:hideMark/>
          </w:tcPr>
          <w:p w14:paraId="6B92F1DA"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r>
      <w:tr w:rsidR="00A5684D" w:rsidRPr="00A5684D" w14:paraId="7DBB3BBC" w14:textId="77777777" w:rsidTr="00A5684D">
        <w:trPr>
          <w:trHeight w:val="660"/>
        </w:trPr>
        <w:tc>
          <w:tcPr>
            <w:tcW w:w="1609" w:type="dxa"/>
            <w:vMerge w:val="restart"/>
            <w:shd w:val="clear" w:color="auto" w:fill="auto"/>
            <w:noWrap/>
            <w:vAlign w:val="center"/>
            <w:hideMark/>
          </w:tcPr>
          <w:p w14:paraId="010B8DB5"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Kaya</w:t>
            </w:r>
          </w:p>
        </w:tc>
        <w:tc>
          <w:tcPr>
            <w:tcW w:w="2667" w:type="dxa"/>
            <w:vMerge w:val="restart"/>
            <w:shd w:val="clear" w:color="auto" w:fill="auto"/>
            <w:noWrap/>
            <w:vAlign w:val="center"/>
            <w:hideMark/>
          </w:tcPr>
          <w:p w14:paraId="3347F9A6"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proofErr w:type="spellStart"/>
            <w:r w:rsidRPr="00A5684D">
              <w:rPr>
                <w:rFonts w:ascii="Cambria" w:eastAsia="Times New Roman" w:hAnsi="Cambria" w:cs="Calibri"/>
                <w:color w:val="000000"/>
                <w:sz w:val="24"/>
                <w:szCs w:val="24"/>
                <w:lang w:eastAsia="fr-FR"/>
              </w:rPr>
              <w:t>Niangdo</w:t>
            </w:r>
            <w:proofErr w:type="spellEnd"/>
            <w:r w:rsidRPr="00A5684D">
              <w:rPr>
                <w:rFonts w:ascii="Cambria" w:eastAsia="Times New Roman" w:hAnsi="Cambria" w:cs="Calibri"/>
                <w:color w:val="000000"/>
                <w:sz w:val="24"/>
                <w:szCs w:val="24"/>
                <w:lang w:eastAsia="fr-FR"/>
              </w:rPr>
              <w:t xml:space="preserve">, </w:t>
            </w:r>
            <w:proofErr w:type="spellStart"/>
            <w:r w:rsidRPr="00A5684D">
              <w:rPr>
                <w:rFonts w:ascii="Cambria" w:eastAsia="Times New Roman" w:hAnsi="Cambria" w:cs="Calibri"/>
                <w:color w:val="000000"/>
                <w:sz w:val="24"/>
                <w:szCs w:val="24"/>
                <w:lang w:eastAsia="fr-FR"/>
              </w:rPr>
              <w:t>Koulogo</w:t>
            </w:r>
            <w:proofErr w:type="spellEnd"/>
          </w:p>
        </w:tc>
        <w:tc>
          <w:tcPr>
            <w:tcW w:w="3227" w:type="dxa"/>
            <w:shd w:val="clear" w:color="auto" w:fill="auto"/>
            <w:vAlign w:val="center"/>
            <w:hideMark/>
          </w:tcPr>
          <w:p w14:paraId="6B41252D"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Semence vivrière</w:t>
            </w:r>
          </w:p>
        </w:tc>
        <w:tc>
          <w:tcPr>
            <w:tcW w:w="975" w:type="dxa"/>
            <w:shd w:val="clear" w:color="auto" w:fill="auto"/>
            <w:noWrap/>
            <w:vAlign w:val="center"/>
            <w:hideMark/>
          </w:tcPr>
          <w:p w14:paraId="3D3C2CD1"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Kg</w:t>
            </w:r>
          </w:p>
        </w:tc>
        <w:tc>
          <w:tcPr>
            <w:tcW w:w="1739" w:type="dxa"/>
            <w:shd w:val="clear" w:color="auto" w:fill="auto"/>
            <w:noWrap/>
            <w:vAlign w:val="center"/>
            <w:hideMark/>
          </w:tcPr>
          <w:p w14:paraId="48901ABA"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738</w:t>
            </w:r>
          </w:p>
        </w:tc>
        <w:tc>
          <w:tcPr>
            <w:tcW w:w="1038" w:type="dxa"/>
            <w:shd w:val="clear" w:color="auto" w:fill="auto"/>
            <w:noWrap/>
            <w:vAlign w:val="center"/>
            <w:hideMark/>
          </w:tcPr>
          <w:p w14:paraId="5B5E3260"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45</w:t>
            </w:r>
          </w:p>
        </w:tc>
        <w:tc>
          <w:tcPr>
            <w:tcW w:w="1099" w:type="dxa"/>
            <w:shd w:val="clear" w:color="auto" w:fill="auto"/>
            <w:noWrap/>
            <w:vAlign w:val="center"/>
            <w:hideMark/>
          </w:tcPr>
          <w:p w14:paraId="47BF80CA"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37</w:t>
            </w:r>
          </w:p>
        </w:tc>
        <w:tc>
          <w:tcPr>
            <w:tcW w:w="801" w:type="dxa"/>
            <w:shd w:val="clear" w:color="auto" w:fill="auto"/>
            <w:noWrap/>
            <w:vAlign w:val="center"/>
            <w:hideMark/>
          </w:tcPr>
          <w:p w14:paraId="18BC9F26"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82</w:t>
            </w:r>
          </w:p>
        </w:tc>
        <w:tc>
          <w:tcPr>
            <w:tcW w:w="1705" w:type="dxa"/>
            <w:shd w:val="clear" w:color="auto" w:fill="auto"/>
            <w:noWrap/>
            <w:vAlign w:val="center"/>
            <w:hideMark/>
          </w:tcPr>
          <w:p w14:paraId="17323F83"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r>
      <w:tr w:rsidR="00A5684D" w:rsidRPr="00A5684D" w14:paraId="2EEE5BE9" w14:textId="77777777" w:rsidTr="00A5684D">
        <w:trPr>
          <w:trHeight w:val="645"/>
        </w:trPr>
        <w:tc>
          <w:tcPr>
            <w:tcW w:w="1609" w:type="dxa"/>
            <w:vMerge/>
            <w:vAlign w:val="center"/>
            <w:hideMark/>
          </w:tcPr>
          <w:p w14:paraId="12EF8F84"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2667" w:type="dxa"/>
            <w:vMerge/>
            <w:vAlign w:val="center"/>
            <w:hideMark/>
          </w:tcPr>
          <w:p w14:paraId="0B6163F1"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3227" w:type="dxa"/>
            <w:shd w:val="clear" w:color="auto" w:fill="auto"/>
            <w:vAlign w:val="center"/>
            <w:hideMark/>
          </w:tcPr>
          <w:p w14:paraId="3243D5BD"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Semence fourragère</w:t>
            </w:r>
          </w:p>
        </w:tc>
        <w:tc>
          <w:tcPr>
            <w:tcW w:w="975" w:type="dxa"/>
            <w:shd w:val="clear" w:color="auto" w:fill="auto"/>
            <w:noWrap/>
            <w:vAlign w:val="center"/>
            <w:hideMark/>
          </w:tcPr>
          <w:p w14:paraId="6F6B8E8C"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Kg</w:t>
            </w:r>
          </w:p>
        </w:tc>
        <w:tc>
          <w:tcPr>
            <w:tcW w:w="1739" w:type="dxa"/>
            <w:shd w:val="clear" w:color="auto" w:fill="auto"/>
            <w:noWrap/>
            <w:vAlign w:val="center"/>
            <w:hideMark/>
          </w:tcPr>
          <w:p w14:paraId="0C48775D"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325</w:t>
            </w:r>
          </w:p>
        </w:tc>
        <w:tc>
          <w:tcPr>
            <w:tcW w:w="1038" w:type="dxa"/>
            <w:shd w:val="clear" w:color="auto" w:fill="auto"/>
            <w:noWrap/>
            <w:vAlign w:val="center"/>
            <w:hideMark/>
          </w:tcPr>
          <w:p w14:paraId="5317F0D8"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20</w:t>
            </w:r>
          </w:p>
        </w:tc>
        <w:tc>
          <w:tcPr>
            <w:tcW w:w="1099" w:type="dxa"/>
            <w:shd w:val="clear" w:color="auto" w:fill="auto"/>
            <w:noWrap/>
            <w:vAlign w:val="center"/>
            <w:hideMark/>
          </w:tcPr>
          <w:p w14:paraId="587F61F0"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30</w:t>
            </w:r>
          </w:p>
        </w:tc>
        <w:tc>
          <w:tcPr>
            <w:tcW w:w="801" w:type="dxa"/>
            <w:shd w:val="clear" w:color="auto" w:fill="auto"/>
            <w:noWrap/>
            <w:vAlign w:val="center"/>
            <w:hideMark/>
          </w:tcPr>
          <w:p w14:paraId="29DD1B5E"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50</w:t>
            </w:r>
          </w:p>
        </w:tc>
        <w:tc>
          <w:tcPr>
            <w:tcW w:w="1705" w:type="dxa"/>
            <w:shd w:val="clear" w:color="auto" w:fill="auto"/>
            <w:noWrap/>
            <w:vAlign w:val="center"/>
            <w:hideMark/>
          </w:tcPr>
          <w:p w14:paraId="226F9D32"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r>
      <w:tr w:rsidR="00A5684D" w:rsidRPr="00A5684D" w14:paraId="487442C6" w14:textId="77777777" w:rsidTr="00A5684D">
        <w:trPr>
          <w:trHeight w:val="795"/>
        </w:trPr>
        <w:tc>
          <w:tcPr>
            <w:tcW w:w="1609" w:type="dxa"/>
            <w:vMerge/>
            <w:vAlign w:val="center"/>
            <w:hideMark/>
          </w:tcPr>
          <w:p w14:paraId="0948BDD5"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2667" w:type="dxa"/>
            <w:vMerge/>
            <w:vAlign w:val="center"/>
            <w:hideMark/>
          </w:tcPr>
          <w:p w14:paraId="46A75318"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3227" w:type="dxa"/>
            <w:shd w:val="clear" w:color="auto" w:fill="auto"/>
            <w:vAlign w:val="center"/>
            <w:hideMark/>
          </w:tcPr>
          <w:p w14:paraId="1C2B9AD6"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Engrais organique production vivrière</w:t>
            </w:r>
          </w:p>
        </w:tc>
        <w:tc>
          <w:tcPr>
            <w:tcW w:w="975" w:type="dxa"/>
            <w:shd w:val="clear" w:color="auto" w:fill="auto"/>
            <w:noWrap/>
            <w:vAlign w:val="center"/>
            <w:hideMark/>
          </w:tcPr>
          <w:p w14:paraId="4FDFB26C"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Kg</w:t>
            </w:r>
          </w:p>
        </w:tc>
        <w:tc>
          <w:tcPr>
            <w:tcW w:w="1739" w:type="dxa"/>
            <w:shd w:val="clear" w:color="auto" w:fill="auto"/>
            <w:noWrap/>
            <w:vAlign w:val="center"/>
            <w:hideMark/>
          </w:tcPr>
          <w:p w14:paraId="53CCB94B"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4100</w:t>
            </w:r>
          </w:p>
        </w:tc>
        <w:tc>
          <w:tcPr>
            <w:tcW w:w="1038" w:type="dxa"/>
            <w:shd w:val="clear" w:color="auto" w:fill="auto"/>
            <w:noWrap/>
            <w:vAlign w:val="center"/>
            <w:hideMark/>
          </w:tcPr>
          <w:p w14:paraId="6FED46D6"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c>
          <w:tcPr>
            <w:tcW w:w="1099" w:type="dxa"/>
            <w:shd w:val="clear" w:color="auto" w:fill="auto"/>
            <w:noWrap/>
            <w:vAlign w:val="center"/>
            <w:hideMark/>
          </w:tcPr>
          <w:p w14:paraId="7CC382B7"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c>
          <w:tcPr>
            <w:tcW w:w="801" w:type="dxa"/>
            <w:shd w:val="clear" w:color="auto" w:fill="auto"/>
            <w:noWrap/>
            <w:vAlign w:val="center"/>
            <w:hideMark/>
          </w:tcPr>
          <w:p w14:paraId="737A93CC"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82</w:t>
            </w:r>
          </w:p>
        </w:tc>
        <w:tc>
          <w:tcPr>
            <w:tcW w:w="1705" w:type="dxa"/>
            <w:shd w:val="clear" w:color="auto" w:fill="auto"/>
            <w:noWrap/>
            <w:vAlign w:val="center"/>
            <w:hideMark/>
          </w:tcPr>
          <w:p w14:paraId="4084F9E9"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r>
      <w:tr w:rsidR="00A5684D" w:rsidRPr="00A5684D" w14:paraId="1AF1698E" w14:textId="77777777" w:rsidTr="00A5684D">
        <w:trPr>
          <w:trHeight w:val="780"/>
        </w:trPr>
        <w:tc>
          <w:tcPr>
            <w:tcW w:w="1609" w:type="dxa"/>
            <w:vMerge/>
            <w:vAlign w:val="center"/>
            <w:hideMark/>
          </w:tcPr>
          <w:p w14:paraId="2F328BAF"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2667" w:type="dxa"/>
            <w:vMerge/>
            <w:vAlign w:val="center"/>
            <w:hideMark/>
          </w:tcPr>
          <w:p w14:paraId="412585AD"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3227" w:type="dxa"/>
            <w:shd w:val="clear" w:color="auto" w:fill="auto"/>
            <w:vAlign w:val="center"/>
            <w:hideMark/>
          </w:tcPr>
          <w:p w14:paraId="5786142A"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Engrais organique production fourragère</w:t>
            </w:r>
          </w:p>
        </w:tc>
        <w:tc>
          <w:tcPr>
            <w:tcW w:w="975" w:type="dxa"/>
            <w:shd w:val="clear" w:color="auto" w:fill="auto"/>
            <w:noWrap/>
            <w:vAlign w:val="center"/>
            <w:hideMark/>
          </w:tcPr>
          <w:p w14:paraId="4DC072B0"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Kg</w:t>
            </w:r>
          </w:p>
        </w:tc>
        <w:tc>
          <w:tcPr>
            <w:tcW w:w="1739" w:type="dxa"/>
            <w:shd w:val="clear" w:color="auto" w:fill="auto"/>
            <w:noWrap/>
            <w:vAlign w:val="center"/>
            <w:hideMark/>
          </w:tcPr>
          <w:p w14:paraId="6AFCA533"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2500</w:t>
            </w:r>
          </w:p>
        </w:tc>
        <w:tc>
          <w:tcPr>
            <w:tcW w:w="1038" w:type="dxa"/>
            <w:shd w:val="clear" w:color="auto" w:fill="auto"/>
            <w:noWrap/>
            <w:vAlign w:val="center"/>
            <w:hideMark/>
          </w:tcPr>
          <w:p w14:paraId="795A7881"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c>
          <w:tcPr>
            <w:tcW w:w="1099" w:type="dxa"/>
            <w:shd w:val="clear" w:color="auto" w:fill="auto"/>
            <w:noWrap/>
            <w:vAlign w:val="center"/>
            <w:hideMark/>
          </w:tcPr>
          <w:p w14:paraId="1ECDEB1F"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c>
          <w:tcPr>
            <w:tcW w:w="801" w:type="dxa"/>
            <w:shd w:val="clear" w:color="auto" w:fill="auto"/>
            <w:noWrap/>
            <w:vAlign w:val="center"/>
            <w:hideMark/>
          </w:tcPr>
          <w:p w14:paraId="5CC1BA49"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50</w:t>
            </w:r>
          </w:p>
        </w:tc>
        <w:tc>
          <w:tcPr>
            <w:tcW w:w="1705" w:type="dxa"/>
            <w:shd w:val="clear" w:color="auto" w:fill="auto"/>
            <w:noWrap/>
            <w:vAlign w:val="center"/>
            <w:hideMark/>
          </w:tcPr>
          <w:p w14:paraId="0F145AF0"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r>
      <w:tr w:rsidR="00A5684D" w:rsidRPr="00A5684D" w14:paraId="2E6DBA87" w14:textId="77777777" w:rsidTr="00A5684D">
        <w:trPr>
          <w:trHeight w:val="525"/>
        </w:trPr>
        <w:tc>
          <w:tcPr>
            <w:tcW w:w="1609" w:type="dxa"/>
            <w:vMerge/>
            <w:vAlign w:val="center"/>
            <w:hideMark/>
          </w:tcPr>
          <w:p w14:paraId="3A6B2130"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2667" w:type="dxa"/>
            <w:vMerge/>
            <w:vAlign w:val="center"/>
            <w:hideMark/>
          </w:tcPr>
          <w:p w14:paraId="3AE4F58C"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3227" w:type="dxa"/>
            <w:shd w:val="clear" w:color="auto" w:fill="auto"/>
            <w:vAlign w:val="center"/>
            <w:hideMark/>
          </w:tcPr>
          <w:p w14:paraId="7CACBDCB"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Aliments bétails</w:t>
            </w:r>
          </w:p>
        </w:tc>
        <w:tc>
          <w:tcPr>
            <w:tcW w:w="975" w:type="dxa"/>
            <w:shd w:val="clear" w:color="auto" w:fill="auto"/>
            <w:noWrap/>
            <w:vAlign w:val="center"/>
            <w:hideMark/>
          </w:tcPr>
          <w:p w14:paraId="09FA0EF5"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Kg</w:t>
            </w:r>
          </w:p>
        </w:tc>
        <w:tc>
          <w:tcPr>
            <w:tcW w:w="1739" w:type="dxa"/>
            <w:shd w:val="clear" w:color="auto" w:fill="auto"/>
            <w:noWrap/>
            <w:vAlign w:val="center"/>
            <w:hideMark/>
          </w:tcPr>
          <w:p w14:paraId="591C8A5E"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51800</w:t>
            </w:r>
          </w:p>
        </w:tc>
        <w:tc>
          <w:tcPr>
            <w:tcW w:w="1038" w:type="dxa"/>
            <w:shd w:val="clear" w:color="auto" w:fill="auto"/>
            <w:noWrap/>
            <w:vAlign w:val="center"/>
            <w:hideMark/>
          </w:tcPr>
          <w:p w14:paraId="36F52F49"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w:t>
            </w:r>
          </w:p>
        </w:tc>
        <w:tc>
          <w:tcPr>
            <w:tcW w:w="1099" w:type="dxa"/>
            <w:shd w:val="clear" w:color="auto" w:fill="auto"/>
            <w:noWrap/>
            <w:vAlign w:val="center"/>
            <w:hideMark/>
          </w:tcPr>
          <w:p w14:paraId="7723D603"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w:t>
            </w:r>
          </w:p>
        </w:tc>
        <w:tc>
          <w:tcPr>
            <w:tcW w:w="801" w:type="dxa"/>
            <w:shd w:val="clear" w:color="auto" w:fill="auto"/>
            <w:noWrap/>
            <w:vAlign w:val="center"/>
            <w:hideMark/>
          </w:tcPr>
          <w:p w14:paraId="34D630C5"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147</w:t>
            </w:r>
          </w:p>
        </w:tc>
        <w:tc>
          <w:tcPr>
            <w:tcW w:w="1705" w:type="dxa"/>
            <w:shd w:val="clear" w:color="auto" w:fill="auto"/>
            <w:noWrap/>
            <w:vAlign w:val="center"/>
            <w:hideMark/>
          </w:tcPr>
          <w:p w14:paraId="1819BCD3"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r>
      <w:tr w:rsidR="00A5684D" w:rsidRPr="00A5684D" w14:paraId="66988875" w14:textId="77777777" w:rsidTr="00A5684D">
        <w:trPr>
          <w:trHeight w:val="750"/>
        </w:trPr>
        <w:tc>
          <w:tcPr>
            <w:tcW w:w="1609" w:type="dxa"/>
            <w:vMerge/>
            <w:vAlign w:val="center"/>
            <w:hideMark/>
          </w:tcPr>
          <w:p w14:paraId="429998A5"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2667" w:type="dxa"/>
            <w:vMerge/>
            <w:vAlign w:val="center"/>
            <w:hideMark/>
          </w:tcPr>
          <w:p w14:paraId="1981D659"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3227" w:type="dxa"/>
            <w:shd w:val="clear" w:color="auto" w:fill="auto"/>
            <w:vAlign w:val="center"/>
            <w:hideMark/>
          </w:tcPr>
          <w:p w14:paraId="2508D718"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Réfection de piste rurale</w:t>
            </w:r>
          </w:p>
        </w:tc>
        <w:tc>
          <w:tcPr>
            <w:tcW w:w="975" w:type="dxa"/>
            <w:shd w:val="clear" w:color="auto" w:fill="auto"/>
            <w:noWrap/>
            <w:vAlign w:val="center"/>
            <w:hideMark/>
          </w:tcPr>
          <w:p w14:paraId="5F30877D"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Km</w:t>
            </w:r>
          </w:p>
        </w:tc>
        <w:tc>
          <w:tcPr>
            <w:tcW w:w="1739" w:type="dxa"/>
            <w:shd w:val="clear" w:color="auto" w:fill="auto"/>
            <w:noWrap/>
            <w:vAlign w:val="center"/>
            <w:hideMark/>
          </w:tcPr>
          <w:p w14:paraId="63CAA318"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9</w:t>
            </w:r>
          </w:p>
        </w:tc>
        <w:tc>
          <w:tcPr>
            <w:tcW w:w="1038" w:type="dxa"/>
            <w:shd w:val="clear" w:color="auto" w:fill="auto"/>
            <w:noWrap/>
            <w:vAlign w:val="center"/>
            <w:hideMark/>
          </w:tcPr>
          <w:p w14:paraId="6FDFC401"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w:t>
            </w:r>
          </w:p>
        </w:tc>
        <w:tc>
          <w:tcPr>
            <w:tcW w:w="1099" w:type="dxa"/>
            <w:shd w:val="clear" w:color="auto" w:fill="auto"/>
            <w:noWrap/>
            <w:vAlign w:val="center"/>
            <w:hideMark/>
          </w:tcPr>
          <w:p w14:paraId="766F56F7"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w:t>
            </w:r>
          </w:p>
        </w:tc>
        <w:tc>
          <w:tcPr>
            <w:tcW w:w="801" w:type="dxa"/>
            <w:shd w:val="clear" w:color="auto" w:fill="auto"/>
            <w:noWrap/>
            <w:vAlign w:val="center"/>
            <w:hideMark/>
          </w:tcPr>
          <w:p w14:paraId="286844A2"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185</w:t>
            </w:r>
          </w:p>
        </w:tc>
        <w:tc>
          <w:tcPr>
            <w:tcW w:w="1705" w:type="dxa"/>
            <w:shd w:val="clear" w:color="auto" w:fill="auto"/>
            <w:vAlign w:val="center"/>
            <w:hideMark/>
          </w:tcPr>
          <w:p w14:paraId="431DBAEA"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xml:space="preserve">Bénéficiaire du cash for </w:t>
            </w:r>
            <w:proofErr w:type="spellStart"/>
            <w:r w:rsidRPr="00A5684D">
              <w:rPr>
                <w:rFonts w:ascii="Cambria" w:eastAsia="Times New Roman" w:hAnsi="Cambria" w:cs="Calibri"/>
                <w:color w:val="000000"/>
                <w:sz w:val="24"/>
                <w:szCs w:val="24"/>
                <w:lang w:eastAsia="fr-FR"/>
              </w:rPr>
              <w:t>work</w:t>
            </w:r>
            <w:proofErr w:type="spellEnd"/>
            <w:r w:rsidRPr="00A5684D">
              <w:rPr>
                <w:rFonts w:ascii="Cambria" w:eastAsia="Times New Roman" w:hAnsi="Cambria" w:cs="Calibri"/>
                <w:color w:val="000000"/>
                <w:sz w:val="24"/>
                <w:szCs w:val="24"/>
                <w:lang w:eastAsia="fr-FR"/>
              </w:rPr>
              <w:t> </w:t>
            </w:r>
          </w:p>
        </w:tc>
      </w:tr>
      <w:tr w:rsidR="00A5684D" w:rsidRPr="00A5684D" w14:paraId="2BA51E89" w14:textId="77777777" w:rsidTr="00A5684D">
        <w:trPr>
          <w:trHeight w:val="570"/>
        </w:trPr>
        <w:tc>
          <w:tcPr>
            <w:tcW w:w="1609" w:type="dxa"/>
            <w:vMerge/>
            <w:vAlign w:val="center"/>
            <w:hideMark/>
          </w:tcPr>
          <w:p w14:paraId="04B7EE76"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2667" w:type="dxa"/>
            <w:vMerge/>
            <w:vAlign w:val="center"/>
            <w:hideMark/>
          </w:tcPr>
          <w:p w14:paraId="1F43E54F"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3227" w:type="dxa"/>
            <w:shd w:val="clear" w:color="auto" w:fill="auto"/>
            <w:vAlign w:val="center"/>
            <w:hideMark/>
          </w:tcPr>
          <w:p w14:paraId="0AC0C345"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Cash inconditionnel</w:t>
            </w:r>
          </w:p>
        </w:tc>
        <w:tc>
          <w:tcPr>
            <w:tcW w:w="975" w:type="dxa"/>
            <w:shd w:val="clear" w:color="auto" w:fill="auto"/>
            <w:noWrap/>
            <w:vAlign w:val="center"/>
            <w:hideMark/>
          </w:tcPr>
          <w:p w14:paraId="200FF10E"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FCFA</w:t>
            </w:r>
          </w:p>
        </w:tc>
        <w:tc>
          <w:tcPr>
            <w:tcW w:w="1739" w:type="dxa"/>
            <w:shd w:val="clear" w:color="auto" w:fill="auto"/>
            <w:noWrap/>
            <w:vAlign w:val="center"/>
            <w:hideMark/>
          </w:tcPr>
          <w:p w14:paraId="1E9F6866"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50 505 000</w:t>
            </w:r>
          </w:p>
        </w:tc>
        <w:tc>
          <w:tcPr>
            <w:tcW w:w="1038" w:type="dxa"/>
            <w:shd w:val="clear" w:color="auto" w:fill="auto"/>
            <w:noWrap/>
            <w:vAlign w:val="center"/>
            <w:hideMark/>
          </w:tcPr>
          <w:p w14:paraId="6474E160"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w:t>
            </w:r>
          </w:p>
        </w:tc>
        <w:tc>
          <w:tcPr>
            <w:tcW w:w="1099" w:type="dxa"/>
            <w:shd w:val="clear" w:color="auto" w:fill="auto"/>
            <w:noWrap/>
            <w:vAlign w:val="center"/>
            <w:hideMark/>
          </w:tcPr>
          <w:p w14:paraId="72F71549"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w:t>
            </w:r>
          </w:p>
        </w:tc>
        <w:tc>
          <w:tcPr>
            <w:tcW w:w="801" w:type="dxa"/>
            <w:shd w:val="clear" w:color="auto" w:fill="auto"/>
            <w:noWrap/>
            <w:vAlign w:val="center"/>
            <w:hideMark/>
          </w:tcPr>
          <w:p w14:paraId="0BF88390"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481</w:t>
            </w:r>
          </w:p>
        </w:tc>
        <w:tc>
          <w:tcPr>
            <w:tcW w:w="1705" w:type="dxa"/>
            <w:shd w:val="clear" w:color="auto" w:fill="auto"/>
            <w:noWrap/>
            <w:vAlign w:val="center"/>
            <w:hideMark/>
          </w:tcPr>
          <w:p w14:paraId="57DBF078"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r>
      <w:tr w:rsidR="00A5684D" w:rsidRPr="00A5684D" w14:paraId="41A91B93" w14:textId="77777777" w:rsidTr="00A5684D">
        <w:trPr>
          <w:trHeight w:val="630"/>
        </w:trPr>
        <w:tc>
          <w:tcPr>
            <w:tcW w:w="1609" w:type="dxa"/>
            <w:vMerge/>
            <w:vAlign w:val="center"/>
            <w:hideMark/>
          </w:tcPr>
          <w:p w14:paraId="789139AB"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2667" w:type="dxa"/>
            <w:vMerge/>
            <w:vAlign w:val="center"/>
            <w:hideMark/>
          </w:tcPr>
          <w:p w14:paraId="765E5565"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3227" w:type="dxa"/>
            <w:shd w:val="clear" w:color="auto" w:fill="auto"/>
            <w:vAlign w:val="center"/>
            <w:hideMark/>
          </w:tcPr>
          <w:p w14:paraId="1BFF02B3"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xml:space="preserve">Cash for </w:t>
            </w:r>
            <w:proofErr w:type="spellStart"/>
            <w:r w:rsidRPr="00A5684D">
              <w:rPr>
                <w:rFonts w:ascii="Cambria" w:eastAsia="Times New Roman" w:hAnsi="Cambria" w:cs="Calibri"/>
                <w:color w:val="000000"/>
                <w:sz w:val="24"/>
                <w:szCs w:val="24"/>
                <w:lang w:eastAsia="fr-FR"/>
              </w:rPr>
              <w:t>work</w:t>
            </w:r>
            <w:proofErr w:type="spellEnd"/>
          </w:p>
        </w:tc>
        <w:tc>
          <w:tcPr>
            <w:tcW w:w="975" w:type="dxa"/>
            <w:shd w:val="clear" w:color="auto" w:fill="auto"/>
            <w:noWrap/>
            <w:vAlign w:val="center"/>
            <w:hideMark/>
          </w:tcPr>
          <w:p w14:paraId="21173C02"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FCFA</w:t>
            </w:r>
          </w:p>
        </w:tc>
        <w:tc>
          <w:tcPr>
            <w:tcW w:w="1739" w:type="dxa"/>
            <w:shd w:val="clear" w:color="auto" w:fill="auto"/>
            <w:noWrap/>
            <w:vAlign w:val="center"/>
            <w:hideMark/>
          </w:tcPr>
          <w:p w14:paraId="1365EE4C"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13 875 000</w:t>
            </w:r>
          </w:p>
        </w:tc>
        <w:tc>
          <w:tcPr>
            <w:tcW w:w="1038" w:type="dxa"/>
            <w:shd w:val="clear" w:color="auto" w:fill="auto"/>
            <w:noWrap/>
            <w:vAlign w:val="center"/>
            <w:hideMark/>
          </w:tcPr>
          <w:p w14:paraId="48739DB8"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w:t>
            </w:r>
          </w:p>
        </w:tc>
        <w:tc>
          <w:tcPr>
            <w:tcW w:w="1099" w:type="dxa"/>
            <w:shd w:val="clear" w:color="auto" w:fill="auto"/>
            <w:noWrap/>
            <w:vAlign w:val="center"/>
            <w:hideMark/>
          </w:tcPr>
          <w:p w14:paraId="167679F5"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w:t>
            </w:r>
          </w:p>
        </w:tc>
        <w:tc>
          <w:tcPr>
            <w:tcW w:w="801" w:type="dxa"/>
            <w:shd w:val="clear" w:color="auto" w:fill="auto"/>
            <w:noWrap/>
            <w:vAlign w:val="center"/>
            <w:hideMark/>
          </w:tcPr>
          <w:p w14:paraId="5A3164E0"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185</w:t>
            </w:r>
          </w:p>
        </w:tc>
        <w:tc>
          <w:tcPr>
            <w:tcW w:w="1705" w:type="dxa"/>
            <w:shd w:val="clear" w:color="auto" w:fill="auto"/>
            <w:noWrap/>
            <w:vAlign w:val="center"/>
            <w:hideMark/>
          </w:tcPr>
          <w:p w14:paraId="33F7BA0C"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r>
      <w:tr w:rsidR="00A5684D" w:rsidRPr="00A5684D" w14:paraId="400CF069" w14:textId="77777777" w:rsidTr="00A5684D">
        <w:trPr>
          <w:trHeight w:val="615"/>
        </w:trPr>
        <w:tc>
          <w:tcPr>
            <w:tcW w:w="1609" w:type="dxa"/>
            <w:vMerge/>
            <w:vAlign w:val="center"/>
            <w:hideMark/>
          </w:tcPr>
          <w:p w14:paraId="0F93BF9B"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2667" w:type="dxa"/>
            <w:vMerge w:val="restart"/>
            <w:shd w:val="clear" w:color="auto" w:fill="auto"/>
            <w:vAlign w:val="center"/>
            <w:hideMark/>
          </w:tcPr>
          <w:p w14:paraId="322A51AF"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proofErr w:type="spellStart"/>
            <w:r w:rsidRPr="00A5684D">
              <w:rPr>
                <w:rFonts w:ascii="Cambria" w:eastAsia="Times New Roman" w:hAnsi="Cambria" w:cs="Calibri"/>
                <w:color w:val="000000"/>
                <w:sz w:val="24"/>
                <w:szCs w:val="24"/>
                <w:lang w:eastAsia="fr-FR"/>
              </w:rPr>
              <w:t>Foura</w:t>
            </w:r>
            <w:proofErr w:type="spellEnd"/>
            <w:r w:rsidRPr="00A5684D">
              <w:rPr>
                <w:rFonts w:ascii="Cambria" w:eastAsia="Times New Roman" w:hAnsi="Cambria" w:cs="Calibri"/>
                <w:color w:val="000000"/>
                <w:sz w:val="24"/>
                <w:szCs w:val="24"/>
                <w:lang w:eastAsia="fr-FR"/>
              </w:rPr>
              <w:t xml:space="preserve">, </w:t>
            </w:r>
            <w:proofErr w:type="spellStart"/>
            <w:r w:rsidRPr="00A5684D">
              <w:rPr>
                <w:rFonts w:ascii="Cambria" w:eastAsia="Times New Roman" w:hAnsi="Cambria" w:cs="Calibri"/>
                <w:color w:val="000000"/>
                <w:sz w:val="24"/>
                <w:szCs w:val="24"/>
                <w:lang w:eastAsia="fr-FR"/>
              </w:rPr>
              <w:t>Zoura</w:t>
            </w:r>
            <w:proofErr w:type="spellEnd"/>
            <w:r w:rsidRPr="00A5684D">
              <w:rPr>
                <w:rFonts w:ascii="Cambria" w:eastAsia="Times New Roman" w:hAnsi="Cambria" w:cs="Calibri"/>
                <w:color w:val="000000"/>
                <w:sz w:val="24"/>
                <w:szCs w:val="24"/>
                <w:lang w:eastAsia="fr-FR"/>
              </w:rPr>
              <w:t xml:space="preserve">, </w:t>
            </w:r>
            <w:proofErr w:type="spellStart"/>
            <w:r w:rsidRPr="00A5684D">
              <w:rPr>
                <w:rFonts w:ascii="Cambria" w:eastAsia="Times New Roman" w:hAnsi="Cambria" w:cs="Calibri"/>
                <w:color w:val="000000"/>
                <w:sz w:val="24"/>
                <w:szCs w:val="24"/>
                <w:lang w:eastAsia="fr-FR"/>
              </w:rPr>
              <w:t>Dondollé</w:t>
            </w:r>
            <w:proofErr w:type="spellEnd"/>
            <w:r w:rsidRPr="00A5684D">
              <w:rPr>
                <w:rFonts w:ascii="Cambria" w:eastAsia="Times New Roman" w:hAnsi="Cambria" w:cs="Calibri"/>
                <w:color w:val="000000"/>
                <w:sz w:val="24"/>
                <w:szCs w:val="24"/>
                <w:lang w:eastAsia="fr-FR"/>
              </w:rPr>
              <w:t xml:space="preserve">, </w:t>
            </w:r>
            <w:proofErr w:type="spellStart"/>
            <w:r w:rsidRPr="00A5684D">
              <w:rPr>
                <w:rFonts w:ascii="Cambria" w:eastAsia="Times New Roman" w:hAnsi="Cambria" w:cs="Calibri"/>
                <w:color w:val="000000"/>
                <w:sz w:val="24"/>
                <w:szCs w:val="24"/>
                <w:lang w:eastAsia="fr-FR"/>
              </w:rPr>
              <w:t>Koulogo</w:t>
            </w:r>
            <w:proofErr w:type="spellEnd"/>
            <w:r w:rsidRPr="00A5684D">
              <w:rPr>
                <w:rFonts w:ascii="Cambria" w:eastAsia="Times New Roman" w:hAnsi="Cambria" w:cs="Calibri"/>
                <w:color w:val="000000"/>
                <w:sz w:val="24"/>
                <w:szCs w:val="24"/>
                <w:lang w:eastAsia="fr-FR"/>
              </w:rPr>
              <w:t xml:space="preserve">, </w:t>
            </w:r>
            <w:proofErr w:type="spellStart"/>
            <w:r w:rsidRPr="00A5684D">
              <w:rPr>
                <w:rFonts w:ascii="Cambria" w:eastAsia="Times New Roman" w:hAnsi="Cambria" w:cs="Calibri"/>
                <w:color w:val="000000"/>
                <w:sz w:val="24"/>
                <w:szCs w:val="24"/>
                <w:lang w:eastAsia="fr-FR"/>
              </w:rPr>
              <w:t>Bangassé</w:t>
            </w:r>
            <w:proofErr w:type="spellEnd"/>
            <w:r w:rsidRPr="00A5684D">
              <w:rPr>
                <w:rFonts w:ascii="Cambria" w:eastAsia="Times New Roman" w:hAnsi="Cambria" w:cs="Calibri"/>
                <w:color w:val="000000"/>
                <w:sz w:val="24"/>
                <w:szCs w:val="24"/>
                <w:lang w:eastAsia="fr-FR"/>
              </w:rPr>
              <w:t xml:space="preserve">, </w:t>
            </w:r>
            <w:proofErr w:type="spellStart"/>
            <w:r w:rsidRPr="00A5684D">
              <w:rPr>
                <w:rFonts w:ascii="Cambria" w:eastAsia="Times New Roman" w:hAnsi="Cambria" w:cs="Calibri"/>
                <w:color w:val="000000"/>
                <w:sz w:val="24"/>
                <w:szCs w:val="24"/>
                <w:lang w:eastAsia="fr-FR"/>
              </w:rPr>
              <w:t>Danesma</w:t>
            </w:r>
            <w:proofErr w:type="spellEnd"/>
            <w:r w:rsidRPr="00A5684D">
              <w:rPr>
                <w:rFonts w:ascii="Cambria" w:eastAsia="Times New Roman" w:hAnsi="Cambria" w:cs="Calibri"/>
                <w:color w:val="000000"/>
                <w:sz w:val="24"/>
                <w:szCs w:val="24"/>
                <w:lang w:eastAsia="fr-FR"/>
              </w:rPr>
              <w:t xml:space="preserve">, </w:t>
            </w:r>
            <w:proofErr w:type="spellStart"/>
            <w:r w:rsidRPr="00A5684D">
              <w:rPr>
                <w:rFonts w:ascii="Cambria" w:eastAsia="Times New Roman" w:hAnsi="Cambria" w:cs="Calibri"/>
                <w:color w:val="000000"/>
                <w:sz w:val="24"/>
                <w:szCs w:val="24"/>
                <w:lang w:eastAsia="fr-FR"/>
              </w:rPr>
              <w:t>Niangdo</w:t>
            </w:r>
            <w:proofErr w:type="spellEnd"/>
            <w:r w:rsidRPr="00A5684D">
              <w:rPr>
                <w:rFonts w:ascii="Cambria" w:eastAsia="Times New Roman" w:hAnsi="Cambria" w:cs="Calibri"/>
                <w:color w:val="000000"/>
                <w:sz w:val="24"/>
                <w:szCs w:val="24"/>
                <w:lang w:eastAsia="fr-FR"/>
              </w:rPr>
              <w:t>, Secteur 1, 2, 3, 4, 5, 6 et 7</w:t>
            </w:r>
          </w:p>
        </w:tc>
        <w:tc>
          <w:tcPr>
            <w:tcW w:w="3227" w:type="dxa"/>
            <w:shd w:val="clear" w:color="auto" w:fill="auto"/>
            <w:vAlign w:val="center"/>
            <w:hideMark/>
          </w:tcPr>
          <w:p w14:paraId="1C8C7F24"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Sensibilisation, déparasitage et vaccination de Bovins</w:t>
            </w:r>
          </w:p>
        </w:tc>
        <w:tc>
          <w:tcPr>
            <w:tcW w:w="975" w:type="dxa"/>
            <w:shd w:val="clear" w:color="auto" w:fill="auto"/>
            <w:noWrap/>
            <w:vAlign w:val="center"/>
            <w:hideMark/>
          </w:tcPr>
          <w:p w14:paraId="54F65661"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Têtes</w:t>
            </w:r>
          </w:p>
        </w:tc>
        <w:tc>
          <w:tcPr>
            <w:tcW w:w="1739" w:type="dxa"/>
            <w:shd w:val="clear" w:color="auto" w:fill="auto"/>
            <w:noWrap/>
            <w:vAlign w:val="center"/>
            <w:hideMark/>
          </w:tcPr>
          <w:p w14:paraId="095C99F6"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1 000</w:t>
            </w:r>
          </w:p>
        </w:tc>
        <w:tc>
          <w:tcPr>
            <w:tcW w:w="1038" w:type="dxa"/>
            <w:vMerge w:val="restart"/>
            <w:shd w:val="clear" w:color="auto" w:fill="auto"/>
            <w:noWrap/>
            <w:vAlign w:val="center"/>
            <w:hideMark/>
          </w:tcPr>
          <w:p w14:paraId="408B3A39"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167</w:t>
            </w:r>
          </w:p>
        </w:tc>
        <w:tc>
          <w:tcPr>
            <w:tcW w:w="1099" w:type="dxa"/>
            <w:vMerge w:val="restart"/>
            <w:shd w:val="clear" w:color="auto" w:fill="auto"/>
            <w:noWrap/>
            <w:vAlign w:val="center"/>
            <w:hideMark/>
          </w:tcPr>
          <w:p w14:paraId="38457DF7"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709</w:t>
            </w:r>
          </w:p>
        </w:tc>
        <w:tc>
          <w:tcPr>
            <w:tcW w:w="801" w:type="dxa"/>
            <w:vMerge w:val="restart"/>
            <w:shd w:val="clear" w:color="auto" w:fill="auto"/>
            <w:noWrap/>
            <w:vAlign w:val="center"/>
            <w:hideMark/>
          </w:tcPr>
          <w:p w14:paraId="5CFE3DBA"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876</w:t>
            </w:r>
          </w:p>
        </w:tc>
        <w:tc>
          <w:tcPr>
            <w:tcW w:w="1705" w:type="dxa"/>
            <w:shd w:val="clear" w:color="auto" w:fill="auto"/>
            <w:noWrap/>
            <w:vAlign w:val="center"/>
            <w:hideMark/>
          </w:tcPr>
          <w:p w14:paraId="2092EFF9"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r>
      <w:tr w:rsidR="00A5684D" w:rsidRPr="00A5684D" w14:paraId="59069174" w14:textId="77777777" w:rsidTr="00A5684D">
        <w:trPr>
          <w:trHeight w:val="870"/>
        </w:trPr>
        <w:tc>
          <w:tcPr>
            <w:tcW w:w="1609" w:type="dxa"/>
            <w:vMerge/>
            <w:vAlign w:val="center"/>
            <w:hideMark/>
          </w:tcPr>
          <w:p w14:paraId="4B6FB486"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2667" w:type="dxa"/>
            <w:vMerge/>
            <w:vAlign w:val="center"/>
            <w:hideMark/>
          </w:tcPr>
          <w:p w14:paraId="176D645B"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3227" w:type="dxa"/>
            <w:shd w:val="clear" w:color="auto" w:fill="auto"/>
            <w:vAlign w:val="center"/>
            <w:hideMark/>
          </w:tcPr>
          <w:p w14:paraId="5AAFAB35"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Sensibilisation, déparasitage et vaccination de petits ruminants</w:t>
            </w:r>
          </w:p>
        </w:tc>
        <w:tc>
          <w:tcPr>
            <w:tcW w:w="975" w:type="dxa"/>
            <w:shd w:val="clear" w:color="auto" w:fill="auto"/>
            <w:noWrap/>
            <w:vAlign w:val="center"/>
            <w:hideMark/>
          </w:tcPr>
          <w:p w14:paraId="2047FA48"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Têtes</w:t>
            </w:r>
          </w:p>
        </w:tc>
        <w:tc>
          <w:tcPr>
            <w:tcW w:w="1739" w:type="dxa"/>
            <w:shd w:val="clear" w:color="auto" w:fill="auto"/>
            <w:noWrap/>
            <w:vAlign w:val="center"/>
            <w:hideMark/>
          </w:tcPr>
          <w:p w14:paraId="04595076"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2 253</w:t>
            </w:r>
          </w:p>
        </w:tc>
        <w:tc>
          <w:tcPr>
            <w:tcW w:w="1038" w:type="dxa"/>
            <w:vMerge/>
            <w:vAlign w:val="center"/>
            <w:hideMark/>
          </w:tcPr>
          <w:p w14:paraId="71706A19"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1099" w:type="dxa"/>
            <w:vMerge/>
            <w:vAlign w:val="center"/>
            <w:hideMark/>
          </w:tcPr>
          <w:p w14:paraId="00A339DF"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801" w:type="dxa"/>
            <w:vMerge/>
            <w:vAlign w:val="center"/>
            <w:hideMark/>
          </w:tcPr>
          <w:p w14:paraId="10EFCBFF"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1705" w:type="dxa"/>
            <w:shd w:val="clear" w:color="auto" w:fill="auto"/>
            <w:noWrap/>
            <w:vAlign w:val="center"/>
            <w:hideMark/>
          </w:tcPr>
          <w:p w14:paraId="5A71C104"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r>
      <w:tr w:rsidR="00A5684D" w:rsidRPr="00A5684D" w14:paraId="616D215A" w14:textId="77777777" w:rsidTr="00A5684D">
        <w:trPr>
          <w:trHeight w:val="540"/>
        </w:trPr>
        <w:tc>
          <w:tcPr>
            <w:tcW w:w="1609" w:type="dxa"/>
            <w:vMerge/>
            <w:vAlign w:val="center"/>
            <w:hideMark/>
          </w:tcPr>
          <w:p w14:paraId="6C06ECF3"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2667" w:type="dxa"/>
            <w:vMerge w:val="restart"/>
            <w:shd w:val="clear" w:color="auto" w:fill="auto"/>
            <w:vAlign w:val="center"/>
            <w:hideMark/>
          </w:tcPr>
          <w:p w14:paraId="60BD1000"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proofErr w:type="spellStart"/>
            <w:proofErr w:type="gramStart"/>
            <w:r w:rsidRPr="00A5684D">
              <w:rPr>
                <w:rFonts w:ascii="Cambria" w:eastAsia="Times New Roman" w:hAnsi="Cambria" w:cs="Calibri"/>
                <w:color w:val="000000"/>
                <w:sz w:val="24"/>
                <w:szCs w:val="24"/>
                <w:lang w:eastAsia="fr-FR"/>
              </w:rPr>
              <w:t>Bissighin</w:t>
            </w:r>
            <w:proofErr w:type="spellEnd"/>
            <w:r w:rsidRPr="00A5684D">
              <w:rPr>
                <w:rFonts w:ascii="Cambria" w:eastAsia="Times New Roman" w:hAnsi="Cambria" w:cs="Calibri"/>
                <w:color w:val="000000"/>
                <w:sz w:val="24"/>
                <w:szCs w:val="24"/>
                <w:lang w:eastAsia="fr-FR"/>
              </w:rPr>
              <w:t>;</w:t>
            </w:r>
            <w:proofErr w:type="gramEnd"/>
            <w:r w:rsidRPr="00A5684D">
              <w:rPr>
                <w:rFonts w:ascii="Cambria" w:eastAsia="Times New Roman" w:hAnsi="Cambria" w:cs="Calibri"/>
                <w:color w:val="000000"/>
                <w:sz w:val="24"/>
                <w:szCs w:val="24"/>
                <w:lang w:eastAsia="fr-FR"/>
              </w:rPr>
              <w:t xml:space="preserve"> </w:t>
            </w:r>
            <w:proofErr w:type="spellStart"/>
            <w:r w:rsidRPr="00A5684D">
              <w:rPr>
                <w:rFonts w:ascii="Cambria" w:eastAsia="Times New Roman" w:hAnsi="Cambria" w:cs="Calibri"/>
                <w:color w:val="000000"/>
                <w:sz w:val="24"/>
                <w:szCs w:val="24"/>
                <w:lang w:eastAsia="fr-FR"/>
              </w:rPr>
              <w:t>Napalgué</w:t>
            </w:r>
            <w:proofErr w:type="spellEnd"/>
            <w:r w:rsidRPr="00A5684D">
              <w:rPr>
                <w:rFonts w:ascii="Cambria" w:eastAsia="Times New Roman" w:hAnsi="Cambria" w:cs="Calibri"/>
                <w:color w:val="000000"/>
                <w:sz w:val="24"/>
                <w:szCs w:val="24"/>
                <w:lang w:eastAsia="fr-FR"/>
              </w:rPr>
              <w:t xml:space="preserve">; </w:t>
            </w:r>
            <w:proofErr w:type="spellStart"/>
            <w:r w:rsidRPr="00A5684D">
              <w:rPr>
                <w:rFonts w:ascii="Cambria" w:eastAsia="Times New Roman" w:hAnsi="Cambria" w:cs="Calibri"/>
                <w:color w:val="000000"/>
                <w:sz w:val="24"/>
                <w:szCs w:val="24"/>
                <w:lang w:eastAsia="fr-FR"/>
              </w:rPr>
              <w:t>Tamiga</w:t>
            </w:r>
            <w:proofErr w:type="spellEnd"/>
            <w:r w:rsidRPr="00A5684D">
              <w:rPr>
                <w:rFonts w:ascii="Cambria" w:eastAsia="Times New Roman" w:hAnsi="Cambria" w:cs="Calibri"/>
                <w:color w:val="000000"/>
                <w:sz w:val="24"/>
                <w:szCs w:val="24"/>
                <w:lang w:eastAsia="fr-FR"/>
              </w:rPr>
              <w:t xml:space="preserve">; Sian; </w:t>
            </w:r>
            <w:proofErr w:type="spellStart"/>
            <w:r w:rsidRPr="00A5684D">
              <w:rPr>
                <w:rFonts w:ascii="Cambria" w:eastAsia="Times New Roman" w:hAnsi="Cambria" w:cs="Calibri"/>
                <w:color w:val="000000"/>
                <w:sz w:val="24"/>
                <w:szCs w:val="24"/>
                <w:lang w:eastAsia="fr-FR"/>
              </w:rPr>
              <w:t>Légouré</w:t>
            </w:r>
            <w:proofErr w:type="spellEnd"/>
            <w:r w:rsidRPr="00A5684D">
              <w:rPr>
                <w:rFonts w:ascii="Cambria" w:eastAsia="Times New Roman" w:hAnsi="Cambria" w:cs="Calibri"/>
                <w:color w:val="000000"/>
                <w:sz w:val="24"/>
                <w:szCs w:val="24"/>
                <w:lang w:eastAsia="fr-FR"/>
              </w:rPr>
              <w:t xml:space="preserve">; </w:t>
            </w:r>
            <w:proofErr w:type="spellStart"/>
            <w:r w:rsidRPr="00A5684D">
              <w:rPr>
                <w:rFonts w:ascii="Cambria" w:eastAsia="Times New Roman" w:hAnsi="Cambria" w:cs="Calibri"/>
                <w:color w:val="000000"/>
                <w:sz w:val="24"/>
                <w:szCs w:val="24"/>
                <w:lang w:eastAsia="fr-FR"/>
              </w:rPr>
              <w:t>Namsigui</w:t>
            </w:r>
            <w:proofErr w:type="spellEnd"/>
            <w:r w:rsidRPr="00A5684D">
              <w:rPr>
                <w:rFonts w:ascii="Cambria" w:eastAsia="Times New Roman" w:hAnsi="Cambria" w:cs="Calibri"/>
                <w:color w:val="000000"/>
                <w:sz w:val="24"/>
                <w:szCs w:val="24"/>
                <w:lang w:eastAsia="fr-FR"/>
              </w:rPr>
              <w:t xml:space="preserve">; </w:t>
            </w:r>
            <w:proofErr w:type="spellStart"/>
            <w:r w:rsidRPr="00A5684D">
              <w:rPr>
                <w:rFonts w:ascii="Cambria" w:eastAsia="Times New Roman" w:hAnsi="Cambria" w:cs="Calibri"/>
                <w:color w:val="000000"/>
                <w:sz w:val="24"/>
                <w:szCs w:val="24"/>
                <w:lang w:eastAsia="fr-FR"/>
              </w:rPr>
              <w:t>Kougri</w:t>
            </w:r>
            <w:proofErr w:type="spellEnd"/>
            <w:r w:rsidRPr="00A5684D">
              <w:rPr>
                <w:rFonts w:ascii="Cambria" w:eastAsia="Times New Roman" w:hAnsi="Cambria" w:cs="Calibri"/>
                <w:color w:val="000000"/>
                <w:sz w:val="24"/>
                <w:szCs w:val="24"/>
                <w:lang w:eastAsia="fr-FR"/>
              </w:rPr>
              <w:t xml:space="preserve">; Sian; </w:t>
            </w:r>
            <w:proofErr w:type="spellStart"/>
            <w:r w:rsidRPr="00A5684D">
              <w:rPr>
                <w:rFonts w:ascii="Cambria" w:eastAsia="Times New Roman" w:hAnsi="Cambria" w:cs="Calibri"/>
                <w:color w:val="000000"/>
                <w:sz w:val="24"/>
                <w:szCs w:val="24"/>
                <w:lang w:eastAsia="fr-FR"/>
              </w:rPr>
              <w:t>Goulghin</w:t>
            </w:r>
            <w:proofErr w:type="spellEnd"/>
            <w:r w:rsidRPr="00A5684D">
              <w:rPr>
                <w:rFonts w:ascii="Cambria" w:eastAsia="Times New Roman" w:hAnsi="Cambria" w:cs="Calibri"/>
                <w:color w:val="000000"/>
                <w:sz w:val="24"/>
                <w:szCs w:val="24"/>
                <w:lang w:eastAsia="fr-FR"/>
              </w:rPr>
              <w:t xml:space="preserve">; Toécé; </w:t>
            </w:r>
            <w:proofErr w:type="spellStart"/>
            <w:r w:rsidRPr="00A5684D">
              <w:rPr>
                <w:rFonts w:ascii="Cambria" w:eastAsia="Times New Roman" w:hAnsi="Cambria" w:cs="Calibri"/>
                <w:color w:val="000000"/>
                <w:sz w:val="24"/>
                <w:szCs w:val="24"/>
                <w:lang w:eastAsia="fr-FR"/>
              </w:rPr>
              <w:t>Waftoega</w:t>
            </w:r>
            <w:proofErr w:type="spellEnd"/>
          </w:p>
        </w:tc>
        <w:tc>
          <w:tcPr>
            <w:tcW w:w="3227" w:type="dxa"/>
            <w:shd w:val="clear" w:color="auto" w:fill="auto"/>
            <w:vAlign w:val="center"/>
            <w:hideMark/>
          </w:tcPr>
          <w:p w14:paraId="501BB53A"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xml:space="preserve"> Réalisation de DL associé aux CP</w:t>
            </w:r>
          </w:p>
        </w:tc>
        <w:tc>
          <w:tcPr>
            <w:tcW w:w="975" w:type="dxa"/>
            <w:shd w:val="clear" w:color="auto" w:fill="auto"/>
            <w:vAlign w:val="center"/>
            <w:hideMark/>
          </w:tcPr>
          <w:p w14:paraId="52045B1E"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Ha</w:t>
            </w:r>
          </w:p>
        </w:tc>
        <w:tc>
          <w:tcPr>
            <w:tcW w:w="1739" w:type="dxa"/>
            <w:shd w:val="clear" w:color="auto" w:fill="auto"/>
            <w:noWrap/>
            <w:vAlign w:val="center"/>
            <w:hideMark/>
          </w:tcPr>
          <w:p w14:paraId="0C288111" w14:textId="77777777" w:rsidR="00A5684D" w:rsidRPr="00A5684D" w:rsidRDefault="00A5684D" w:rsidP="00A5684D">
            <w:pPr>
              <w:spacing w:after="0" w:line="240" w:lineRule="auto"/>
              <w:jc w:val="right"/>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700</w:t>
            </w:r>
          </w:p>
        </w:tc>
        <w:tc>
          <w:tcPr>
            <w:tcW w:w="1038" w:type="dxa"/>
            <w:vMerge w:val="restart"/>
            <w:shd w:val="clear" w:color="auto" w:fill="auto"/>
            <w:noWrap/>
            <w:vAlign w:val="center"/>
            <w:hideMark/>
          </w:tcPr>
          <w:p w14:paraId="08EC23A0"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1250</w:t>
            </w:r>
          </w:p>
        </w:tc>
        <w:tc>
          <w:tcPr>
            <w:tcW w:w="1099" w:type="dxa"/>
            <w:vMerge w:val="restart"/>
            <w:shd w:val="clear" w:color="auto" w:fill="auto"/>
            <w:noWrap/>
            <w:vAlign w:val="center"/>
            <w:hideMark/>
          </w:tcPr>
          <w:p w14:paraId="661F584F"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550</w:t>
            </w:r>
          </w:p>
        </w:tc>
        <w:tc>
          <w:tcPr>
            <w:tcW w:w="801" w:type="dxa"/>
            <w:vMerge w:val="restart"/>
            <w:shd w:val="clear" w:color="auto" w:fill="auto"/>
            <w:noWrap/>
            <w:vAlign w:val="center"/>
            <w:hideMark/>
          </w:tcPr>
          <w:p w14:paraId="5B8BCED3"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1800</w:t>
            </w:r>
          </w:p>
        </w:tc>
        <w:tc>
          <w:tcPr>
            <w:tcW w:w="1705" w:type="dxa"/>
            <w:shd w:val="clear" w:color="auto" w:fill="auto"/>
            <w:noWrap/>
            <w:vAlign w:val="center"/>
            <w:hideMark/>
          </w:tcPr>
          <w:p w14:paraId="1D8A65B9"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r>
      <w:tr w:rsidR="00A5684D" w:rsidRPr="00A5684D" w14:paraId="1F4D9DFE" w14:textId="77777777" w:rsidTr="00A5684D">
        <w:trPr>
          <w:trHeight w:val="570"/>
        </w:trPr>
        <w:tc>
          <w:tcPr>
            <w:tcW w:w="1609" w:type="dxa"/>
            <w:vMerge/>
            <w:vAlign w:val="center"/>
            <w:hideMark/>
          </w:tcPr>
          <w:p w14:paraId="32A56DE9"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2667" w:type="dxa"/>
            <w:vMerge/>
            <w:vAlign w:val="center"/>
            <w:hideMark/>
          </w:tcPr>
          <w:p w14:paraId="0F7652EC"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3227" w:type="dxa"/>
            <w:shd w:val="clear" w:color="auto" w:fill="auto"/>
            <w:vAlign w:val="center"/>
            <w:hideMark/>
          </w:tcPr>
          <w:p w14:paraId="4957E1F4"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xml:space="preserve"> Réalisation de </w:t>
            </w:r>
            <w:proofErr w:type="spellStart"/>
            <w:r w:rsidRPr="00A5684D">
              <w:rPr>
                <w:rFonts w:ascii="Cambria" w:eastAsia="Times New Roman" w:hAnsi="Cambria" w:cs="Calibri"/>
                <w:color w:val="000000"/>
                <w:sz w:val="24"/>
                <w:szCs w:val="24"/>
                <w:lang w:eastAsia="fr-FR"/>
              </w:rPr>
              <w:t>Zaï</w:t>
            </w:r>
            <w:proofErr w:type="spellEnd"/>
            <w:r w:rsidRPr="00A5684D">
              <w:rPr>
                <w:rFonts w:ascii="Cambria" w:eastAsia="Times New Roman" w:hAnsi="Cambria" w:cs="Calibri"/>
                <w:color w:val="000000"/>
                <w:sz w:val="24"/>
                <w:szCs w:val="24"/>
                <w:lang w:eastAsia="fr-FR"/>
              </w:rPr>
              <w:t xml:space="preserve"> associée aux CP</w:t>
            </w:r>
          </w:p>
        </w:tc>
        <w:tc>
          <w:tcPr>
            <w:tcW w:w="975" w:type="dxa"/>
            <w:shd w:val="clear" w:color="auto" w:fill="auto"/>
            <w:vAlign w:val="center"/>
            <w:hideMark/>
          </w:tcPr>
          <w:p w14:paraId="4B842CA6"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xml:space="preserve"> Ha </w:t>
            </w:r>
          </w:p>
        </w:tc>
        <w:tc>
          <w:tcPr>
            <w:tcW w:w="1739" w:type="dxa"/>
            <w:shd w:val="clear" w:color="auto" w:fill="auto"/>
            <w:noWrap/>
            <w:vAlign w:val="center"/>
            <w:hideMark/>
          </w:tcPr>
          <w:p w14:paraId="28B1C26F" w14:textId="77777777" w:rsidR="00A5684D" w:rsidRPr="00A5684D" w:rsidRDefault="00A5684D" w:rsidP="00A5684D">
            <w:pPr>
              <w:spacing w:after="0" w:line="240" w:lineRule="auto"/>
              <w:jc w:val="right"/>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2100</w:t>
            </w:r>
          </w:p>
        </w:tc>
        <w:tc>
          <w:tcPr>
            <w:tcW w:w="1038" w:type="dxa"/>
            <w:vMerge/>
            <w:vAlign w:val="center"/>
            <w:hideMark/>
          </w:tcPr>
          <w:p w14:paraId="467CE5E7"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1099" w:type="dxa"/>
            <w:vMerge/>
            <w:vAlign w:val="center"/>
            <w:hideMark/>
          </w:tcPr>
          <w:p w14:paraId="408CB6FE"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801" w:type="dxa"/>
            <w:vMerge/>
            <w:vAlign w:val="center"/>
            <w:hideMark/>
          </w:tcPr>
          <w:p w14:paraId="71551393"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1705" w:type="dxa"/>
            <w:shd w:val="clear" w:color="auto" w:fill="auto"/>
            <w:noWrap/>
            <w:vAlign w:val="center"/>
            <w:hideMark/>
          </w:tcPr>
          <w:p w14:paraId="67DCDE6B"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r>
      <w:tr w:rsidR="00A5684D" w:rsidRPr="00A5684D" w14:paraId="5A4B8A27" w14:textId="77777777" w:rsidTr="00A5684D">
        <w:trPr>
          <w:trHeight w:val="555"/>
        </w:trPr>
        <w:tc>
          <w:tcPr>
            <w:tcW w:w="1609" w:type="dxa"/>
            <w:vMerge/>
            <w:vAlign w:val="center"/>
            <w:hideMark/>
          </w:tcPr>
          <w:p w14:paraId="7FB2DB0F"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2667" w:type="dxa"/>
            <w:vMerge/>
            <w:vAlign w:val="center"/>
            <w:hideMark/>
          </w:tcPr>
          <w:p w14:paraId="0B8ABAB9"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3227" w:type="dxa"/>
            <w:shd w:val="clear" w:color="auto" w:fill="auto"/>
            <w:vAlign w:val="center"/>
            <w:hideMark/>
          </w:tcPr>
          <w:p w14:paraId="642A10D0"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xml:space="preserve">Protection des berges </w:t>
            </w:r>
          </w:p>
        </w:tc>
        <w:tc>
          <w:tcPr>
            <w:tcW w:w="975" w:type="dxa"/>
            <w:shd w:val="clear" w:color="auto" w:fill="auto"/>
            <w:vAlign w:val="center"/>
            <w:hideMark/>
          </w:tcPr>
          <w:p w14:paraId="3CD3F1F3"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c>
          <w:tcPr>
            <w:tcW w:w="1739" w:type="dxa"/>
            <w:shd w:val="clear" w:color="auto" w:fill="auto"/>
            <w:noWrap/>
            <w:vAlign w:val="center"/>
            <w:hideMark/>
          </w:tcPr>
          <w:p w14:paraId="29F5D0D1" w14:textId="77777777" w:rsidR="00A5684D" w:rsidRPr="00A5684D" w:rsidRDefault="00A5684D" w:rsidP="00A5684D">
            <w:pPr>
              <w:spacing w:after="0" w:line="240" w:lineRule="auto"/>
              <w:jc w:val="right"/>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64,5</w:t>
            </w:r>
          </w:p>
        </w:tc>
        <w:tc>
          <w:tcPr>
            <w:tcW w:w="1038" w:type="dxa"/>
            <w:vMerge/>
            <w:vAlign w:val="center"/>
            <w:hideMark/>
          </w:tcPr>
          <w:p w14:paraId="5658BE16"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1099" w:type="dxa"/>
            <w:vMerge/>
            <w:vAlign w:val="center"/>
            <w:hideMark/>
          </w:tcPr>
          <w:p w14:paraId="25813BDE"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801" w:type="dxa"/>
            <w:vMerge/>
            <w:vAlign w:val="center"/>
            <w:hideMark/>
          </w:tcPr>
          <w:p w14:paraId="69E2805F"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1705" w:type="dxa"/>
            <w:shd w:val="clear" w:color="auto" w:fill="auto"/>
            <w:noWrap/>
            <w:vAlign w:val="center"/>
            <w:hideMark/>
          </w:tcPr>
          <w:p w14:paraId="3163BCB7"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r>
      <w:tr w:rsidR="00A5684D" w:rsidRPr="00A5684D" w14:paraId="6F593ECC" w14:textId="77777777" w:rsidTr="00A5684D">
        <w:trPr>
          <w:trHeight w:val="600"/>
        </w:trPr>
        <w:tc>
          <w:tcPr>
            <w:tcW w:w="1609" w:type="dxa"/>
            <w:vMerge/>
            <w:vAlign w:val="center"/>
            <w:hideMark/>
          </w:tcPr>
          <w:p w14:paraId="1EFFD38F"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2667" w:type="dxa"/>
            <w:vMerge/>
            <w:vAlign w:val="center"/>
            <w:hideMark/>
          </w:tcPr>
          <w:p w14:paraId="5763E32C"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3227" w:type="dxa"/>
            <w:shd w:val="clear" w:color="auto" w:fill="auto"/>
            <w:vAlign w:val="center"/>
            <w:hideMark/>
          </w:tcPr>
          <w:p w14:paraId="2E0F011A"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Production du compost</w:t>
            </w:r>
          </w:p>
        </w:tc>
        <w:tc>
          <w:tcPr>
            <w:tcW w:w="975" w:type="dxa"/>
            <w:shd w:val="clear" w:color="auto" w:fill="auto"/>
            <w:vAlign w:val="center"/>
            <w:hideMark/>
          </w:tcPr>
          <w:p w14:paraId="10AA0E6D"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Tas</w:t>
            </w:r>
          </w:p>
        </w:tc>
        <w:tc>
          <w:tcPr>
            <w:tcW w:w="1739" w:type="dxa"/>
            <w:shd w:val="clear" w:color="auto" w:fill="auto"/>
            <w:noWrap/>
            <w:vAlign w:val="center"/>
            <w:hideMark/>
          </w:tcPr>
          <w:p w14:paraId="66F8261D" w14:textId="77777777" w:rsidR="00A5684D" w:rsidRPr="00A5684D" w:rsidRDefault="00A5684D" w:rsidP="00A5684D">
            <w:pPr>
              <w:spacing w:after="0" w:line="240" w:lineRule="auto"/>
              <w:jc w:val="right"/>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100</w:t>
            </w:r>
          </w:p>
        </w:tc>
        <w:tc>
          <w:tcPr>
            <w:tcW w:w="1038" w:type="dxa"/>
            <w:vMerge/>
            <w:vAlign w:val="center"/>
            <w:hideMark/>
          </w:tcPr>
          <w:p w14:paraId="58DB216B"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1099" w:type="dxa"/>
            <w:vMerge/>
            <w:vAlign w:val="center"/>
            <w:hideMark/>
          </w:tcPr>
          <w:p w14:paraId="699DDB83"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801" w:type="dxa"/>
            <w:vMerge/>
            <w:vAlign w:val="center"/>
            <w:hideMark/>
          </w:tcPr>
          <w:p w14:paraId="67FB2207"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1705" w:type="dxa"/>
            <w:shd w:val="clear" w:color="auto" w:fill="auto"/>
            <w:noWrap/>
            <w:vAlign w:val="center"/>
            <w:hideMark/>
          </w:tcPr>
          <w:p w14:paraId="285566E6"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r>
      <w:tr w:rsidR="00A5684D" w:rsidRPr="00A5684D" w14:paraId="038F2EAB" w14:textId="77777777" w:rsidTr="00A5684D">
        <w:trPr>
          <w:trHeight w:val="690"/>
        </w:trPr>
        <w:tc>
          <w:tcPr>
            <w:tcW w:w="1609" w:type="dxa"/>
            <w:vMerge/>
            <w:vAlign w:val="center"/>
            <w:hideMark/>
          </w:tcPr>
          <w:p w14:paraId="4DCB0F9F"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2667" w:type="dxa"/>
            <w:vMerge/>
            <w:vAlign w:val="center"/>
            <w:hideMark/>
          </w:tcPr>
          <w:p w14:paraId="022315D1"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3227" w:type="dxa"/>
            <w:shd w:val="clear" w:color="auto" w:fill="auto"/>
            <w:vAlign w:val="center"/>
            <w:hideMark/>
          </w:tcPr>
          <w:p w14:paraId="1708983E"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xml:space="preserve">Ouvrage de franchissement </w:t>
            </w:r>
          </w:p>
        </w:tc>
        <w:tc>
          <w:tcPr>
            <w:tcW w:w="975" w:type="dxa"/>
            <w:shd w:val="clear" w:color="auto" w:fill="auto"/>
            <w:vAlign w:val="center"/>
            <w:hideMark/>
          </w:tcPr>
          <w:p w14:paraId="3FC54789"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Unité</w:t>
            </w:r>
          </w:p>
        </w:tc>
        <w:tc>
          <w:tcPr>
            <w:tcW w:w="1739" w:type="dxa"/>
            <w:shd w:val="clear" w:color="auto" w:fill="auto"/>
            <w:noWrap/>
            <w:vAlign w:val="center"/>
            <w:hideMark/>
          </w:tcPr>
          <w:p w14:paraId="0E56286A" w14:textId="77777777" w:rsidR="00A5684D" w:rsidRPr="00A5684D" w:rsidRDefault="00A5684D" w:rsidP="00A5684D">
            <w:pPr>
              <w:spacing w:after="0" w:line="240" w:lineRule="auto"/>
              <w:jc w:val="right"/>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12</w:t>
            </w:r>
          </w:p>
        </w:tc>
        <w:tc>
          <w:tcPr>
            <w:tcW w:w="1038" w:type="dxa"/>
            <w:vMerge/>
            <w:vAlign w:val="center"/>
            <w:hideMark/>
          </w:tcPr>
          <w:p w14:paraId="1A593597"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1099" w:type="dxa"/>
            <w:vMerge/>
            <w:vAlign w:val="center"/>
            <w:hideMark/>
          </w:tcPr>
          <w:p w14:paraId="6B69957B"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801" w:type="dxa"/>
            <w:vMerge/>
            <w:vAlign w:val="center"/>
            <w:hideMark/>
          </w:tcPr>
          <w:p w14:paraId="4C986F4B"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1705" w:type="dxa"/>
            <w:shd w:val="clear" w:color="auto" w:fill="auto"/>
            <w:noWrap/>
            <w:vAlign w:val="center"/>
            <w:hideMark/>
          </w:tcPr>
          <w:p w14:paraId="0EF26166"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r>
      <w:tr w:rsidR="00A5684D" w:rsidRPr="00A5684D" w14:paraId="7109A215" w14:textId="77777777" w:rsidTr="00A5684D">
        <w:trPr>
          <w:trHeight w:val="465"/>
        </w:trPr>
        <w:tc>
          <w:tcPr>
            <w:tcW w:w="1609" w:type="dxa"/>
            <w:vMerge/>
            <w:vAlign w:val="center"/>
            <w:hideMark/>
          </w:tcPr>
          <w:p w14:paraId="26FE1AD5"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2667" w:type="dxa"/>
            <w:vMerge/>
            <w:vAlign w:val="center"/>
            <w:hideMark/>
          </w:tcPr>
          <w:p w14:paraId="7D582681"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3227" w:type="dxa"/>
            <w:shd w:val="clear" w:color="auto" w:fill="auto"/>
            <w:vAlign w:val="center"/>
            <w:hideMark/>
          </w:tcPr>
          <w:p w14:paraId="39CA2DDB"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Jardin scolaire</w:t>
            </w:r>
          </w:p>
        </w:tc>
        <w:tc>
          <w:tcPr>
            <w:tcW w:w="975" w:type="dxa"/>
            <w:shd w:val="clear" w:color="auto" w:fill="auto"/>
            <w:vAlign w:val="center"/>
            <w:hideMark/>
          </w:tcPr>
          <w:p w14:paraId="1C4E024D"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Unité</w:t>
            </w:r>
          </w:p>
        </w:tc>
        <w:tc>
          <w:tcPr>
            <w:tcW w:w="1739" w:type="dxa"/>
            <w:shd w:val="clear" w:color="auto" w:fill="auto"/>
            <w:noWrap/>
            <w:vAlign w:val="center"/>
            <w:hideMark/>
          </w:tcPr>
          <w:p w14:paraId="77BB1258" w14:textId="77777777" w:rsidR="00A5684D" w:rsidRPr="00A5684D" w:rsidRDefault="00A5684D" w:rsidP="00A5684D">
            <w:pPr>
              <w:spacing w:after="0" w:line="240" w:lineRule="auto"/>
              <w:jc w:val="right"/>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1</w:t>
            </w:r>
          </w:p>
        </w:tc>
        <w:tc>
          <w:tcPr>
            <w:tcW w:w="1038" w:type="dxa"/>
            <w:vMerge/>
            <w:vAlign w:val="center"/>
            <w:hideMark/>
          </w:tcPr>
          <w:p w14:paraId="5EBBBA05"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1099" w:type="dxa"/>
            <w:vMerge/>
            <w:vAlign w:val="center"/>
            <w:hideMark/>
          </w:tcPr>
          <w:p w14:paraId="62DC3BFD"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801" w:type="dxa"/>
            <w:vMerge/>
            <w:vAlign w:val="center"/>
            <w:hideMark/>
          </w:tcPr>
          <w:p w14:paraId="35F64183"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1705" w:type="dxa"/>
            <w:shd w:val="clear" w:color="auto" w:fill="auto"/>
            <w:noWrap/>
            <w:vAlign w:val="center"/>
            <w:hideMark/>
          </w:tcPr>
          <w:p w14:paraId="433C07F2"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r>
      <w:tr w:rsidR="00A5684D" w:rsidRPr="00A5684D" w14:paraId="132557FD" w14:textId="77777777" w:rsidTr="00A5684D">
        <w:trPr>
          <w:trHeight w:val="705"/>
        </w:trPr>
        <w:tc>
          <w:tcPr>
            <w:tcW w:w="1609" w:type="dxa"/>
            <w:vMerge/>
            <w:vAlign w:val="center"/>
            <w:hideMark/>
          </w:tcPr>
          <w:p w14:paraId="199BF14C"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2667" w:type="dxa"/>
            <w:vMerge/>
            <w:vAlign w:val="center"/>
            <w:hideMark/>
          </w:tcPr>
          <w:p w14:paraId="0E84B938"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3227" w:type="dxa"/>
            <w:shd w:val="clear" w:color="auto" w:fill="auto"/>
            <w:vAlign w:val="center"/>
            <w:hideMark/>
          </w:tcPr>
          <w:p w14:paraId="14C24D32"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xml:space="preserve">Traitement des Ravines </w:t>
            </w:r>
          </w:p>
        </w:tc>
        <w:tc>
          <w:tcPr>
            <w:tcW w:w="975" w:type="dxa"/>
            <w:shd w:val="clear" w:color="auto" w:fill="auto"/>
            <w:vAlign w:val="center"/>
            <w:hideMark/>
          </w:tcPr>
          <w:p w14:paraId="7D184550"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Unité</w:t>
            </w:r>
          </w:p>
        </w:tc>
        <w:tc>
          <w:tcPr>
            <w:tcW w:w="1739" w:type="dxa"/>
            <w:shd w:val="clear" w:color="auto" w:fill="auto"/>
            <w:noWrap/>
            <w:vAlign w:val="center"/>
            <w:hideMark/>
          </w:tcPr>
          <w:p w14:paraId="2727F936" w14:textId="77777777" w:rsidR="00A5684D" w:rsidRPr="00A5684D" w:rsidRDefault="00A5684D" w:rsidP="00A5684D">
            <w:pPr>
              <w:spacing w:after="0" w:line="240" w:lineRule="auto"/>
              <w:jc w:val="right"/>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5</w:t>
            </w:r>
          </w:p>
        </w:tc>
        <w:tc>
          <w:tcPr>
            <w:tcW w:w="1038" w:type="dxa"/>
            <w:vMerge/>
            <w:vAlign w:val="center"/>
            <w:hideMark/>
          </w:tcPr>
          <w:p w14:paraId="43905CDE"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1099" w:type="dxa"/>
            <w:vMerge/>
            <w:vAlign w:val="center"/>
            <w:hideMark/>
          </w:tcPr>
          <w:p w14:paraId="144778BC"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801" w:type="dxa"/>
            <w:vMerge/>
            <w:vAlign w:val="center"/>
            <w:hideMark/>
          </w:tcPr>
          <w:p w14:paraId="14EF6DBC"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1705" w:type="dxa"/>
            <w:shd w:val="clear" w:color="auto" w:fill="auto"/>
            <w:noWrap/>
            <w:vAlign w:val="center"/>
            <w:hideMark/>
          </w:tcPr>
          <w:p w14:paraId="405189EE"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r>
      <w:tr w:rsidR="00A5684D" w:rsidRPr="00A5684D" w14:paraId="32FD0FEC" w14:textId="77777777" w:rsidTr="00A5684D">
        <w:trPr>
          <w:trHeight w:val="585"/>
        </w:trPr>
        <w:tc>
          <w:tcPr>
            <w:tcW w:w="1609" w:type="dxa"/>
            <w:vMerge/>
            <w:vAlign w:val="center"/>
            <w:hideMark/>
          </w:tcPr>
          <w:p w14:paraId="1AAD474D"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2667" w:type="dxa"/>
            <w:vMerge/>
            <w:vAlign w:val="center"/>
            <w:hideMark/>
          </w:tcPr>
          <w:p w14:paraId="049505E8"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3227" w:type="dxa"/>
            <w:shd w:val="clear" w:color="auto" w:fill="auto"/>
            <w:vAlign w:val="center"/>
            <w:hideMark/>
          </w:tcPr>
          <w:p w14:paraId="641039D8"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xml:space="preserve">Cash for </w:t>
            </w:r>
            <w:proofErr w:type="spellStart"/>
            <w:r w:rsidRPr="00A5684D">
              <w:rPr>
                <w:rFonts w:ascii="Cambria" w:eastAsia="Times New Roman" w:hAnsi="Cambria" w:cs="Calibri"/>
                <w:color w:val="000000"/>
                <w:sz w:val="24"/>
                <w:szCs w:val="24"/>
                <w:lang w:eastAsia="fr-FR"/>
              </w:rPr>
              <w:t>work</w:t>
            </w:r>
            <w:proofErr w:type="spellEnd"/>
          </w:p>
        </w:tc>
        <w:tc>
          <w:tcPr>
            <w:tcW w:w="975" w:type="dxa"/>
            <w:shd w:val="clear" w:color="auto" w:fill="auto"/>
            <w:vAlign w:val="center"/>
            <w:hideMark/>
          </w:tcPr>
          <w:p w14:paraId="5D8805E2"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FCFA</w:t>
            </w:r>
          </w:p>
        </w:tc>
        <w:tc>
          <w:tcPr>
            <w:tcW w:w="1739" w:type="dxa"/>
            <w:shd w:val="clear" w:color="auto" w:fill="auto"/>
            <w:noWrap/>
            <w:vAlign w:val="center"/>
            <w:hideMark/>
          </w:tcPr>
          <w:p w14:paraId="465696F4" w14:textId="77777777" w:rsidR="00A5684D" w:rsidRPr="00A5684D" w:rsidRDefault="00A5684D" w:rsidP="00A5684D">
            <w:pPr>
              <w:spacing w:after="0" w:line="240" w:lineRule="auto"/>
              <w:jc w:val="right"/>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99 188 700</w:t>
            </w:r>
          </w:p>
        </w:tc>
        <w:tc>
          <w:tcPr>
            <w:tcW w:w="1038" w:type="dxa"/>
            <w:shd w:val="clear" w:color="auto" w:fill="auto"/>
            <w:noWrap/>
            <w:vAlign w:val="center"/>
            <w:hideMark/>
          </w:tcPr>
          <w:p w14:paraId="02E9DF0B"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w:t>
            </w:r>
          </w:p>
        </w:tc>
        <w:tc>
          <w:tcPr>
            <w:tcW w:w="1099" w:type="dxa"/>
            <w:shd w:val="clear" w:color="auto" w:fill="auto"/>
            <w:noWrap/>
            <w:vAlign w:val="center"/>
            <w:hideMark/>
          </w:tcPr>
          <w:p w14:paraId="611E58A6"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w:t>
            </w:r>
          </w:p>
        </w:tc>
        <w:tc>
          <w:tcPr>
            <w:tcW w:w="801" w:type="dxa"/>
            <w:shd w:val="clear" w:color="auto" w:fill="auto"/>
            <w:noWrap/>
            <w:vAlign w:val="center"/>
            <w:hideMark/>
          </w:tcPr>
          <w:p w14:paraId="643BC63A"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2243</w:t>
            </w:r>
          </w:p>
        </w:tc>
        <w:tc>
          <w:tcPr>
            <w:tcW w:w="1705" w:type="dxa"/>
            <w:shd w:val="clear" w:color="auto" w:fill="auto"/>
            <w:noWrap/>
            <w:vAlign w:val="center"/>
            <w:hideMark/>
          </w:tcPr>
          <w:p w14:paraId="64307B74"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r>
      <w:tr w:rsidR="00A5684D" w:rsidRPr="00A5684D" w14:paraId="495654D0" w14:textId="77777777" w:rsidTr="00A5684D">
        <w:trPr>
          <w:trHeight w:val="555"/>
        </w:trPr>
        <w:tc>
          <w:tcPr>
            <w:tcW w:w="1609" w:type="dxa"/>
            <w:vMerge w:val="restart"/>
            <w:shd w:val="clear" w:color="auto" w:fill="auto"/>
            <w:noWrap/>
            <w:vAlign w:val="center"/>
            <w:hideMark/>
          </w:tcPr>
          <w:p w14:paraId="31589119"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Boussouma</w:t>
            </w:r>
          </w:p>
        </w:tc>
        <w:tc>
          <w:tcPr>
            <w:tcW w:w="2667" w:type="dxa"/>
            <w:vMerge w:val="restart"/>
            <w:shd w:val="clear" w:color="auto" w:fill="auto"/>
            <w:noWrap/>
            <w:vAlign w:val="center"/>
            <w:hideMark/>
          </w:tcPr>
          <w:p w14:paraId="2DC3470C"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proofErr w:type="spellStart"/>
            <w:proofErr w:type="gramStart"/>
            <w:r w:rsidRPr="00A5684D">
              <w:rPr>
                <w:rFonts w:ascii="Cambria" w:eastAsia="Times New Roman" w:hAnsi="Cambria" w:cs="Calibri"/>
                <w:color w:val="000000"/>
                <w:sz w:val="24"/>
                <w:szCs w:val="24"/>
                <w:lang w:eastAsia="fr-FR"/>
              </w:rPr>
              <w:t>niniongo</w:t>
            </w:r>
            <w:proofErr w:type="spellEnd"/>
            <w:proofErr w:type="gramEnd"/>
            <w:r w:rsidRPr="00A5684D">
              <w:rPr>
                <w:rFonts w:ascii="Cambria" w:eastAsia="Times New Roman" w:hAnsi="Cambria" w:cs="Calibri"/>
                <w:color w:val="000000"/>
                <w:sz w:val="24"/>
                <w:szCs w:val="24"/>
                <w:lang w:eastAsia="fr-FR"/>
              </w:rPr>
              <w:t xml:space="preserve">, </w:t>
            </w:r>
            <w:proofErr w:type="spellStart"/>
            <w:r w:rsidRPr="00A5684D">
              <w:rPr>
                <w:rFonts w:ascii="Cambria" w:eastAsia="Times New Roman" w:hAnsi="Cambria" w:cs="Calibri"/>
                <w:color w:val="000000"/>
                <w:sz w:val="24"/>
                <w:szCs w:val="24"/>
                <w:lang w:eastAsia="fr-FR"/>
              </w:rPr>
              <w:t>sirghin</w:t>
            </w:r>
            <w:proofErr w:type="spellEnd"/>
          </w:p>
        </w:tc>
        <w:tc>
          <w:tcPr>
            <w:tcW w:w="3227" w:type="dxa"/>
            <w:shd w:val="clear" w:color="auto" w:fill="auto"/>
            <w:vAlign w:val="center"/>
            <w:hideMark/>
          </w:tcPr>
          <w:p w14:paraId="37895E78"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Semence vivrière</w:t>
            </w:r>
          </w:p>
        </w:tc>
        <w:tc>
          <w:tcPr>
            <w:tcW w:w="975" w:type="dxa"/>
            <w:shd w:val="clear" w:color="auto" w:fill="auto"/>
            <w:noWrap/>
            <w:vAlign w:val="center"/>
            <w:hideMark/>
          </w:tcPr>
          <w:p w14:paraId="2BF9E388"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Kg</w:t>
            </w:r>
          </w:p>
        </w:tc>
        <w:tc>
          <w:tcPr>
            <w:tcW w:w="1739" w:type="dxa"/>
            <w:shd w:val="clear" w:color="auto" w:fill="auto"/>
            <w:noWrap/>
            <w:vAlign w:val="center"/>
            <w:hideMark/>
          </w:tcPr>
          <w:p w14:paraId="2C9AAC41"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549</w:t>
            </w:r>
          </w:p>
        </w:tc>
        <w:tc>
          <w:tcPr>
            <w:tcW w:w="1038" w:type="dxa"/>
            <w:shd w:val="clear" w:color="auto" w:fill="auto"/>
            <w:noWrap/>
            <w:vAlign w:val="center"/>
            <w:hideMark/>
          </w:tcPr>
          <w:p w14:paraId="44CEF6E8"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26</w:t>
            </w:r>
          </w:p>
        </w:tc>
        <w:tc>
          <w:tcPr>
            <w:tcW w:w="1099" w:type="dxa"/>
            <w:shd w:val="clear" w:color="auto" w:fill="auto"/>
            <w:noWrap/>
            <w:vAlign w:val="center"/>
            <w:hideMark/>
          </w:tcPr>
          <w:p w14:paraId="52E2EC16"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35</w:t>
            </w:r>
          </w:p>
        </w:tc>
        <w:tc>
          <w:tcPr>
            <w:tcW w:w="801" w:type="dxa"/>
            <w:shd w:val="clear" w:color="auto" w:fill="auto"/>
            <w:noWrap/>
            <w:vAlign w:val="center"/>
            <w:hideMark/>
          </w:tcPr>
          <w:p w14:paraId="6687DE9B"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61</w:t>
            </w:r>
          </w:p>
        </w:tc>
        <w:tc>
          <w:tcPr>
            <w:tcW w:w="1705" w:type="dxa"/>
            <w:shd w:val="clear" w:color="auto" w:fill="auto"/>
            <w:noWrap/>
            <w:vAlign w:val="center"/>
            <w:hideMark/>
          </w:tcPr>
          <w:p w14:paraId="0573DF9E"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r>
      <w:tr w:rsidR="00A5684D" w:rsidRPr="00A5684D" w14:paraId="2BB41671" w14:textId="77777777" w:rsidTr="00A5684D">
        <w:trPr>
          <w:trHeight w:val="525"/>
        </w:trPr>
        <w:tc>
          <w:tcPr>
            <w:tcW w:w="1609" w:type="dxa"/>
            <w:vMerge/>
            <w:vAlign w:val="center"/>
            <w:hideMark/>
          </w:tcPr>
          <w:p w14:paraId="1000940B"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2667" w:type="dxa"/>
            <w:vMerge/>
            <w:vAlign w:val="center"/>
            <w:hideMark/>
          </w:tcPr>
          <w:p w14:paraId="013C33BB"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3227" w:type="dxa"/>
            <w:shd w:val="clear" w:color="auto" w:fill="auto"/>
            <w:vAlign w:val="center"/>
            <w:hideMark/>
          </w:tcPr>
          <w:p w14:paraId="7D993637"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Semence fourragère</w:t>
            </w:r>
          </w:p>
        </w:tc>
        <w:tc>
          <w:tcPr>
            <w:tcW w:w="975" w:type="dxa"/>
            <w:shd w:val="clear" w:color="auto" w:fill="auto"/>
            <w:noWrap/>
            <w:vAlign w:val="center"/>
            <w:hideMark/>
          </w:tcPr>
          <w:p w14:paraId="79C1DF67"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Kg</w:t>
            </w:r>
          </w:p>
        </w:tc>
        <w:tc>
          <w:tcPr>
            <w:tcW w:w="1739" w:type="dxa"/>
            <w:shd w:val="clear" w:color="auto" w:fill="auto"/>
            <w:noWrap/>
            <w:vAlign w:val="center"/>
            <w:hideMark/>
          </w:tcPr>
          <w:p w14:paraId="1DA46EBA"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325</w:t>
            </w:r>
          </w:p>
        </w:tc>
        <w:tc>
          <w:tcPr>
            <w:tcW w:w="1038" w:type="dxa"/>
            <w:shd w:val="clear" w:color="auto" w:fill="auto"/>
            <w:noWrap/>
            <w:vAlign w:val="center"/>
            <w:hideMark/>
          </w:tcPr>
          <w:p w14:paraId="4838963C"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20</w:t>
            </w:r>
          </w:p>
        </w:tc>
        <w:tc>
          <w:tcPr>
            <w:tcW w:w="1099" w:type="dxa"/>
            <w:shd w:val="clear" w:color="auto" w:fill="auto"/>
            <w:noWrap/>
            <w:vAlign w:val="center"/>
            <w:hideMark/>
          </w:tcPr>
          <w:p w14:paraId="3DE84C45"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30</w:t>
            </w:r>
          </w:p>
        </w:tc>
        <w:tc>
          <w:tcPr>
            <w:tcW w:w="801" w:type="dxa"/>
            <w:shd w:val="clear" w:color="auto" w:fill="auto"/>
            <w:noWrap/>
            <w:vAlign w:val="center"/>
            <w:hideMark/>
          </w:tcPr>
          <w:p w14:paraId="13C2D00E"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50</w:t>
            </w:r>
          </w:p>
        </w:tc>
        <w:tc>
          <w:tcPr>
            <w:tcW w:w="1705" w:type="dxa"/>
            <w:shd w:val="clear" w:color="auto" w:fill="auto"/>
            <w:noWrap/>
            <w:vAlign w:val="center"/>
            <w:hideMark/>
          </w:tcPr>
          <w:p w14:paraId="33B46C86"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r>
      <w:tr w:rsidR="00A5684D" w:rsidRPr="00A5684D" w14:paraId="46C3FBF3" w14:textId="77777777" w:rsidTr="00A5684D">
        <w:trPr>
          <w:trHeight w:val="840"/>
        </w:trPr>
        <w:tc>
          <w:tcPr>
            <w:tcW w:w="1609" w:type="dxa"/>
            <w:vMerge/>
            <w:vAlign w:val="center"/>
            <w:hideMark/>
          </w:tcPr>
          <w:p w14:paraId="36CDA4A6"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2667" w:type="dxa"/>
            <w:vMerge/>
            <w:vAlign w:val="center"/>
            <w:hideMark/>
          </w:tcPr>
          <w:p w14:paraId="0A32459B"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3227" w:type="dxa"/>
            <w:shd w:val="clear" w:color="auto" w:fill="auto"/>
            <w:vAlign w:val="center"/>
            <w:hideMark/>
          </w:tcPr>
          <w:p w14:paraId="45A501DB"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Engrais organique production vivrière</w:t>
            </w:r>
          </w:p>
        </w:tc>
        <w:tc>
          <w:tcPr>
            <w:tcW w:w="975" w:type="dxa"/>
            <w:shd w:val="clear" w:color="auto" w:fill="auto"/>
            <w:noWrap/>
            <w:vAlign w:val="center"/>
            <w:hideMark/>
          </w:tcPr>
          <w:p w14:paraId="66451163"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Kg</w:t>
            </w:r>
          </w:p>
        </w:tc>
        <w:tc>
          <w:tcPr>
            <w:tcW w:w="1739" w:type="dxa"/>
            <w:shd w:val="clear" w:color="auto" w:fill="auto"/>
            <w:noWrap/>
            <w:vAlign w:val="center"/>
            <w:hideMark/>
          </w:tcPr>
          <w:p w14:paraId="02B8F336"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3050</w:t>
            </w:r>
          </w:p>
        </w:tc>
        <w:tc>
          <w:tcPr>
            <w:tcW w:w="1038" w:type="dxa"/>
            <w:shd w:val="clear" w:color="auto" w:fill="auto"/>
            <w:noWrap/>
            <w:vAlign w:val="center"/>
            <w:hideMark/>
          </w:tcPr>
          <w:p w14:paraId="0C5715D8"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c>
          <w:tcPr>
            <w:tcW w:w="1099" w:type="dxa"/>
            <w:shd w:val="clear" w:color="auto" w:fill="auto"/>
            <w:noWrap/>
            <w:vAlign w:val="center"/>
            <w:hideMark/>
          </w:tcPr>
          <w:p w14:paraId="03EDADEE"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c>
          <w:tcPr>
            <w:tcW w:w="801" w:type="dxa"/>
            <w:shd w:val="clear" w:color="auto" w:fill="auto"/>
            <w:noWrap/>
            <w:vAlign w:val="center"/>
            <w:hideMark/>
          </w:tcPr>
          <w:p w14:paraId="50363F3E"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61</w:t>
            </w:r>
          </w:p>
        </w:tc>
        <w:tc>
          <w:tcPr>
            <w:tcW w:w="1705" w:type="dxa"/>
            <w:shd w:val="clear" w:color="auto" w:fill="auto"/>
            <w:noWrap/>
            <w:vAlign w:val="center"/>
            <w:hideMark/>
          </w:tcPr>
          <w:p w14:paraId="4C251C85"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r>
      <w:tr w:rsidR="00A5684D" w:rsidRPr="00A5684D" w14:paraId="60608FE1" w14:textId="77777777" w:rsidTr="00A5684D">
        <w:trPr>
          <w:trHeight w:val="840"/>
        </w:trPr>
        <w:tc>
          <w:tcPr>
            <w:tcW w:w="1609" w:type="dxa"/>
            <w:vMerge/>
            <w:vAlign w:val="center"/>
            <w:hideMark/>
          </w:tcPr>
          <w:p w14:paraId="67A566C0"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2667" w:type="dxa"/>
            <w:vMerge/>
            <w:vAlign w:val="center"/>
            <w:hideMark/>
          </w:tcPr>
          <w:p w14:paraId="4F63CCE9"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3227" w:type="dxa"/>
            <w:shd w:val="clear" w:color="auto" w:fill="auto"/>
            <w:vAlign w:val="center"/>
            <w:hideMark/>
          </w:tcPr>
          <w:p w14:paraId="42B8D578"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Engrais organique production fourragère</w:t>
            </w:r>
          </w:p>
        </w:tc>
        <w:tc>
          <w:tcPr>
            <w:tcW w:w="975" w:type="dxa"/>
            <w:shd w:val="clear" w:color="auto" w:fill="auto"/>
            <w:noWrap/>
            <w:vAlign w:val="center"/>
            <w:hideMark/>
          </w:tcPr>
          <w:p w14:paraId="47E239BB"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Kg</w:t>
            </w:r>
          </w:p>
        </w:tc>
        <w:tc>
          <w:tcPr>
            <w:tcW w:w="1739" w:type="dxa"/>
            <w:shd w:val="clear" w:color="auto" w:fill="auto"/>
            <w:noWrap/>
            <w:vAlign w:val="center"/>
            <w:hideMark/>
          </w:tcPr>
          <w:p w14:paraId="4CCD8C4E"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2500</w:t>
            </w:r>
          </w:p>
        </w:tc>
        <w:tc>
          <w:tcPr>
            <w:tcW w:w="1038" w:type="dxa"/>
            <w:shd w:val="clear" w:color="auto" w:fill="auto"/>
            <w:noWrap/>
            <w:vAlign w:val="center"/>
            <w:hideMark/>
          </w:tcPr>
          <w:p w14:paraId="048C7038"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c>
          <w:tcPr>
            <w:tcW w:w="1099" w:type="dxa"/>
            <w:shd w:val="clear" w:color="auto" w:fill="auto"/>
            <w:noWrap/>
            <w:vAlign w:val="center"/>
            <w:hideMark/>
          </w:tcPr>
          <w:p w14:paraId="1AB9CCB1"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c>
          <w:tcPr>
            <w:tcW w:w="801" w:type="dxa"/>
            <w:shd w:val="clear" w:color="auto" w:fill="auto"/>
            <w:noWrap/>
            <w:vAlign w:val="center"/>
            <w:hideMark/>
          </w:tcPr>
          <w:p w14:paraId="64EE6C8E"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50</w:t>
            </w:r>
          </w:p>
        </w:tc>
        <w:tc>
          <w:tcPr>
            <w:tcW w:w="1705" w:type="dxa"/>
            <w:shd w:val="clear" w:color="auto" w:fill="auto"/>
            <w:noWrap/>
            <w:vAlign w:val="center"/>
            <w:hideMark/>
          </w:tcPr>
          <w:p w14:paraId="29C75DA7"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r>
      <w:tr w:rsidR="00A5684D" w:rsidRPr="00A5684D" w14:paraId="138C1CB3" w14:textId="77777777" w:rsidTr="00A5684D">
        <w:trPr>
          <w:trHeight w:val="570"/>
        </w:trPr>
        <w:tc>
          <w:tcPr>
            <w:tcW w:w="1609" w:type="dxa"/>
            <w:vMerge/>
            <w:vAlign w:val="center"/>
            <w:hideMark/>
          </w:tcPr>
          <w:p w14:paraId="737C9E20"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2667" w:type="dxa"/>
            <w:vMerge/>
            <w:vAlign w:val="center"/>
            <w:hideMark/>
          </w:tcPr>
          <w:p w14:paraId="0ECB2757"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3227" w:type="dxa"/>
            <w:shd w:val="clear" w:color="auto" w:fill="auto"/>
            <w:vAlign w:val="center"/>
            <w:hideMark/>
          </w:tcPr>
          <w:p w14:paraId="22B0F5DF"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Aliments bétails</w:t>
            </w:r>
          </w:p>
        </w:tc>
        <w:tc>
          <w:tcPr>
            <w:tcW w:w="975" w:type="dxa"/>
            <w:shd w:val="clear" w:color="auto" w:fill="auto"/>
            <w:noWrap/>
            <w:vAlign w:val="center"/>
            <w:hideMark/>
          </w:tcPr>
          <w:p w14:paraId="79D52780"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Kg</w:t>
            </w:r>
          </w:p>
        </w:tc>
        <w:tc>
          <w:tcPr>
            <w:tcW w:w="1739" w:type="dxa"/>
            <w:shd w:val="clear" w:color="auto" w:fill="auto"/>
            <w:noWrap/>
            <w:vAlign w:val="center"/>
            <w:hideMark/>
          </w:tcPr>
          <w:p w14:paraId="01596240"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5400</w:t>
            </w:r>
          </w:p>
        </w:tc>
        <w:tc>
          <w:tcPr>
            <w:tcW w:w="1038" w:type="dxa"/>
            <w:shd w:val="clear" w:color="auto" w:fill="auto"/>
            <w:noWrap/>
            <w:vAlign w:val="center"/>
            <w:hideMark/>
          </w:tcPr>
          <w:p w14:paraId="5D1AD165"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w:t>
            </w:r>
          </w:p>
        </w:tc>
        <w:tc>
          <w:tcPr>
            <w:tcW w:w="1099" w:type="dxa"/>
            <w:shd w:val="clear" w:color="auto" w:fill="auto"/>
            <w:noWrap/>
            <w:vAlign w:val="center"/>
            <w:hideMark/>
          </w:tcPr>
          <w:p w14:paraId="68DFE69B"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w:t>
            </w:r>
          </w:p>
        </w:tc>
        <w:tc>
          <w:tcPr>
            <w:tcW w:w="801" w:type="dxa"/>
            <w:shd w:val="clear" w:color="auto" w:fill="auto"/>
            <w:noWrap/>
            <w:vAlign w:val="center"/>
            <w:hideMark/>
          </w:tcPr>
          <w:p w14:paraId="709EC895"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108</w:t>
            </w:r>
          </w:p>
        </w:tc>
        <w:tc>
          <w:tcPr>
            <w:tcW w:w="1705" w:type="dxa"/>
            <w:shd w:val="clear" w:color="auto" w:fill="auto"/>
            <w:noWrap/>
            <w:vAlign w:val="center"/>
            <w:hideMark/>
          </w:tcPr>
          <w:p w14:paraId="1681FB23"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r>
      <w:tr w:rsidR="00A5684D" w:rsidRPr="00A5684D" w14:paraId="1A627E2F" w14:textId="77777777" w:rsidTr="00A5684D">
        <w:trPr>
          <w:trHeight w:val="645"/>
        </w:trPr>
        <w:tc>
          <w:tcPr>
            <w:tcW w:w="1609" w:type="dxa"/>
            <w:vMerge/>
            <w:vAlign w:val="center"/>
            <w:hideMark/>
          </w:tcPr>
          <w:p w14:paraId="0135AE3D"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2667" w:type="dxa"/>
            <w:vMerge/>
            <w:vAlign w:val="center"/>
            <w:hideMark/>
          </w:tcPr>
          <w:p w14:paraId="0369F7E9"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3227" w:type="dxa"/>
            <w:shd w:val="clear" w:color="auto" w:fill="auto"/>
            <w:vAlign w:val="center"/>
            <w:hideMark/>
          </w:tcPr>
          <w:p w14:paraId="13585D65"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Ouvrage de franchissement</w:t>
            </w:r>
          </w:p>
        </w:tc>
        <w:tc>
          <w:tcPr>
            <w:tcW w:w="975" w:type="dxa"/>
            <w:shd w:val="clear" w:color="auto" w:fill="auto"/>
            <w:noWrap/>
            <w:vAlign w:val="center"/>
            <w:hideMark/>
          </w:tcPr>
          <w:p w14:paraId="4003B00F"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Nbre</w:t>
            </w:r>
          </w:p>
        </w:tc>
        <w:tc>
          <w:tcPr>
            <w:tcW w:w="1739" w:type="dxa"/>
            <w:shd w:val="clear" w:color="auto" w:fill="auto"/>
            <w:noWrap/>
            <w:vAlign w:val="center"/>
            <w:hideMark/>
          </w:tcPr>
          <w:p w14:paraId="68860B24"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1</w:t>
            </w:r>
          </w:p>
        </w:tc>
        <w:tc>
          <w:tcPr>
            <w:tcW w:w="1038" w:type="dxa"/>
            <w:shd w:val="clear" w:color="auto" w:fill="auto"/>
            <w:noWrap/>
            <w:vAlign w:val="center"/>
            <w:hideMark/>
          </w:tcPr>
          <w:p w14:paraId="7966525F"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w:t>
            </w:r>
          </w:p>
        </w:tc>
        <w:tc>
          <w:tcPr>
            <w:tcW w:w="1099" w:type="dxa"/>
            <w:shd w:val="clear" w:color="auto" w:fill="auto"/>
            <w:noWrap/>
            <w:vAlign w:val="center"/>
            <w:hideMark/>
          </w:tcPr>
          <w:p w14:paraId="6572EEBC"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w:t>
            </w:r>
          </w:p>
        </w:tc>
        <w:tc>
          <w:tcPr>
            <w:tcW w:w="801" w:type="dxa"/>
            <w:shd w:val="clear" w:color="auto" w:fill="auto"/>
            <w:noWrap/>
            <w:vAlign w:val="center"/>
            <w:hideMark/>
          </w:tcPr>
          <w:p w14:paraId="053D959E"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86</w:t>
            </w:r>
          </w:p>
        </w:tc>
        <w:tc>
          <w:tcPr>
            <w:tcW w:w="1705" w:type="dxa"/>
            <w:shd w:val="clear" w:color="auto" w:fill="auto"/>
            <w:vAlign w:val="center"/>
            <w:hideMark/>
          </w:tcPr>
          <w:p w14:paraId="26A1706B"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xml:space="preserve">Bénéficiaire du cash for </w:t>
            </w:r>
            <w:proofErr w:type="spellStart"/>
            <w:r w:rsidRPr="00A5684D">
              <w:rPr>
                <w:rFonts w:ascii="Cambria" w:eastAsia="Times New Roman" w:hAnsi="Cambria" w:cs="Calibri"/>
                <w:color w:val="000000"/>
                <w:sz w:val="24"/>
                <w:szCs w:val="24"/>
                <w:lang w:eastAsia="fr-FR"/>
              </w:rPr>
              <w:t>work</w:t>
            </w:r>
            <w:proofErr w:type="spellEnd"/>
            <w:r w:rsidRPr="00A5684D">
              <w:rPr>
                <w:rFonts w:ascii="Cambria" w:eastAsia="Times New Roman" w:hAnsi="Cambria" w:cs="Calibri"/>
                <w:color w:val="000000"/>
                <w:sz w:val="24"/>
                <w:szCs w:val="24"/>
                <w:lang w:eastAsia="fr-FR"/>
              </w:rPr>
              <w:t>  </w:t>
            </w:r>
          </w:p>
        </w:tc>
      </w:tr>
      <w:tr w:rsidR="00A5684D" w:rsidRPr="00A5684D" w14:paraId="016EF5CE" w14:textId="77777777" w:rsidTr="00FC1531">
        <w:trPr>
          <w:trHeight w:val="693"/>
        </w:trPr>
        <w:tc>
          <w:tcPr>
            <w:tcW w:w="1609" w:type="dxa"/>
            <w:vMerge/>
            <w:vAlign w:val="center"/>
            <w:hideMark/>
          </w:tcPr>
          <w:p w14:paraId="4F8F8539"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2667" w:type="dxa"/>
            <w:vMerge/>
            <w:vAlign w:val="center"/>
            <w:hideMark/>
          </w:tcPr>
          <w:p w14:paraId="4FF6C5BB"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3227" w:type="dxa"/>
            <w:shd w:val="clear" w:color="auto" w:fill="auto"/>
            <w:vAlign w:val="center"/>
            <w:hideMark/>
          </w:tcPr>
          <w:p w14:paraId="490C7199"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Clôture pour la production maraîchère</w:t>
            </w:r>
          </w:p>
        </w:tc>
        <w:tc>
          <w:tcPr>
            <w:tcW w:w="975" w:type="dxa"/>
            <w:shd w:val="clear" w:color="auto" w:fill="auto"/>
            <w:noWrap/>
            <w:vAlign w:val="center"/>
            <w:hideMark/>
          </w:tcPr>
          <w:p w14:paraId="7D6ECC2D"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Kg</w:t>
            </w:r>
          </w:p>
        </w:tc>
        <w:tc>
          <w:tcPr>
            <w:tcW w:w="1739" w:type="dxa"/>
            <w:shd w:val="clear" w:color="auto" w:fill="auto"/>
            <w:noWrap/>
            <w:vAlign w:val="center"/>
            <w:hideMark/>
          </w:tcPr>
          <w:p w14:paraId="1E9BD322"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1</w:t>
            </w:r>
          </w:p>
        </w:tc>
        <w:tc>
          <w:tcPr>
            <w:tcW w:w="1038" w:type="dxa"/>
            <w:shd w:val="clear" w:color="auto" w:fill="auto"/>
            <w:noWrap/>
            <w:vAlign w:val="center"/>
            <w:hideMark/>
          </w:tcPr>
          <w:p w14:paraId="5AFF91B2"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w:t>
            </w:r>
          </w:p>
        </w:tc>
        <w:tc>
          <w:tcPr>
            <w:tcW w:w="1099" w:type="dxa"/>
            <w:shd w:val="clear" w:color="auto" w:fill="auto"/>
            <w:noWrap/>
            <w:vAlign w:val="center"/>
            <w:hideMark/>
          </w:tcPr>
          <w:p w14:paraId="19854B68"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w:t>
            </w:r>
          </w:p>
        </w:tc>
        <w:tc>
          <w:tcPr>
            <w:tcW w:w="801" w:type="dxa"/>
            <w:shd w:val="clear" w:color="auto" w:fill="auto"/>
            <w:noWrap/>
            <w:vAlign w:val="center"/>
            <w:hideMark/>
          </w:tcPr>
          <w:p w14:paraId="29AAA448"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58</w:t>
            </w:r>
          </w:p>
        </w:tc>
        <w:tc>
          <w:tcPr>
            <w:tcW w:w="1705" w:type="dxa"/>
            <w:shd w:val="clear" w:color="auto" w:fill="auto"/>
            <w:vAlign w:val="center"/>
            <w:hideMark/>
          </w:tcPr>
          <w:p w14:paraId="126D2D49"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xml:space="preserve">Bénéficiaire du cash for </w:t>
            </w:r>
            <w:proofErr w:type="spellStart"/>
            <w:r w:rsidRPr="00A5684D">
              <w:rPr>
                <w:rFonts w:ascii="Cambria" w:eastAsia="Times New Roman" w:hAnsi="Cambria" w:cs="Calibri"/>
                <w:color w:val="000000"/>
                <w:sz w:val="24"/>
                <w:szCs w:val="24"/>
                <w:lang w:eastAsia="fr-FR"/>
              </w:rPr>
              <w:t>work</w:t>
            </w:r>
            <w:proofErr w:type="spellEnd"/>
            <w:r w:rsidRPr="00A5684D">
              <w:rPr>
                <w:rFonts w:ascii="Cambria" w:eastAsia="Times New Roman" w:hAnsi="Cambria" w:cs="Calibri"/>
                <w:color w:val="000000"/>
                <w:sz w:val="24"/>
                <w:szCs w:val="24"/>
                <w:lang w:eastAsia="fr-FR"/>
              </w:rPr>
              <w:t>  </w:t>
            </w:r>
          </w:p>
        </w:tc>
      </w:tr>
      <w:tr w:rsidR="00A5684D" w:rsidRPr="00A5684D" w14:paraId="176D7A7B" w14:textId="77777777" w:rsidTr="00A5684D">
        <w:trPr>
          <w:trHeight w:val="630"/>
        </w:trPr>
        <w:tc>
          <w:tcPr>
            <w:tcW w:w="1609" w:type="dxa"/>
            <w:vMerge/>
            <w:vAlign w:val="center"/>
            <w:hideMark/>
          </w:tcPr>
          <w:p w14:paraId="18D8A0BA"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2667" w:type="dxa"/>
            <w:vMerge/>
            <w:vAlign w:val="center"/>
            <w:hideMark/>
          </w:tcPr>
          <w:p w14:paraId="499ABE96"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3227" w:type="dxa"/>
            <w:shd w:val="clear" w:color="auto" w:fill="auto"/>
            <w:vAlign w:val="center"/>
            <w:hideMark/>
          </w:tcPr>
          <w:p w14:paraId="508E5C9E"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Cash inconditionnel</w:t>
            </w:r>
          </w:p>
        </w:tc>
        <w:tc>
          <w:tcPr>
            <w:tcW w:w="975" w:type="dxa"/>
            <w:shd w:val="clear" w:color="auto" w:fill="auto"/>
            <w:noWrap/>
            <w:vAlign w:val="center"/>
            <w:hideMark/>
          </w:tcPr>
          <w:p w14:paraId="0083EC93"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FCFA</w:t>
            </w:r>
          </w:p>
        </w:tc>
        <w:tc>
          <w:tcPr>
            <w:tcW w:w="1739" w:type="dxa"/>
            <w:shd w:val="clear" w:color="auto" w:fill="auto"/>
            <w:noWrap/>
            <w:vAlign w:val="center"/>
            <w:hideMark/>
          </w:tcPr>
          <w:p w14:paraId="60176857"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40 425 000</w:t>
            </w:r>
          </w:p>
        </w:tc>
        <w:tc>
          <w:tcPr>
            <w:tcW w:w="1038" w:type="dxa"/>
            <w:shd w:val="clear" w:color="auto" w:fill="auto"/>
            <w:noWrap/>
            <w:vAlign w:val="center"/>
            <w:hideMark/>
          </w:tcPr>
          <w:p w14:paraId="7D0AC07F"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w:t>
            </w:r>
          </w:p>
        </w:tc>
        <w:tc>
          <w:tcPr>
            <w:tcW w:w="1099" w:type="dxa"/>
            <w:shd w:val="clear" w:color="auto" w:fill="auto"/>
            <w:noWrap/>
            <w:vAlign w:val="center"/>
            <w:hideMark/>
          </w:tcPr>
          <w:p w14:paraId="2087CD36"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w:t>
            </w:r>
          </w:p>
        </w:tc>
        <w:tc>
          <w:tcPr>
            <w:tcW w:w="801" w:type="dxa"/>
            <w:shd w:val="clear" w:color="auto" w:fill="auto"/>
            <w:noWrap/>
            <w:vAlign w:val="center"/>
            <w:hideMark/>
          </w:tcPr>
          <w:p w14:paraId="14D85AE0"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385</w:t>
            </w:r>
          </w:p>
        </w:tc>
        <w:tc>
          <w:tcPr>
            <w:tcW w:w="1705" w:type="dxa"/>
            <w:shd w:val="clear" w:color="auto" w:fill="auto"/>
            <w:noWrap/>
            <w:vAlign w:val="center"/>
            <w:hideMark/>
          </w:tcPr>
          <w:p w14:paraId="4B22F713"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r>
      <w:tr w:rsidR="00A5684D" w:rsidRPr="00A5684D" w14:paraId="5A99C2CF" w14:textId="77777777" w:rsidTr="00A5684D">
        <w:trPr>
          <w:trHeight w:val="600"/>
        </w:trPr>
        <w:tc>
          <w:tcPr>
            <w:tcW w:w="1609" w:type="dxa"/>
            <w:vMerge/>
            <w:vAlign w:val="center"/>
            <w:hideMark/>
          </w:tcPr>
          <w:p w14:paraId="5E008DB5"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2667" w:type="dxa"/>
            <w:vMerge/>
            <w:vAlign w:val="center"/>
            <w:hideMark/>
          </w:tcPr>
          <w:p w14:paraId="56494E77"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3227" w:type="dxa"/>
            <w:shd w:val="clear" w:color="auto" w:fill="auto"/>
            <w:vAlign w:val="center"/>
            <w:hideMark/>
          </w:tcPr>
          <w:p w14:paraId="555412C8"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xml:space="preserve">Cash for </w:t>
            </w:r>
            <w:proofErr w:type="spellStart"/>
            <w:r w:rsidRPr="00A5684D">
              <w:rPr>
                <w:rFonts w:ascii="Cambria" w:eastAsia="Times New Roman" w:hAnsi="Cambria" w:cs="Calibri"/>
                <w:color w:val="000000"/>
                <w:sz w:val="24"/>
                <w:szCs w:val="24"/>
                <w:lang w:eastAsia="fr-FR"/>
              </w:rPr>
              <w:t>work</w:t>
            </w:r>
            <w:proofErr w:type="spellEnd"/>
          </w:p>
        </w:tc>
        <w:tc>
          <w:tcPr>
            <w:tcW w:w="975" w:type="dxa"/>
            <w:shd w:val="clear" w:color="auto" w:fill="auto"/>
            <w:noWrap/>
            <w:vAlign w:val="center"/>
            <w:hideMark/>
          </w:tcPr>
          <w:p w14:paraId="15615D8C"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FCFA</w:t>
            </w:r>
          </w:p>
        </w:tc>
        <w:tc>
          <w:tcPr>
            <w:tcW w:w="1739" w:type="dxa"/>
            <w:shd w:val="clear" w:color="auto" w:fill="auto"/>
            <w:noWrap/>
            <w:vAlign w:val="center"/>
            <w:hideMark/>
          </w:tcPr>
          <w:p w14:paraId="534E83FF"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10 800 000</w:t>
            </w:r>
          </w:p>
        </w:tc>
        <w:tc>
          <w:tcPr>
            <w:tcW w:w="1038" w:type="dxa"/>
            <w:shd w:val="clear" w:color="auto" w:fill="auto"/>
            <w:noWrap/>
            <w:vAlign w:val="center"/>
            <w:hideMark/>
          </w:tcPr>
          <w:p w14:paraId="062ABA10"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w:t>
            </w:r>
          </w:p>
        </w:tc>
        <w:tc>
          <w:tcPr>
            <w:tcW w:w="1099" w:type="dxa"/>
            <w:shd w:val="clear" w:color="auto" w:fill="auto"/>
            <w:noWrap/>
            <w:vAlign w:val="center"/>
            <w:hideMark/>
          </w:tcPr>
          <w:p w14:paraId="3030A4EC"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w:t>
            </w:r>
          </w:p>
        </w:tc>
        <w:tc>
          <w:tcPr>
            <w:tcW w:w="801" w:type="dxa"/>
            <w:shd w:val="clear" w:color="auto" w:fill="auto"/>
            <w:noWrap/>
            <w:vAlign w:val="center"/>
            <w:hideMark/>
          </w:tcPr>
          <w:p w14:paraId="5533B28C"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144</w:t>
            </w:r>
          </w:p>
        </w:tc>
        <w:tc>
          <w:tcPr>
            <w:tcW w:w="1705" w:type="dxa"/>
            <w:shd w:val="clear" w:color="auto" w:fill="auto"/>
            <w:noWrap/>
            <w:vAlign w:val="center"/>
            <w:hideMark/>
          </w:tcPr>
          <w:p w14:paraId="3B558345"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r>
      <w:tr w:rsidR="00A5684D" w:rsidRPr="00A5684D" w14:paraId="1330CEF2" w14:textId="77777777" w:rsidTr="00A5684D">
        <w:trPr>
          <w:trHeight w:val="675"/>
        </w:trPr>
        <w:tc>
          <w:tcPr>
            <w:tcW w:w="1609" w:type="dxa"/>
            <w:vMerge/>
            <w:vAlign w:val="center"/>
            <w:hideMark/>
          </w:tcPr>
          <w:p w14:paraId="57D369BF"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2667" w:type="dxa"/>
            <w:vMerge w:val="restart"/>
            <w:shd w:val="clear" w:color="auto" w:fill="auto"/>
            <w:vAlign w:val="center"/>
            <w:hideMark/>
          </w:tcPr>
          <w:p w14:paraId="648CA977"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xml:space="preserve">Boussouma, </w:t>
            </w:r>
            <w:proofErr w:type="spellStart"/>
            <w:r w:rsidRPr="00A5684D">
              <w:rPr>
                <w:rFonts w:ascii="Cambria" w:eastAsia="Times New Roman" w:hAnsi="Cambria" w:cs="Calibri"/>
                <w:color w:val="000000"/>
                <w:sz w:val="24"/>
                <w:szCs w:val="24"/>
                <w:lang w:eastAsia="fr-FR"/>
              </w:rPr>
              <w:t>Louda</w:t>
            </w:r>
            <w:proofErr w:type="spellEnd"/>
            <w:r w:rsidRPr="00A5684D">
              <w:rPr>
                <w:rFonts w:ascii="Cambria" w:eastAsia="Times New Roman" w:hAnsi="Cambria" w:cs="Calibri"/>
                <w:color w:val="000000"/>
                <w:sz w:val="24"/>
                <w:szCs w:val="24"/>
                <w:lang w:eastAsia="fr-FR"/>
              </w:rPr>
              <w:t xml:space="preserve">, </w:t>
            </w:r>
            <w:proofErr w:type="spellStart"/>
            <w:r w:rsidRPr="00A5684D">
              <w:rPr>
                <w:rFonts w:ascii="Cambria" w:eastAsia="Times New Roman" w:hAnsi="Cambria" w:cs="Calibri"/>
                <w:color w:val="000000"/>
                <w:sz w:val="24"/>
                <w:szCs w:val="24"/>
                <w:lang w:eastAsia="fr-FR"/>
              </w:rPr>
              <w:t>Gourongo</w:t>
            </w:r>
            <w:proofErr w:type="spellEnd"/>
          </w:p>
        </w:tc>
        <w:tc>
          <w:tcPr>
            <w:tcW w:w="3227" w:type="dxa"/>
            <w:shd w:val="clear" w:color="auto" w:fill="auto"/>
            <w:vAlign w:val="center"/>
            <w:hideMark/>
          </w:tcPr>
          <w:p w14:paraId="034E1559"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Sensibilisation, déparasitage et vaccination de Bovins</w:t>
            </w:r>
          </w:p>
        </w:tc>
        <w:tc>
          <w:tcPr>
            <w:tcW w:w="975" w:type="dxa"/>
            <w:shd w:val="clear" w:color="auto" w:fill="auto"/>
            <w:noWrap/>
            <w:vAlign w:val="center"/>
            <w:hideMark/>
          </w:tcPr>
          <w:p w14:paraId="6595A603"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Têtes</w:t>
            </w:r>
          </w:p>
        </w:tc>
        <w:tc>
          <w:tcPr>
            <w:tcW w:w="1739" w:type="dxa"/>
            <w:shd w:val="clear" w:color="auto" w:fill="auto"/>
            <w:noWrap/>
            <w:vAlign w:val="center"/>
            <w:hideMark/>
          </w:tcPr>
          <w:p w14:paraId="390EA127"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302</w:t>
            </w:r>
          </w:p>
        </w:tc>
        <w:tc>
          <w:tcPr>
            <w:tcW w:w="1038" w:type="dxa"/>
            <w:vMerge w:val="restart"/>
            <w:shd w:val="clear" w:color="auto" w:fill="auto"/>
            <w:noWrap/>
            <w:vAlign w:val="center"/>
            <w:hideMark/>
          </w:tcPr>
          <w:p w14:paraId="01491A68"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9</w:t>
            </w:r>
          </w:p>
        </w:tc>
        <w:tc>
          <w:tcPr>
            <w:tcW w:w="1099" w:type="dxa"/>
            <w:vMerge w:val="restart"/>
            <w:shd w:val="clear" w:color="auto" w:fill="auto"/>
            <w:noWrap/>
            <w:vAlign w:val="center"/>
            <w:hideMark/>
          </w:tcPr>
          <w:p w14:paraId="6C86B4F6"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990</w:t>
            </w:r>
          </w:p>
        </w:tc>
        <w:tc>
          <w:tcPr>
            <w:tcW w:w="801" w:type="dxa"/>
            <w:vMerge w:val="restart"/>
            <w:shd w:val="clear" w:color="auto" w:fill="auto"/>
            <w:noWrap/>
            <w:vAlign w:val="center"/>
            <w:hideMark/>
          </w:tcPr>
          <w:p w14:paraId="06D92F84"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1 007</w:t>
            </w:r>
          </w:p>
        </w:tc>
        <w:tc>
          <w:tcPr>
            <w:tcW w:w="1705" w:type="dxa"/>
            <w:shd w:val="clear" w:color="auto" w:fill="auto"/>
            <w:noWrap/>
            <w:vAlign w:val="center"/>
            <w:hideMark/>
          </w:tcPr>
          <w:p w14:paraId="55009A6B"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r>
      <w:tr w:rsidR="00A5684D" w:rsidRPr="00A5684D" w14:paraId="1FE7A6A8" w14:textId="77777777" w:rsidTr="00A5684D">
        <w:trPr>
          <w:trHeight w:val="780"/>
        </w:trPr>
        <w:tc>
          <w:tcPr>
            <w:tcW w:w="1609" w:type="dxa"/>
            <w:vMerge/>
            <w:vAlign w:val="center"/>
            <w:hideMark/>
          </w:tcPr>
          <w:p w14:paraId="527FC5BF"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2667" w:type="dxa"/>
            <w:vMerge/>
            <w:vAlign w:val="center"/>
            <w:hideMark/>
          </w:tcPr>
          <w:p w14:paraId="0AD21432"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3227" w:type="dxa"/>
            <w:shd w:val="clear" w:color="auto" w:fill="auto"/>
            <w:vAlign w:val="center"/>
            <w:hideMark/>
          </w:tcPr>
          <w:p w14:paraId="385D738B"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Sensibilisation, déparasitage et vaccination de petits ruminants</w:t>
            </w:r>
          </w:p>
        </w:tc>
        <w:tc>
          <w:tcPr>
            <w:tcW w:w="975" w:type="dxa"/>
            <w:shd w:val="clear" w:color="auto" w:fill="auto"/>
            <w:noWrap/>
            <w:vAlign w:val="center"/>
            <w:hideMark/>
          </w:tcPr>
          <w:p w14:paraId="742669DE"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Têtes</w:t>
            </w:r>
          </w:p>
        </w:tc>
        <w:tc>
          <w:tcPr>
            <w:tcW w:w="1739" w:type="dxa"/>
            <w:shd w:val="clear" w:color="auto" w:fill="auto"/>
            <w:noWrap/>
            <w:vAlign w:val="center"/>
            <w:hideMark/>
          </w:tcPr>
          <w:p w14:paraId="00B869B5"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708</w:t>
            </w:r>
          </w:p>
        </w:tc>
        <w:tc>
          <w:tcPr>
            <w:tcW w:w="1038" w:type="dxa"/>
            <w:vMerge/>
            <w:vAlign w:val="center"/>
            <w:hideMark/>
          </w:tcPr>
          <w:p w14:paraId="3DBBE234"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1099" w:type="dxa"/>
            <w:vMerge/>
            <w:vAlign w:val="center"/>
            <w:hideMark/>
          </w:tcPr>
          <w:p w14:paraId="6BE1A720"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801" w:type="dxa"/>
            <w:vMerge/>
            <w:vAlign w:val="center"/>
            <w:hideMark/>
          </w:tcPr>
          <w:p w14:paraId="4AD571CF"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1705" w:type="dxa"/>
            <w:shd w:val="clear" w:color="auto" w:fill="auto"/>
            <w:noWrap/>
            <w:vAlign w:val="center"/>
            <w:hideMark/>
          </w:tcPr>
          <w:p w14:paraId="797BDD59"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r>
      <w:tr w:rsidR="00A5684D" w:rsidRPr="00A5684D" w14:paraId="4B306590" w14:textId="77777777" w:rsidTr="00A5684D">
        <w:trPr>
          <w:trHeight w:val="630"/>
        </w:trPr>
        <w:tc>
          <w:tcPr>
            <w:tcW w:w="1609" w:type="dxa"/>
            <w:vMerge/>
            <w:vAlign w:val="center"/>
            <w:hideMark/>
          </w:tcPr>
          <w:p w14:paraId="14F1304F"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2667" w:type="dxa"/>
            <w:vMerge w:val="restart"/>
            <w:shd w:val="clear" w:color="auto" w:fill="auto"/>
            <w:vAlign w:val="center"/>
            <w:hideMark/>
          </w:tcPr>
          <w:p w14:paraId="03D6FFCC"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proofErr w:type="spellStart"/>
            <w:proofErr w:type="gramStart"/>
            <w:r w:rsidRPr="00A5684D">
              <w:rPr>
                <w:rFonts w:ascii="Cambria" w:eastAsia="Times New Roman" w:hAnsi="Cambria" w:cs="Calibri"/>
                <w:color w:val="000000"/>
                <w:sz w:val="24"/>
                <w:szCs w:val="24"/>
                <w:lang w:eastAsia="fr-FR"/>
              </w:rPr>
              <w:t>Boalla</w:t>
            </w:r>
            <w:proofErr w:type="spellEnd"/>
            <w:r w:rsidRPr="00A5684D">
              <w:rPr>
                <w:rFonts w:ascii="Cambria" w:eastAsia="Times New Roman" w:hAnsi="Cambria" w:cs="Calibri"/>
                <w:color w:val="000000"/>
                <w:sz w:val="24"/>
                <w:szCs w:val="24"/>
                <w:lang w:eastAsia="fr-FR"/>
              </w:rPr>
              <w:t>;</w:t>
            </w:r>
            <w:proofErr w:type="gramEnd"/>
            <w:r w:rsidRPr="00A5684D">
              <w:rPr>
                <w:rFonts w:ascii="Cambria" w:eastAsia="Times New Roman" w:hAnsi="Cambria" w:cs="Calibri"/>
                <w:color w:val="000000"/>
                <w:sz w:val="24"/>
                <w:szCs w:val="24"/>
                <w:lang w:eastAsia="fr-FR"/>
              </w:rPr>
              <w:t xml:space="preserve"> </w:t>
            </w:r>
            <w:proofErr w:type="spellStart"/>
            <w:r w:rsidRPr="00A5684D">
              <w:rPr>
                <w:rFonts w:ascii="Cambria" w:eastAsia="Times New Roman" w:hAnsi="Cambria" w:cs="Calibri"/>
                <w:color w:val="000000"/>
                <w:sz w:val="24"/>
                <w:szCs w:val="24"/>
                <w:lang w:eastAsia="fr-FR"/>
              </w:rPr>
              <w:t>Louda</w:t>
            </w:r>
            <w:proofErr w:type="spellEnd"/>
            <w:r w:rsidRPr="00A5684D">
              <w:rPr>
                <w:rFonts w:ascii="Cambria" w:eastAsia="Times New Roman" w:hAnsi="Cambria" w:cs="Calibri"/>
                <w:color w:val="000000"/>
                <w:sz w:val="24"/>
                <w:szCs w:val="24"/>
                <w:lang w:eastAsia="fr-FR"/>
              </w:rPr>
              <w:t xml:space="preserve">; Serra; </w:t>
            </w:r>
            <w:proofErr w:type="spellStart"/>
            <w:r w:rsidRPr="00A5684D">
              <w:rPr>
                <w:rFonts w:ascii="Cambria" w:eastAsia="Times New Roman" w:hAnsi="Cambria" w:cs="Calibri"/>
                <w:color w:val="000000"/>
                <w:sz w:val="24"/>
                <w:szCs w:val="24"/>
                <w:lang w:eastAsia="fr-FR"/>
              </w:rPr>
              <w:t>Foutrigui</w:t>
            </w:r>
            <w:proofErr w:type="spellEnd"/>
            <w:r w:rsidRPr="00A5684D">
              <w:rPr>
                <w:rFonts w:ascii="Cambria" w:eastAsia="Times New Roman" w:hAnsi="Cambria" w:cs="Calibri"/>
                <w:color w:val="000000"/>
                <w:sz w:val="24"/>
                <w:szCs w:val="24"/>
                <w:lang w:eastAsia="fr-FR"/>
              </w:rPr>
              <w:t xml:space="preserve">; </w:t>
            </w:r>
            <w:proofErr w:type="spellStart"/>
            <w:r w:rsidRPr="00A5684D">
              <w:rPr>
                <w:rFonts w:ascii="Cambria" w:eastAsia="Times New Roman" w:hAnsi="Cambria" w:cs="Calibri"/>
                <w:color w:val="000000"/>
                <w:sz w:val="24"/>
                <w:szCs w:val="24"/>
                <w:lang w:eastAsia="fr-FR"/>
              </w:rPr>
              <w:t>Goaragui</w:t>
            </w:r>
            <w:proofErr w:type="spellEnd"/>
            <w:r w:rsidRPr="00A5684D">
              <w:rPr>
                <w:rFonts w:ascii="Cambria" w:eastAsia="Times New Roman" w:hAnsi="Cambria" w:cs="Calibri"/>
                <w:color w:val="000000"/>
                <w:sz w:val="24"/>
                <w:szCs w:val="24"/>
                <w:lang w:eastAsia="fr-FR"/>
              </w:rPr>
              <w:t xml:space="preserve">; </w:t>
            </w:r>
            <w:proofErr w:type="spellStart"/>
            <w:r w:rsidRPr="00A5684D">
              <w:rPr>
                <w:rFonts w:ascii="Cambria" w:eastAsia="Times New Roman" w:hAnsi="Cambria" w:cs="Calibri"/>
                <w:color w:val="000000"/>
                <w:sz w:val="24"/>
                <w:szCs w:val="24"/>
                <w:lang w:eastAsia="fr-FR"/>
              </w:rPr>
              <w:t>Nessemtenga</w:t>
            </w:r>
            <w:proofErr w:type="spellEnd"/>
            <w:r w:rsidRPr="00A5684D">
              <w:rPr>
                <w:rFonts w:ascii="Cambria" w:eastAsia="Times New Roman" w:hAnsi="Cambria" w:cs="Calibri"/>
                <w:color w:val="000000"/>
                <w:sz w:val="24"/>
                <w:szCs w:val="24"/>
                <w:lang w:eastAsia="fr-FR"/>
              </w:rPr>
              <w:t xml:space="preserve">; </w:t>
            </w:r>
            <w:proofErr w:type="spellStart"/>
            <w:r w:rsidRPr="00A5684D">
              <w:rPr>
                <w:rFonts w:ascii="Cambria" w:eastAsia="Times New Roman" w:hAnsi="Cambria" w:cs="Calibri"/>
                <w:color w:val="000000"/>
                <w:sz w:val="24"/>
                <w:szCs w:val="24"/>
                <w:lang w:eastAsia="fr-FR"/>
              </w:rPr>
              <w:t>Sirgui</w:t>
            </w:r>
            <w:proofErr w:type="spellEnd"/>
            <w:r w:rsidRPr="00A5684D">
              <w:rPr>
                <w:rFonts w:ascii="Cambria" w:eastAsia="Times New Roman" w:hAnsi="Cambria" w:cs="Calibri"/>
                <w:color w:val="000000"/>
                <w:sz w:val="24"/>
                <w:szCs w:val="24"/>
                <w:lang w:eastAsia="fr-FR"/>
              </w:rPr>
              <w:t xml:space="preserve">; </w:t>
            </w:r>
            <w:proofErr w:type="spellStart"/>
            <w:r w:rsidRPr="00A5684D">
              <w:rPr>
                <w:rFonts w:ascii="Cambria" w:eastAsia="Times New Roman" w:hAnsi="Cambria" w:cs="Calibri"/>
                <w:color w:val="000000"/>
                <w:sz w:val="24"/>
                <w:szCs w:val="24"/>
                <w:lang w:eastAsia="fr-FR"/>
              </w:rPr>
              <w:t>Tagalla</w:t>
            </w:r>
            <w:proofErr w:type="spellEnd"/>
            <w:r w:rsidRPr="00A5684D">
              <w:rPr>
                <w:rFonts w:ascii="Cambria" w:eastAsia="Times New Roman" w:hAnsi="Cambria" w:cs="Calibri"/>
                <w:color w:val="000000"/>
                <w:sz w:val="24"/>
                <w:szCs w:val="24"/>
                <w:lang w:eastAsia="fr-FR"/>
              </w:rPr>
              <w:t xml:space="preserve">; </w:t>
            </w:r>
            <w:proofErr w:type="spellStart"/>
            <w:r w:rsidRPr="00A5684D">
              <w:rPr>
                <w:rFonts w:ascii="Cambria" w:eastAsia="Times New Roman" w:hAnsi="Cambria" w:cs="Calibri"/>
                <w:color w:val="000000"/>
                <w:sz w:val="24"/>
                <w:szCs w:val="24"/>
                <w:lang w:eastAsia="fr-FR"/>
              </w:rPr>
              <w:t>Damiougou</w:t>
            </w:r>
            <w:proofErr w:type="spellEnd"/>
            <w:r w:rsidRPr="00A5684D">
              <w:rPr>
                <w:rFonts w:ascii="Cambria" w:eastAsia="Times New Roman" w:hAnsi="Cambria" w:cs="Calibri"/>
                <w:color w:val="000000"/>
                <w:sz w:val="24"/>
                <w:szCs w:val="24"/>
                <w:lang w:eastAsia="fr-FR"/>
              </w:rPr>
              <w:t xml:space="preserve">; </w:t>
            </w:r>
            <w:proofErr w:type="spellStart"/>
            <w:r w:rsidRPr="00A5684D">
              <w:rPr>
                <w:rFonts w:ascii="Cambria" w:eastAsia="Times New Roman" w:hAnsi="Cambria" w:cs="Calibri"/>
                <w:color w:val="000000"/>
                <w:sz w:val="24"/>
                <w:szCs w:val="24"/>
                <w:lang w:eastAsia="fr-FR"/>
              </w:rPr>
              <w:t>Guilla</w:t>
            </w:r>
            <w:proofErr w:type="spellEnd"/>
            <w:r w:rsidRPr="00A5684D">
              <w:rPr>
                <w:rFonts w:ascii="Cambria" w:eastAsia="Times New Roman" w:hAnsi="Cambria" w:cs="Calibri"/>
                <w:color w:val="000000"/>
                <w:sz w:val="24"/>
                <w:szCs w:val="24"/>
                <w:lang w:eastAsia="fr-FR"/>
              </w:rPr>
              <w:t xml:space="preserve">; </w:t>
            </w:r>
            <w:proofErr w:type="spellStart"/>
            <w:r w:rsidRPr="00A5684D">
              <w:rPr>
                <w:rFonts w:ascii="Cambria" w:eastAsia="Times New Roman" w:hAnsi="Cambria" w:cs="Calibri"/>
                <w:color w:val="000000"/>
                <w:sz w:val="24"/>
                <w:szCs w:val="24"/>
                <w:lang w:eastAsia="fr-FR"/>
              </w:rPr>
              <w:t>Tanhoko</w:t>
            </w:r>
            <w:proofErr w:type="spellEnd"/>
            <w:r w:rsidRPr="00A5684D">
              <w:rPr>
                <w:rFonts w:ascii="Cambria" w:eastAsia="Times New Roman" w:hAnsi="Cambria" w:cs="Calibri"/>
                <w:color w:val="000000"/>
                <w:sz w:val="24"/>
                <w:szCs w:val="24"/>
                <w:lang w:eastAsia="fr-FR"/>
              </w:rPr>
              <w:t xml:space="preserve">; </w:t>
            </w:r>
            <w:proofErr w:type="spellStart"/>
            <w:r w:rsidRPr="00A5684D">
              <w:rPr>
                <w:rFonts w:ascii="Cambria" w:eastAsia="Times New Roman" w:hAnsi="Cambria" w:cs="Calibri"/>
                <w:color w:val="000000"/>
                <w:sz w:val="24"/>
                <w:szCs w:val="24"/>
                <w:lang w:eastAsia="fr-FR"/>
              </w:rPr>
              <w:t>Sidogo</w:t>
            </w:r>
            <w:proofErr w:type="spellEnd"/>
            <w:r w:rsidRPr="00A5684D">
              <w:rPr>
                <w:rFonts w:ascii="Cambria" w:eastAsia="Times New Roman" w:hAnsi="Cambria" w:cs="Calibri"/>
                <w:color w:val="000000"/>
                <w:sz w:val="24"/>
                <w:szCs w:val="24"/>
                <w:lang w:eastAsia="fr-FR"/>
              </w:rPr>
              <w:t xml:space="preserve">; </w:t>
            </w:r>
            <w:proofErr w:type="spellStart"/>
            <w:r w:rsidRPr="00A5684D">
              <w:rPr>
                <w:rFonts w:ascii="Cambria" w:eastAsia="Times New Roman" w:hAnsi="Cambria" w:cs="Calibri"/>
                <w:color w:val="000000"/>
                <w:sz w:val="24"/>
                <w:szCs w:val="24"/>
                <w:lang w:eastAsia="fr-FR"/>
              </w:rPr>
              <w:t>Kassiri</w:t>
            </w:r>
            <w:proofErr w:type="spellEnd"/>
          </w:p>
        </w:tc>
        <w:tc>
          <w:tcPr>
            <w:tcW w:w="3227" w:type="dxa"/>
            <w:shd w:val="clear" w:color="auto" w:fill="auto"/>
            <w:vAlign w:val="center"/>
            <w:hideMark/>
          </w:tcPr>
          <w:p w14:paraId="6A1FF851"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xml:space="preserve"> Réalisation de DL associé aux CP</w:t>
            </w:r>
          </w:p>
        </w:tc>
        <w:tc>
          <w:tcPr>
            <w:tcW w:w="975" w:type="dxa"/>
            <w:shd w:val="clear" w:color="auto" w:fill="auto"/>
            <w:vAlign w:val="center"/>
            <w:hideMark/>
          </w:tcPr>
          <w:p w14:paraId="67863901"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Ha</w:t>
            </w:r>
          </w:p>
        </w:tc>
        <w:tc>
          <w:tcPr>
            <w:tcW w:w="1739" w:type="dxa"/>
            <w:shd w:val="clear" w:color="auto" w:fill="auto"/>
            <w:noWrap/>
            <w:vAlign w:val="center"/>
            <w:hideMark/>
          </w:tcPr>
          <w:p w14:paraId="2345C5B0" w14:textId="77777777" w:rsidR="00A5684D" w:rsidRPr="00A5684D" w:rsidRDefault="00A5684D" w:rsidP="00A5684D">
            <w:pPr>
              <w:spacing w:after="0" w:line="240" w:lineRule="auto"/>
              <w:jc w:val="right"/>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1000</w:t>
            </w:r>
          </w:p>
        </w:tc>
        <w:tc>
          <w:tcPr>
            <w:tcW w:w="1038" w:type="dxa"/>
            <w:vMerge w:val="restart"/>
            <w:shd w:val="clear" w:color="auto" w:fill="auto"/>
            <w:noWrap/>
            <w:vAlign w:val="center"/>
            <w:hideMark/>
          </w:tcPr>
          <w:p w14:paraId="46BDC11C"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1000</w:t>
            </w:r>
          </w:p>
        </w:tc>
        <w:tc>
          <w:tcPr>
            <w:tcW w:w="1099" w:type="dxa"/>
            <w:vMerge w:val="restart"/>
            <w:shd w:val="clear" w:color="auto" w:fill="auto"/>
            <w:noWrap/>
            <w:vAlign w:val="center"/>
            <w:hideMark/>
          </w:tcPr>
          <w:p w14:paraId="78A636A5"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700</w:t>
            </w:r>
          </w:p>
        </w:tc>
        <w:tc>
          <w:tcPr>
            <w:tcW w:w="801" w:type="dxa"/>
            <w:vMerge w:val="restart"/>
            <w:shd w:val="clear" w:color="auto" w:fill="auto"/>
            <w:noWrap/>
            <w:vAlign w:val="center"/>
            <w:hideMark/>
          </w:tcPr>
          <w:p w14:paraId="1B8B523A"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1700</w:t>
            </w:r>
          </w:p>
        </w:tc>
        <w:tc>
          <w:tcPr>
            <w:tcW w:w="1705" w:type="dxa"/>
            <w:shd w:val="clear" w:color="auto" w:fill="auto"/>
            <w:noWrap/>
            <w:vAlign w:val="center"/>
            <w:hideMark/>
          </w:tcPr>
          <w:p w14:paraId="4ADE3F54"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r>
      <w:tr w:rsidR="00A5684D" w:rsidRPr="00A5684D" w14:paraId="41A3A26A" w14:textId="77777777" w:rsidTr="00A5684D">
        <w:trPr>
          <w:trHeight w:val="555"/>
        </w:trPr>
        <w:tc>
          <w:tcPr>
            <w:tcW w:w="1609" w:type="dxa"/>
            <w:vMerge/>
            <w:vAlign w:val="center"/>
            <w:hideMark/>
          </w:tcPr>
          <w:p w14:paraId="1AB51C4F"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2667" w:type="dxa"/>
            <w:vMerge/>
            <w:vAlign w:val="center"/>
            <w:hideMark/>
          </w:tcPr>
          <w:p w14:paraId="310BB1C1"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3227" w:type="dxa"/>
            <w:shd w:val="clear" w:color="auto" w:fill="auto"/>
            <w:vAlign w:val="center"/>
            <w:hideMark/>
          </w:tcPr>
          <w:p w14:paraId="28AF15A7"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xml:space="preserve">Réalisation de </w:t>
            </w:r>
            <w:proofErr w:type="spellStart"/>
            <w:r w:rsidRPr="00A5684D">
              <w:rPr>
                <w:rFonts w:ascii="Cambria" w:eastAsia="Times New Roman" w:hAnsi="Cambria" w:cs="Calibri"/>
                <w:color w:val="000000"/>
                <w:sz w:val="24"/>
                <w:szCs w:val="24"/>
                <w:lang w:eastAsia="fr-FR"/>
              </w:rPr>
              <w:t>zaï</w:t>
            </w:r>
            <w:proofErr w:type="spellEnd"/>
            <w:r w:rsidRPr="00A5684D">
              <w:rPr>
                <w:rFonts w:ascii="Cambria" w:eastAsia="Times New Roman" w:hAnsi="Cambria" w:cs="Calibri"/>
                <w:color w:val="000000"/>
                <w:sz w:val="24"/>
                <w:szCs w:val="24"/>
                <w:lang w:eastAsia="fr-FR"/>
              </w:rPr>
              <w:t xml:space="preserve"> associé aux CP</w:t>
            </w:r>
          </w:p>
        </w:tc>
        <w:tc>
          <w:tcPr>
            <w:tcW w:w="975" w:type="dxa"/>
            <w:shd w:val="clear" w:color="auto" w:fill="auto"/>
            <w:vAlign w:val="center"/>
            <w:hideMark/>
          </w:tcPr>
          <w:p w14:paraId="5FDE67A8"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Ha</w:t>
            </w:r>
          </w:p>
        </w:tc>
        <w:tc>
          <w:tcPr>
            <w:tcW w:w="1739" w:type="dxa"/>
            <w:shd w:val="clear" w:color="auto" w:fill="auto"/>
            <w:noWrap/>
            <w:vAlign w:val="center"/>
            <w:hideMark/>
          </w:tcPr>
          <w:p w14:paraId="723B7683" w14:textId="77777777" w:rsidR="00A5684D" w:rsidRPr="00A5684D" w:rsidRDefault="00A5684D" w:rsidP="00A5684D">
            <w:pPr>
              <w:spacing w:after="0" w:line="240" w:lineRule="auto"/>
              <w:jc w:val="right"/>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3600</w:t>
            </w:r>
          </w:p>
        </w:tc>
        <w:tc>
          <w:tcPr>
            <w:tcW w:w="1038" w:type="dxa"/>
            <w:vMerge/>
            <w:vAlign w:val="center"/>
            <w:hideMark/>
          </w:tcPr>
          <w:p w14:paraId="6E3E81AA"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1099" w:type="dxa"/>
            <w:vMerge/>
            <w:vAlign w:val="center"/>
            <w:hideMark/>
          </w:tcPr>
          <w:p w14:paraId="6F013D2F"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801" w:type="dxa"/>
            <w:vMerge/>
            <w:vAlign w:val="center"/>
            <w:hideMark/>
          </w:tcPr>
          <w:p w14:paraId="1D95199B"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1705" w:type="dxa"/>
            <w:shd w:val="clear" w:color="auto" w:fill="auto"/>
            <w:noWrap/>
            <w:vAlign w:val="center"/>
            <w:hideMark/>
          </w:tcPr>
          <w:p w14:paraId="7C040794"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r>
      <w:tr w:rsidR="00A5684D" w:rsidRPr="00A5684D" w14:paraId="7B569303" w14:textId="77777777" w:rsidTr="00FC1531">
        <w:trPr>
          <w:trHeight w:val="376"/>
        </w:trPr>
        <w:tc>
          <w:tcPr>
            <w:tcW w:w="1609" w:type="dxa"/>
            <w:vMerge/>
            <w:vAlign w:val="center"/>
            <w:hideMark/>
          </w:tcPr>
          <w:p w14:paraId="3D9A9AD8"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2667" w:type="dxa"/>
            <w:vMerge/>
            <w:vAlign w:val="center"/>
            <w:hideMark/>
          </w:tcPr>
          <w:p w14:paraId="6F331E3E"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3227" w:type="dxa"/>
            <w:shd w:val="clear" w:color="auto" w:fill="auto"/>
            <w:vAlign w:val="center"/>
            <w:hideMark/>
          </w:tcPr>
          <w:p w14:paraId="171C1F32"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xml:space="preserve">Traitement des Ravines </w:t>
            </w:r>
          </w:p>
        </w:tc>
        <w:tc>
          <w:tcPr>
            <w:tcW w:w="975" w:type="dxa"/>
            <w:shd w:val="clear" w:color="auto" w:fill="auto"/>
            <w:vAlign w:val="center"/>
            <w:hideMark/>
          </w:tcPr>
          <w:p w14:paraId="2CE57F95"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Unité</w:t>
            </w:r>
          </w:p>
        </w:tc>
        <w:tc>
          <w:tcPr>
            <w:tcW w:w="1739" w:type="dxa"/>
            <w:shd w:val="clear" w:color="auto" w:fill="auto"/>
            <w:noWrap/>
            <w:vAlign w:val="center"/>
            <w:hideMark/>
          </w:tcPr>
          <w:p w14:paraId="7B5C365D" w14:textId="77777777" w:rsidR="00A5684D" w:rsidRPr="00A5684D" w:rsidRDefault="00A5684D" w:rsidP="00A5684D">
            <w:pPr>
              <w:spacing w:after="0" w:line="240" w:lineRule="auto"/>
              <w:jc w:val="right"/>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15</w:t>
            </w:r>
          </w:p>
        </w:tc>
        <w:tc>
          <w:tcPr>
            <w:tcW w:w="1038" w:type="dxa"/>
            <w:vMerge/>
            <w:vAlign w:val="center"/>
            <w:hideMark/>
          </w:tcPr>
          <w:p w14:paraId="1B9E99AE"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1099" w:type="dxa"/>
            <w:vMerge/>
            <w:vAlign w:val="center"/>
            <w:hideMark/>
          </w:tcPr>
          <w:p w14:paraId="2E7A607C"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801" w:type="dxa"/>
            <w:vMerge/>
            <w:vAlign w:val="center"/>
            <w:hideMark/>
          </w:tcPr>
          <w:p w14:paraId="27D43856"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1705" w:type="dxa"/>
            <w:shd w:val="clear" w:color="auto" w:fill="auto"/>
            <w:noWrap/>
            <w:vAlign w:val="center"/>
            <w:hideMark/>
          </w:tcPr>
          <w:p w14:paraId="1381F311"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r>
      <w:tr w:rsidR="00A5684D" w:rsidRPr="00A5684D" w14:paraId="458E4E25" w14:textId="77777777" w:rsidTr="00FC1531">
        <w:trPr>
          <w:trHeight w:val="566"/>
        </w:trPr>
        <w:tc>
          <w:tcPr>
            <w:tcW w:w="1609" w:type="dxa"/>
            <w:vMerge/>
            <w:vAlign w:val="center"/>
            <w:hideMark/>
          </w:tcPr>
          <w:p w14:paraId="4352D100"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2667" w:type="dxa"/>
            <w:vMerge/>
            <w:vAlign w:val="center"/>
            <w:hideMark/>
          </w:tcPr>
          <w:p w14:paraId="5B28D107"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3227" w:type="dxa"/>
            <w:shd w:val="clear" w:color="auto" w:fill="auto"/>
            <w:vAlign w:val="center"/>
            <w:hideMark/>
          </w:tcPr>
          <w:p w14:paraId="47E7E630"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xml:space="preserve">Ouvrage de franchissement </w:t>
            </w:r>
          </w:p>
        </w:tc>
        <w:tc>
          <w:tcPr>
            <w:tcW w:w="975" w:type="dxa"/>
            <w:shd w:val="clear" w:color="auto" w:fill="auto"/>
            <w:vAlign w:val="center"/>
            <w:hideMark/>
          </w:tcPr>
          <w:p w14:paraId="2676A7D1"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Unité</w:t>
            </w:r>
          </w:p>
        </w:tc>
        <w:tc>
          <w:tcPr>
            <w:tcW w:w="1739" w:type="dxa"/>
            <w:shd w:val="clear" w:color="auto" w:fill="auto"/>
            <w:noWrap/>
            <w:vAlign w:val="center"/>
            <w:hideMark/>
          </w:tcPr>
          <w:p w14:paraId="3110B160" w14:textId="77777777" w:rsidR="00A5684D" w:rsidRPr="00A5684D" w:rsidRDefault="00A5684D" w:rsidP="00A5684D">
            <w:pPr>
              <w:spacing w:after="0" w:line="240" w:lineRule="auto"/>
              <w:jc w:val="right"/>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54</w:t>
            </w:r>
          </w:p>
        </w:tc>
        <w:tc>
          <w:tcPr>
            <w:tcW w:w="1038" w:type="dxa"/>
            <w:vMerge/>
            <w:vAlign w:val="center"/>
            <w:hideMark/>
          </w:tcPr>
          <w:p w14:paraId="68718F68"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1099" w:type="dxa"/>
            <w:vMerge/>
            <w:vAlign w:val="center"/>
            <w:hideMark/>
          </w:tcPr>
          <w:p w14:paraId="67977952"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801" w:type="dxa"/>
            <w:vMerge/>
            <w:vAlign w:val="center"/>
            <w:hideMark/>
          </w:tcPr>
          <w:p w14:paraId="39163840"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1705" w:type="dxa"/>
            <w:shd w:val="clear" w:color="auto" w:fill="auto"/>
            <w:noWrap/>
            <w:vAlign w:val="center"/>
            <w:hideMark/>
          </w:tcPr>
          <w:p w14:paraId="2478B396"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r>
      <w:tr w:rsidR="00A5684D" w:rsidRPr="00A5684D" w14:paraId="59F2EB8A" w14:textId="77777777" w:rsidTr="00FC1531">
        <w:trPr>
          <w:trHeight w:val="547"/>
        </w:trPr>
        <w:tc>
          <w:tcPr>
            <w:tcW w:w="1609" w:type="dxa"/>
            <w:vMerge/>
            <w:vAlign w:val="center"/>
            <w:hideMark/>
          </w:tcPr>
          <w:p w14:paraId="7F58B44F"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2667" w:type="dxa"/>
            <w:vMerge/>
            <w:vAlign w:val="center"/>
            <w:hideMark/>
          </w:tcPr>
          <w:p w14:paraId="090A36DC"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3227" w:type="dxa"/>
            <w:shd w:val="clear" w:color="auto" w:fill="auto"/>
            <w:vAlign w:val="center"/>
            <w:hideMark/>
          </w:tcPr>
          <w:p w14:paraId="67E748A5"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Jardin scolaire</w:t>
            </w:r>
          </w:p>
        </w:tc>
        <w:tc>
          <w:tcPr>
            <w:tcW w:w="975" w:type="dxa"/>
            <w:shd w:val="clear" w:color="auto" w:fill="auto"/>
            <w:noWrap/>
            <w:vAlign w:val="center"/>
            <w:hideMark/>
          </w:tcPr>
          <w:p w14:paraId="2EDAE105"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Unité</w:t>
            </w:r>
          </w:p>
        </w:tc>
        <w:tc>
          <w:tcPr>
            <w:tcW w:w="1739" w:type="dxa"/>
            <w:shd w:val="clear" w:color="auto" w:fill="auto"/>
            <w:noWrap/>
            <w:vAlign w:val="center"/>
            <w:hideMark/>
          </w:tcPr>
          <w:p w14:paraId="1DF7590E" w14:textId="77777777" w:rsidR="00A5684D" w:rsidRPr="00A5684D" w:rsidRDefault="00A5684D" w:rsidP="00A5684D">
            <w:pPr>
              <w:spacing w:after="0" w:line="240" w:lineRule="auto"/>
              <w:jc w:val="right"/>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2</w:t>
            </w:r>
          </w:p>
        </w:tc>
        <w:tc>
          <w:tcPr>
            <w:tcW w:w="1038" w:type="dxa"/>
            <w:vMerge/>
            <w:vAlign w:val="center"/>
            <w:hideMark/>
          </w:tcPr>
          <w:p w14:paraId="35203891"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1099" w:type="dxa"/>
            <w:vMerge/>
            <w:vAlign w:val="center"/>
            <w:hideMark/>
          </w:tcPr>
          <w:p w14:paraId="3026DB48"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801" w:type="dxa"/>
            <w:vMerge/>
            <w:vAlign w:val="center"/>
            <w:hideMark/>
          </w:tcPr>
          <w:p w14:paraId="5DB7335E"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1705" w:type="dxa"/>
            <w:shd w:val="clear" w:color="auto" w:fill="auto"/>
            <w:noWrap/>
            <w:vAlign w:val="center"/>
            <w:hideMark/>
          </w:tcPr>
          <w:p w14:paraId="583A91A9"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r>
      <w:tr w:rsidR="00A5684D" w:rsidRPr="00A5684D" w14:paraId="2E2797AE" w14:textId="77777777" w:rsidTr="00A5684D">
        <w:trPr>
          <w:trHeight w:val="570"/>
        </w:trPr>
        <w:tc>
          <w:tcPr>
            <w:tcW w:w="1609" w:type="dxa"/>
            <w:vMerge/>
            <w:vAlign w:val="center"/>
            <w:hideMark/>
          </w:tcPr>
          <w:p w14:paraId="57430398"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2667" w:type="dxa"/>
            <w:vMerge/>
            <w:vAlign w:val="center"/>
            <w:hideMark/>
          </w:tcPr>
          <w:p w14:paraId="40EDBEBA"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3227" w:type="dxa"/>
            <w:shd w:val="clear" w:color="auto" w:fill="auto"/>
            <w:vAlign w:val="center"/>
            <w:hideMark/>
          </w:tcPr>
          <w:p w14:paraId="7BBABD9C"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Production du compost</w:t>
            </w:r>
          </w:p>
        </w:tc>
        <w:tc>
          <w:tcPr>
            <w:tcW w:w="975" w:type="dxa"/>
            <w:shd w:val="clear" w:color="auto" w:fill="auto"/>
            <w:noWrap/>
            <w:vAlign w:val="center"/>
            <w:hideMark/>
          </w:tcPr>
          <w:p w14:paraId="4608F3EC"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Tas</w:t>
            </w:r>
          </w:p>
        </w:tc>
        <w:tc>
          <w:tcPr>
            <w:tcW w:w="1739" w:type="dxa"/>
            <w:shd w:val="clear" w:color="auto" w:fill="auto"/>
            <w:noWrap/>
            <w:vAlign w:val="center"/>
            <w:hideMark/>
          </w:tcPr>
          <w:p w14:paraId="60826E16" w14:textId="77777777" w:rsidR="00A5684D" w:rsidRPr="00A5684D" w:rsidRDefault="00A5684D" w:rsidP="00A5684D">
            <w:pPr>
              <w:spacing w:after="0" w:line="240" w:lineRule="auto"/>
              <w:jc w:val="right"/>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200</w:t>
            </w:r>
          </w:p>
        </w:tc>
        <w:tc>
          <w:tcPr>
            <w:tcW w:w="1038" w:type="dxa"/>
            <w:vMerge/>
            <w:vAlign w:val="center"/>
            <w:hideMark/>
          </w:tcPr>
          <w:p w14:paraId="06C63B88"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1099" w:type="dxa"/>
            <w:vMerge/>
            <w:vAlign w:val="center"/>
            <w:hideMark/>
          </w:tcPr>
          <w:p w14:paraId="7DE67558"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801" w:type="dxa"/>
            <w:vMerge/>
            <w:vAlign w:val="center"/>
            <w:hideMark/>
          </w:tcPr>
          <w:p w14:paraId="0D309FDE"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1705" w:type="dxa"/>
            <w:shd w:val="clear" w:color="auto" w:fill="auto"/>
            <w:noWrap/>
            <w:vAlign w:val="center"/>
            <w:hideMark/>
          </w:tcPr>
          <w:p w14:paraId="1D71B488"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r>
      <w:tr w:rsidR="00A5684D" w:rsidRPr="00A5684D" w14:paraId="06380ACD" w14:textId="77777777" w:rsidTr="00FC1531">
        <w:trPr>
          <w:trHeight w:val="407"/>
        </w:trPr>
        <w:tc>
          <w:tcPr>
            <w:tcW w:w="1609" w:type="dxa"/>
            <w:vMerge/>
            <w:vAlign w:val="center"/>
            <w:hideMark/>
          </w:tcPr>
          <w:p w14:paraId="3FF2B29F"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2667" w:type="dxa"/>
            <w:vMerge/>
            <w:vAlign w:val="center"/>
            <w:hideMark/>
          </w:tcPr>
          <w:p w14:paraId="5CBB5161"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3227" w:type="dxa"/>
            <w:shd w:val="clear" w:color="auto" w:fill="auto"/>
            <w:vAlign w:val="center"/>
            <w:hideMark/>
          </w:tcPr>
          <w:p w14:paraId="192DEB5B"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xml:space="preserve">Cash for </w:t>
            </w:r>
            <w:proofErr w:type="spellStart"/>
            <w:r w:rsidRPr="00A5684D">
              <w:rPr>
                <w:rFonts w:ascii="Cambria" w:eastAsia="Times New Roman" w:hAnsi="Cambria" w:cs="Calibri"/>
                <w:color w:val="000000"/>
                <w:sz w:val="24"/>
                <w:szCs w:val="24"/>
                <w:lang w:eastAsia="fr-FR"/>
              </w:rPr>
              <w:t>work</w:t>
            </w:r>
            <w:proofErr w:type="spellEnd"/>
          </w:p>
        </w:tc>
        <w:tc>
          <w:tcPr>
            <w:tcW w:w="975" w:type="dxa"/>
            <w:shd w:val="clear" w:color="auto" w:fill="auto"/>
            <w:vAlign w:val="center"/>
            <w:hideMark/>
          </w:tcPr>
          <w:p w14:paraId="11AAB1DE"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FCFA</w:t>
            </w:r>
          </w:p>
        </w:tc>
        <w:tc>
          <w:tcPr>
            <w:tcW w:w="1739" w:type="dxa"/>
            <w:shd w:val="clear" w:color="auto" w:fill="auto"/>
            <w:noWrap/>
            <w:vAlign w:val="center"/>
            <w:hideMark/>
          </w:tcPr>
          <w:p w14:paraId="5C7640C7" w14:textId="77777777" w:rsidR="00A5684D" w:rsidRPr="00A5684D" w:rsidRDefault="00A5684D" w:rsidP="00A5684D">
            <w:pPr>
              <w:spacing w:after="0" w:line="240" w:lineRule="auto"/>
              <w:jc w:val="right"/>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150 952 200</w:t>
            </w:r>
          </w:p>
        </w:tc>
        <w:tc>
          <w:tcPr>
            <w:tcW w:w="1038" w:type="dxa"/>
            <w:shd w:val="clear" w:color="auto" w:fill="auto"/>
            <w:noWrap/>
            <w:vAlign w:val="center"/>
            <w:hideMark/>
          </w:tcPr>
          <w:p w14:paraId="3F9FF5CC"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w:t>
            </w:r>
          </w:p>
        </w:tc>
        <w:tc>
          <w:tcPr>
            <w:tcW w:w="1099" w:type="dxa"/>
            <w:shd w:val="clear" w:color="auto" w:fill="auto"/>
            <w:noWrap/>
            <w:vAlign w:val="center"/>
            <w:hideMark/>
          </w:tcPr>
          <w:p w14:paraId="76A57556"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w:t>
            </w:r>
          </w:p>
        </w:tc>
        <w:tc>
          <w:tcPr>
            <w:tcW w:w="801" w:type="dxa"/>
            <w:shd w:val="clear" w:color="auto" w:fill="auto"/>
            <w:noWrap/>
            <w:vAlign w:val="center"/>
            <w:hideMark/>
          </w:tcPr>
          <w:p w14:paraId="44936977"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5572</w:t>
            </w:r>
          </w:p>
        </w:tc>
        <w:tc>
          <w:tcPr>
            <w:tcW w:w="1705" w:type="dxa"/>
            <w:shd w:val="clear" w:color="auto" w:fill="auto"/>
            <w:noWrap/>
            <w:vAlign w:val="center"/>
            <w:hideMark/>
          </w:tcPr>
          <w:p w14:paraId="6641D292"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r>
      <w:tr w:rsidR="00A5684D" w:rsidRPr="00A5684D" w14:paraId="72502D1F" w14:textId="77777777" w:rsidTr="00FC1531">
        <w:trPr>
          <w:trHeight w:val="427"/>
        </w:trPr>
        <w:tc>
          <w:tcPr>
            <w:tcW w:w="1609" w:type="dxa"/>
            <w:vMerge w:val="restart"/>
            <w:shd w:val="clear" w:color="auto" w:fill="auto"/>
            <w:noWrap/>
            <w:vAlign w:val="center"/>
            <w:hideMark/>
          </w:tcPr>
          <w:p w14:paraId="2F031332"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Mané</w:t>
            </w:r>
          </w:p>
        </w:tc>
        <w:tc>
          <w:tcPr>
            <w:tcW w:w="2667" w:type="dxa"/>
            <w:vMerge w:val="restart"/>
            <w:shd w:val="clear" w:color="auto" w:fill="auto"/>
            <w:noWrap/>
            <w:vAlign w:val="center"/>
            <w:hideMark/>
          </w:tcPr>
          <w:p w14:paraId="24042BE6"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proofErr w:type="spellStart"/>
            <w:proofErr w:type="gramStart"/>
            <w:r w:rsidRPr="00A5684D">
              <w:rPr>
                <w:rFonts w:ascii="Cambria" w:eastAsia="Times New Roman" w:hAnsi="Cambria" w:cs="Calibri"/>
                <w:color w:val="000000"/>
                <w:sz w:val="24"/>
                <w:szCs w:val="24"/>
                <w:lang w:eastAsia="fr-FR"/>
              </w:rPr>
              <w:t>malou</w:t>
            </w:r>
            <w:proofErr w:type="spellEnd"/>
            <w:proofErr w:type="gramEnd"/>
            <w:r w:rsidRPr="00A5684D">
              <w:rPr>
                <w:rFonts w:ascii="Cambria" w:eastAsia="Times New Roman" w:hAnsi="Cambria" w:cs="Calibri"/>
                <w:color w:val="000000"/>
                <w:sz w:val="24"/>
                <w:szCs w:val="24"/>
                <w:lang w:eastAsia="fr-FR"/>
              </w:rPr>
              <w:t xml:space="preserve">, </w:t>
            </w:r>
            <w:proofErr w:type="spellStart"/>
            <w:r w:rsidRPr="00A5684D">
              <w:rPr>
                <w:rFonts w:ascii="Cambria" w:eastAsia="Times New Roman" w:hAnsi="Cambria" w:cs="Calibri"/>
                <w:color w:val="000000"/>
                <w:sz w:val="24"/>
                <w:szCs w:val="24"/>
                <w:lang w:eastAsia="fr-FR"/>
              </w:rPr>
              <w:t>yabo</w:t>
            </w:r>
            <w:proofErr w:type="spellEnd"/>
          </w:p>
        </w:tc>
        <w:tc>
          <w:tcPr>
            <w:tcW w:w="3227" w:type="dxa"/>
            <w:shd w:val="clear" w:color="auto" w:fill="auto"/>
            <w:vAlign w:val="center"/>
            <w:hideMark/>
          </w:tcPr>
          <w:p w14:paraId="4F14DC03"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Semence vivrière</w:t>
            </w:r>
          </w:p>
        </w:tc>
        <w:tc>
          <w:tcPr>
            <w:tcW w:w="975" w:type="dxa"/>
            <w:shd w:val="clear" w:color="auto" w:fill="auto"/>
            <w:noWrap/>
            <w:vAlign w:val="center"/>
            <w:hideMark/>
          </w:tcPr>
          <w:p w14:paraId="6E49478A"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Kg</w:t>
            </w:r>
          </w:p>
        </w:tc>
        <w:tc>
          <w:tcPr>
            <w:tcW w:w="1739" w:type="dxa"/>
            <w:shd w:val="clear" w:color="auto" w:fill="auto"/>
            <w:noWrap/>
            <w:vAlign w:val="center"/>
            <w:hideMark/>
          </w:tcPr>
          <w:p w14:paraId="0C4A5AEB"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918</w:t>
            </w:r>
          </w:p>
        </w:tc>
        <w:tc>
          <w:tcPr>
            <w:tcW w:w="1038" w:type="dxa"/>
            <w:shd w:val="clear" w:color="auto" w:fill="auto"/>
            <w:noWrap/>
            <w:vAlign w:val="center"/>
            <w:hideMark/>
          </w:tcPr>
          <w:p w14:paraId="1B8E9E7F"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36</w:t>
            </w:r>
          </w:p>
        </w:tc>
        <w:tc>
          <w:tcPr>
            <w:tcW w:w="1099" w:type="dxa"/>
            <w:shd w:val="clear" w:color="auto" w:fill="auto"/>
            <w:noWrap/>
            <w:vAlign w:val="center"/>
            <w:hideMark/>
          </w:tcPr>
          <w:p w14:paraId="49633FA9"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66</w:t>
            </w:r>
          </w:p>
        </w:tc>
        <w:tc>
          <w:tcPr>
            <w:tcW w:w="801" w:type="dxa"/>
            <w:shd w:val="clear" w:color="auto" w:fill="auto"/>
            <w:noWrap/>
            <w:vAlign w:val="center"/>
            <w:hideMark/>
          </w:tcPr>
          <w:p w14:paraId="7F8E01D8"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102</w:t>
            </w:r>
          </w:p>
        </w:tc>
        <w:tc>
          <w:tcPr>
            <w:tcW w:w="1705" w:type="dxa"/>
            <w:shd w:val="clear" w:color="auto" w:fill="auto"/>
            <w:noWrap/>
            <w:vAlign w:val="center"/>
            <w:hideMark/>
          </w:tcPr>
          <w:p w14:paraId="05E9B84E"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r>
      <w:tr w:rsidR="00A5684D" w:rsidRPr="00A5684D" w14:paraId="493BE98A" w14:textId="77777777" w:rsidTr="00A5684D">
        <w:trPr>
          <w:trHeight w:val="615"/>
        </w:trPr>
        <w:tc>
          <w:tcPr>
            <w:tcW w:w="1609" w:type="dxa"/>
            <w:vMerge/>
            <w:vAlign w:val="center"/>
            <w:hideMark/>
          </w:tcPr>
          <w:p w14:paraId="08E00596"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2667" w:type="dxa"/>
            <w:vMerge/>
            <w:vAlign w:val="center"/>
            <w:hideMark/>
          </w:tcPr>
          <w:p w14:paraId="154300C5"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3227" w:type="dxa"/>
            <w:shd w:val="clear" w:color="auto" w:fill="auto"/>
            <w:vAlign w:val="center"/>
            <w:hideMark/>
          </w:tcPr>
          <w:p w14:paraId="46813EA9"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Semence fourragère</w:t>
            </w:r>
          </w:p>
        </w:tc>
        <w:tc>
          <w:tcPr>
            <w:tcW w:w="975" w:type="dxa"/>
            <w:shd w:val="clear" w:color="auto" w:fill="auto"/>
            <w:noWrap/>
            <w:vAlign w:val="center"/>
            <w:hideMark/>
          </w:tcPr>
          <w:p w14:paraId="674DC2F7"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Kg</w:t>
            </w:r>
          </w:p>
        </w:tc>
        <w:tc>
          <w:tcPr>
            <w:tcW w:w="1739" w:type="dxa"/>
            <w:shd w:val="clear" w:color="auto" w:fill="auto"/>
            <w:noWrap/>
            <w:vAlign w:val="center"/>
            <w:hideMark/>
          </w:tcPr>
          <w:p w14:paraId="2D3D7B50"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325</w:t>
            </w:r>
          </w:p>
        </w:tc>
        <w:tc>
          <w:tcPr>
            <w:tcW w:w="1038" w:type="dxa"/>
            <w:shd w:val="clear" w:color="auto" w:fill="auto"/>
            <w:noWrap/>
            <w:vAlign w:val="center"/>
            <w:hideMark/>
          </w:tcPr>
          <w:p w14:paraId="2AB07006"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12</w:t>
            </w:r>
          </w:p>
        </w:tc>
        <w:tc>
          <w:tcPr>
            <w:tcW w:w="1099" w:type="dxa"/>
            <w:shd w:val="clear" w:color="auto" w:fill="auto"/>
            <w:noWrap/>
            <w:vAlign w:val="center"/>
            <w:hideMark/>
          </w:tcPr>
          <w:p w14:paraId="4DC6665A"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38</w:t>
            </w:r>
          </w:p>
        </w:tc>
        <w:tc>
          <w:tcPr>
            <w:tcW w:w="801" w:type="dxa"/>
            <w:shd w:val="clear" w:color="auto" w:fill="auto"/>
            <w:noWrap/>
            <w:vAlign w:val="center"/>
            <w:hideMark/>
          </w:tcPr>
          <w:p w14:paraId="4F51722C"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50</w:t>
            </w:r>
          </w:p>
        </w:tc>
        <w:tc>
          <w:tcPr>
            <w:tcW w:w="1705" w:type="dxa"/>
            <w:shd w:val="clear" w:color="auto" w:fill="auto"/>
            <w:noWrap/>
            <w:vAlign w:val="center"/>
            <w:hideMark/>
          </w:tcPr>
          <w:p w14:paraId="0295D5E8"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r>
      <w:tr w:rsidR="00A5684D" w:rsidRPr="00A5684D" w14:paraId="028A16FE" w14:textId="77777777" w:rsidTr="00A5684D">
        <w:trPr>
          <w:trHeight w:val="750"/>
        </w:trPr>
        <w:tc>
          <w:tcPr>
            <w:tcW w:w="1609" w:type="dxa"/>
            <w:vMerge/>
            <w:vAlign w:val="center"/>
            <w:hideMark/>
          </w:tcPr>
          <w:p w14:paraId="1A7B3F2F"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2667" w:type="dxa"/>
            <w:vMerge/>
            <w:vAlign w:val="center"/>
            <w:hideMark/>
          </w:tcPr>
          <w:p w14:paraId="0533B5B6"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3227" w:type="dxa"/>
            <w:shd w:val="clear" w:color="auto" w:fill="auto"/>
            <w:vAlign w:val="center"/>
            <w:hideMark/>
          </w:tcPr>
          <w:p w14:paraId="2BCEAD1B"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Engrais organique production vivrière</w:t>
            </w:r>
          </w:p>
        </w:tc>
        <w:tc>
          <w:tcPr>
            <w:tcW w:w="975" w:type="dxa"/>
            <w:shd w:val="clear" w:color="auto" w:fill="auto"/>
            <w:noWrap/>
            <w:vAlign w:val="center"/>
            <w:hideMark/>
          </w:tcPr>
          <w:p w14:paraId="32D3C22C"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Kg</w:t>
            </w:r>
          </w:p>
        </w:tc>
        <w:tc>
          <w:tcPr>
            <w:tcW w:w="1739" w:type="dxa"/>
            <w:shd w:val="clear" w:color="auto" w:fill="auto"/>
            <w:noWrap/>
            <w:vAlign w:val="center"/>
            <w:hideMark/>
          </w:tcPr>
          <w:p w14:paraId="00CCD1E7"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5 100</w:t>
            </w:r>
          </w:p>
        </w:tc>
        <w:tc>
          <w:tcPr>
            <w:tcW w:w="1038" w:type="dxa"/>
            <w:shd w:val="clear" w:color="auto" w:fill="auto"/>
            <w:noWrap/>
            <w:vAlign w:val="center"/>
            <w:hideMark/>
          </w:tcPr>
          <w:p w14:paraId="4C9D3C12"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c>
          <w:tcPr>
            <w:tcW w:w="1099" w:type="dxa"/>
            <w:shd w:val="clear" w:color="auto" w:fill="auto"/>
            <w:noWrap/>
            <w:vAlign w:val="center"/>
            <w:hideMark/>
          </w:tcPr>
          <w:p w14:paraId="47165E60"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c>
          <w:tcPr>
            <w:tcW w:w="801" w:type="dxa"/>
            <w:shd w:val="clear" w:color="auto" w:fill="auto"/>
            <w:noWrap/>
            <w:vAlign w:val="center"/>
            <w:hideMark/>
          </w:tcPr>
          <w:p w14:paraId="402F5407"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102</w:t>
            </w:r>
          </w:p>
        </w:tc>
        <w:tc>
          <w:tcPr>
            <w:tcW w:w="1705" w:type="dxa"/>
            <w:shd w:val="clear" w:color="auto" w:fill="auto"/>
            <w:noWrap/>
            <w:vAlign w:val="center"/>
            <w:hideMark/>
          </w:tcPr>
          <w:p w14:paraId="72B7717F"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r>
      <w:tr w:rsidR="00A5684D" w:rsidRPr="00A5684D" w14:paraId="74B7B4D9" w14:textId="77777777" w:rsidTr="00A5684D">
        <w:trPr>
          <w:trHeight w:val="690"/>
        </w:trPr>
        <w:tc>
          <w:tcPr>
            <w:tcW w:w="1609" w:type="dxa"/>
            <w:vMerge/>
            <w:vAlign w:val="center"/>
            <w:hideMark/>
          </w:tcPr>
          <w:p w14:paraId="06A0B983"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2667" w:type="dxa"/>
            <w:vMerge/>
            <w:vAlign w:val="center"/>
            <w:hideMark/>
          </w:tcPr>
          <w:p w14:paraId="5EF982A6"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3227" w:type="dxa"/>
            <w:shd w:val="clear" w:color="auto" w:fill="auto"/>
            <w:vAlign w:val="center"/>
            <w:hideMark/>
          </w:tcPr>
          <w:p w14:paraId="251603A5"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Engrais organique production fourragère</w:t>
            </w:r>
          </w:p>
        </w:tc>
        <w:tc>
          <w:tcPr>
            <w:tcW w:w="975" w:type="dxa"/>
            <w:shd w:val="clear" w:color="auto" w:fill="auto"/>
            <w:noWrap/>
            <w:vAlign w:val="center"/>
            <w:hideMark/>
          </w:tcPr>
          <w:p w14:paraId="5896AA54"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Kg</w:t>
            </w:r>
          </w:p>
        </w:tc>
        <w:tc>
          <w:tcPr>
            <w:tcW w:w="1739" w:type="dxa"/>
            <w:shd w:val="clear" w:color="auto" w:fill="auto"/>
            <w:noWrap/>
            <w:vAlign w:val="center"/>
            <w:hideMark/>
          </w:tcPr>
          <w:p w14:paraId="27114D1B"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2 500</w:t>
            </w:r>
          </w:p>
        </w:tc>
        <w:tc>
          <w:tcPr>
            <w:tcW w:w="1038" w:type="dxa"/>
            <w:shd w:val="clear" w:color="auto" w:fill="auto"/>
            <w:noWrap/>
            <w:vAlign w:val="center"/>
            <w:hideMark/>
          </w:tcPr>
          <w:p w14:paraId="5DC7D08F"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c>
          <w:tcPr>
            <w:tcW w:w="1099" w:type="dxa"/>
            <w:shd w:val="clear" w:color="auto" w:fill="auto"/>
            <w:noWrap/>
            <w:vAlign w:val="center"/>
            <w:hideMark/>
          </w:tcPr>
          <w:p w14:paraId="5598F04A"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c>
          <w:tcPr>
            <w:tcW w:w="801" w:type="dxa"/>
            <w:shd w:val="clear" w:color="auto" w:fill="auto"/>
            <w:noWrap/>
            <w:vAlign w:val="center"/>
            <w:hideMark/>
          </w:tcPr>
          <w:p w14:paraId="674727C3"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50</w:t>
            </w:r>
          </w:p>
        </w:tc>
        <w:tc>
          <w:tcPr>
            <w:tcW w:w="1705" w:type="dxa"/>
            <w:shd w:val="clear" w:color="auto" w:fill="auto"/>
            <w:noWrap/>
            <w:vAlign w:val="center"/>
            <w:hideMark/>
          </w:tcPr>
          <w:p w14:paraId="2FCD5EB9"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r>
      <w:tr w:rsidR="00A5684D" w:rsidRPr="00A5684D" w14:paraId="5214755E" w14:textId="77777777" w:rsidTr="00A5684D">
        <w:trPr>
          <w:trHeight w:val="555"/>
        </w:trPr>
        <w:tc>
          <w:tcPr>
            <w:tcW w:w="1609" w:type="dxa"/>
            <w:vMerge/>
            <w:vAlign w:val="center"/>
            <w:hideMark/>
          </w:tcPr>
          <w:p w14:paraId="46A1DA46"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2667" w:type="dxa"/>
            <w:vMerge/>
            <w:vAlign w:val="center"/>
            <w:hideMark/>
          </w:tcPr>
          <w:p w14:paraId="4A3F8991"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3227" w:type="dxa"/>
            <w:shd w:val="clear" w:color="auto" w:fill="auto"/>
            <w:vAlign w:val="center"/>
            <w:hideMark/>
          </w:tcPr>
          <w:p w14:paraId="028D6D3A"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Aliments bétails</w:t>
            </w:r>
          </w:p>
        </w:tc>
        <w:tc>
          <w:tcPr>
            <w:tcW w:w="975" w:type="dxa"/>
            <w:shd w:val="clear" w:color="auto" w:fill="auto"/>
            <w:noWrap/>
            <w:vAlign w:val="center"/>
            <w:hideMark/>
          </w:tcPr>
          <w:p w14:paraId="06A3EC9E"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Kg</w:t>
            </w:r>
          </w:p>
        </w:tc>
        <w:tc>
          <w:tcPr>
            <w:tcW w:w="1739" w:type="dxa"/>
            <w:shd w:val="clear" w:color="auto" w:fill="auto"/>
            <w:noWrap/>
            <w:vAlign w:val="center"/>
            <w:hideMark/>
          </w:tcPr>
          <w:p w14:paraId="59B912C3"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6 050</w:t>
            </w:r>
          </w:p>
        </w:tc>
        <w:tc>
          <w:tcPr>
            <w:tcW w:w="1038" w:type="dxa"/>
            <w:shd w:val="clear" w:color="auto" w:fill="auto"/>
            <w:noWrap/>
            <w:vAlign w:val="center"/>
            <w:hideMark/>
          </w:tcPr>
          <w:p w14:paraId="2C119780"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w:t>
            </w:r>
          </w:p>
        </w:tc>
        <w:tc>
          <w:tcPr>
            <w:tcW w:w="1099" w:type="dxa"/>
            <w:shd w:val="clear" w:color="auto" w:fill="auto"/>
            <w:noWrap/>
            <w:vAlign w:val="center"/>
            <w:hideMark/>
          </w:tcPr>
          <w:p w14:paraId="39EDDDCC"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w:t>
            </w:r>
          </w:p>
        </w:tc>
        <w:tc>
          <w:tcPr>
            <w:tcW w:w="801" w:type="dxa"/>
            <w:shd w:val="clear" w:color="auto" w:fill="auto"/>
            <w:noWrap/>
            <w:vAlign w:val="center"/>
            <w:hideMark/>
          </w:tcPr>
          <w:p w14:paraId="75629BD8"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121</w:t>
            </w:r>
          </w:p>
        </w:tc>
        <w:tc>
          <w:tcPr>
            <w:tcW w:w="1705" w:type="dxa"/>
            <w:shd w:val="clear" w:color="auto" w:fill="auto"/>
            <w:noWrap/>
            <w:vAlign w:val="center"/>
            <w:hideMark/>
          </w:tcPr>
          <w:p w14:paraId="6301AB46"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r>
      <w:tr w:rsidR="00A5684D" w:rsidRPr="00A5684D" w14:paraId="57187823" w14:textId="77777777" w:rsidTr="00A5684D">
        <w:trPr>
          <w:trHeight w:val="615"/>
        </w:trPr>
        <w:tc>
          <w:tcPr>
            <w:tcW w:w="1609" w:type="dxa"/>
            <w:vMerge/>
            <w:vAlign w:val="center"/>
            <w:hideMark/>
          </w:tcPr>
          <w:p w14:paraId="75E7884A"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2667" w:type="dxa"/>
            <w:vMerge/>
            <w:vAlign w:val="center"/>
            <w:hideMark/>
          </w:tcPr>
          <w:p w14:paraId="4E64635C"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3227" w:type="dxa"/>
            <w:shd w:val="clear" w:color="auto" w:fill="auto"/>
            <w:vAlign w:val="center"/>
            <w:hideMark/>
          </w:tcPr>
          <w:p w14:paraId="7C44B096"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Réfection de route</w:t>
            </w:r>
          </w:p>
        </w:tc>
        <w:tc>
          <w:tcPr>
            <w:tcW w:w="975" w:type="dxa"/>
            <w:shd w:val="clear" w:color="auto" w:fill="auto"/>
            <w:noWrap/>
            <w:vAlign w:val="center"/>
            <w:hideMark/>
          </w:tcPr>
          <w:p w14:paraId="72376778"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Km</w:t>
            </w:r>
          </w:p>
        </w:tc>
        <w:tc>
          <w:tcPr>
            <w:tcW w:w="1739" w:type="dxa"/>
            <w:shd w:val="clear" w:color="auto" w:fill="auto"/>
            <w:noWrap/>
            <w:vAlign w:val="center"/>
            <w:hideMark/>
          </w:tcPr>
          <w:p w14:paraId="528965E5"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3</w:t>
            </w:r>
          </w:p>
        </w:tc>
        <w:tc>
          <w:tcPr>
            <w:tcW w:w="1038" w:type="dxa"/>
            <w:shd w:val="clear" w:color="auto" w:fill="auto"/>
            <w:noWrap/>
            <w:vAlign w:val="center"/>
            <w:hideMark/>
          </w:tcPr>
          <w:p w14:paraId="7C16F368"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w:t>
            </w:r>
          </w:p>
        </w:tc>
        <w:tc>
          <w:tcPr>
            <w:tcW w:w="1099" w:type="dxa"/>
            <w:shd w:val="clear" w:color="auto" w:fill="auto"/>
            <w:noWrap/>
            <w:vAlign w:val="center"/>
            <w:hideMark/>
          </w:tcPr>
          <w:p w14:paraId="1784C83B"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w:t>
            </w:r>
          </w:p>
        </w:tc>
        <w:tc>
          <w:tcPr>
            <w:tcW w:w="801" w:type="dxa"/>
            <w:shd w:val="clear" w:color="auto" w:fill="auto"/>
            <w:noWrap/>
            <w:vAlign w:val="center"/>
            <w:hideMark/>
          </w:tcPr>
          <w:p w14:paraId="5C024531"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138</w:t>
            </w:r>
          </w:p>
        </w:tc>
        <w:tc>
          <w:tcPr>
            <w:tcW w:w="1705" w:type="dxa"/>
            <w:shd w:val="clear" w:color="auto" w:fill="auto"/>
            <w:vAlign w:val="center"/>
            <w:hideMark/>
          </w:tcPr>
          <w:p w14:paraId="5E2546C2"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xml:space="preserve">Bénéficiaire du cash for </w:t>
            </w:r>
            <w:proofErr w:type="spellStart"/>
            <w:r w:rsidRPr="00A5684D">
              <w:rPr>
                <w:rFonts w:ascii="Cambria" w:eastAsia="Times New Roman" w:hAnsi="Cambria" w:cs="Calibri"/>
                <w:color w:val="000000"/>
                <w:sz w:val="24"/>
                <w:szCs w:val="24"/>
                <w:lang w:eastAsia="fr-FR"/>
              </w:rPr>
              <w:t>work</w:t>
            </w:r>
            <w:proofErr w:type="spellEnd"/>
            <w:r w:rsidRPr="00A5684D">
              <w:rPr>
                <w:rFonts w:ascii="Cambria" w:eastAsia="Times New Roman" w:hAnsi="Cambria" w:cs="Calibri"/>
                <w:color w:val="000000"/>
                <w:sz w:val="24"/>
                <w:szCs w:val="24"/>
                <w:lang w:eastAsia="fr-FR"/>
              </w:rPr>
              <w:t>  </w:t>
            </w:r>
          </w:p>
        </w:tc>
      </w:tr>
      <w:tr w:rsidR="00A5684D" w:rsidRPr="00A5684D" w14:paraId="74ADDC68" w14:textId="77777777" w:rsidTr="00A5684D">
        <w:trPr>
          <w:trHeight w:val="705"/>
        </w:trPr>
        <w:tc>
          <w:tcPr>
            <w:tcW w:w="1609" w:type="dxa"/>
            <w:vMerge/>
            <w:vAlign w:val="center"/>
            <w:hideMark/>
          </w:tcPr>
          <w:p w14:paraId="60C5B3A0"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2667" w:type="dxa"/>
            <w:vMerge/>
            <w:vAlign w:val="center"/>
            <w:hideMark/>
          </w:tcPr>
          <w:p w14:paraId="1B88E3F5"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3227" w:type="dxa"/>
            <w:shd w:val="clear" w:color="auto" w:fill="auto"/>
            <w:vAlign w:val="center"/>
            <w:hideMark/>
          </w:tcPr>
          <w:p w14:paraId="6D9DF7E1"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Clôture pour la production maraîchère</w:t>
            </w:r>
          </w:p>
        </w:tc>
        <w:tc>
          <w:tcPr>
            <w:tcW w:w="975" w:type="dxa"/>
            <w:shd w:val="clear" w:color="auto" w:fill="auto"/>
            <w:noWrap/>
            <w:vAlign w:val="center"/>
            <w:hideMark/>
          </w:tcPr>
          <w:p w14:paraId="603B76AF"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Ha</w:t>
            </w:r>
          </w:p>
        </w:tc>
        <w:tc>
          <w:tcPr>
            <w:tcW w:w="1739" w:type="dxa"/>
            <w:shd w:val="clear" w:color="auto" w:fill="auto"/>
            <w:noWrap/>
            <w:vAlign w:val="center"/>
            <w:hideMark/>
          </w:tcPr>
          <w:p w14:paraId="644512D4"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5</w:t>
            </w:r>
          </w:p>
        </w:tc>
        <w:tc>
          <w:tcPr>
            <w:tcW w:w="1038" w:type="dxa"/>
            <w:shd w:val="clear" w:color="auto" w:fill="auto"/>
            <w:noWrap/>
            <w:vAlign w:val="center"/>
            <w:hideMark/>
          </w:tcPr>
          <w:p w14:paraId="48F04780"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w:t>
            </w:r>
          </w:p>
        </w:tc>
        <w:tc>
          <w:tcPr>
            <w:tcW w:w="1099" w:type="dxa"/>
            <w:shd w:val="clear" w:color="auto" w:fill="auto"/>
            <w:noWrap/>
            <w:vAlign w:val="center"/>
            <w:hideMark/>
          </w:tcPr>
          <w:p w14:paraId="44F3D656"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w:t>
            </w:r>
          </w:p>
        </w:tc>
        <w:tc>
          <w:tcPr>
            <w:tcW w:w="801" w:type="dxa"/>
            <w:shd w:val="clear" w:color="auto" w:fill="auto"/>
            <w:noWrap/>
            <w:vAlign w:val="center"/>
            <w:hideMark/>
          </w:tcPr>
          <w:p w14:paraId="59727D1A"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115</w:t>
            </w:r>
          </w:p>
        </w:tc>
        <w:tc>
          <w:tcPr>
            <w:tcW w:w="1705" w:type="dxa"/>
            <w:shd w:val="clear" w:color="auto" w:fill="auto"/>
            <w:vAlign w:val="center"/>
            <w:hideMark/>
          </w:tcPr>
          <w:p w14:paraId="183642D0"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xml:space="preserve">Bénéficiaire du cash for </w:t>
            </w:r>
            <w:proofErr w:type="spellStart"/>
            <w:r w:rsidRPr="00A5684D">
              <w:rPr>
                <w:rFonts w:ascii="Cambria" w:eastAsia="Times New Roman" w:hAnsi="Cambria" w:cs="Calibri"/>
                <w:color w:val="000000"/>
                <w:sz w:val="24"/>
                <w:szCs w:val="24"/>
                <w:lang w:eastAsia="fr-FR"/>
              </w:rPr>
              <w:t>work</w:t>
            </w:r>
            <w:proofErr w:type="spellEnd"/>
            <w:r w:rsidRPr="00A5684D">
              <w:rPr>
                <w:rFonts w:ascii="Cambria" w:eastAsia="Times New Roman" w:hAnsi="Cambria" w:cs="Calibri"/>
                <w:color w:val="000000"/>
                <w:sz w:val="24"/>
                <w:szCs w:val="24"/>
                <w:lang w:eastAsia="fr-FR"/>
              </w:rPr>
              <w:t>  </w:t>
            </w:r>
          </w:p>
        </w:tc>
      </w:tr>
      <w:tr w:rsidR="00A5684D" w:rsidRPr="00A5684D" w14:paraId="3D495903" w14:textId="77777777" w:rsidTr="00A5684D">
        <w:trPr>
          <w:trHeight w:val="570"/>
        </w:trPr>
        <w:tc>
          <w:tcPr>
            <w:tcW w:w="1609" w:type="dxa"/>
            <w:vMerge/>
            <w:vAlign w:val="center"/>
            <w:hideMark/>
          </w:tcPr>
          <w:p w14:paraId="4CED807C"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2667" w:type="dxa"/>
            <w:vMerge/>
            <w:vAlign w:val="center"/>
            <w:hideMark/>
          </w:tcPr>
          <w:p w14:paraId="4E66F4E1"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3227" w:type="dxa"/>
            <w:shd w:val="clear" w:color="auto" w:fill="auto"/>
            <w:vAlign w:val="center"/>
            <w:hideMark/>
          </w:tcPr>
          <w:p w14:paraId="5ECD41CA"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Cash inconditionnel</w:t>
            </w:r>
          </w:p>
        </w:tc>
        <w:tc>
          <w:tcPr>
            <w:tcW w:w="975" w:type="dxa"/>
            <w:shd w:val="clear" w:color="auto" w:fill="auto"/>
            <w:noWrap/>
            <w:vAlign w:val="center"/>
            <w:hideMark/>
          </w:tcPr>
          <w:p w14:paraId="0361CB5D"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FCFA</w:t>
            </w:r>
          </w:p>
        </w:tc>
        <w:tc>
          <w:tcPr>
            <w:tcW w:w="1739" w:type="dxa"/>
            <w:shd w:val="clear" w:color="auto" w:fill="auto"/>
            <w:noWrap/>
            <w:vAlign w:val="center"/>
            <w:hideMark/>
          </w:tcPr>
          <w:p w14:paraId="59C34E41"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91 770 000</w:t>
            </w:r>
          </w:p>
        </w:tc>
        <w:tc>
          <w:tcPr>
            <w:tcW w:w="1038" w:type="dxa"/>
            <w:shd w:val="clear" w:color="auto" w:fill="auto"/>
            <w:noWrap/>
            <w:vAlign w:val="center"/>
            <w:hideMark/>
          </w:tcPr>
          <w:p w14:paraId="349DF88B"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w:t>
            </w:r>
          </w:p>
        </w:tc>
        <w:tc>
          <w:tcPr>
            <w:tcW w:w="1099" w:type="dxa"/>
            <w:shd w:val="clear" w:color="auto" w:fill="auto"/>
            <w:noWrap/>
            <w:vAlign w:val="center"/>
            <w:hideMark/>
          </w:tcPr>
          <w:p w14:paraId="2B54B9AC"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w:t>
            </w:r>
          </w:p>
        </w:tc>
        <w:tc>
          <w:tcPr>
            <w:tcW w:w="801" w:type="dxa"/>
            <w:shd w:val="clear" w:color="auto" w:fill="auto"/>
            <w:noWrap/>
            <w:vAlign w:val="center"/>
            <w:hideMark/>
          </w:tcPr>
          <w:p w14:paraId="6C63D8C5"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874</w:t>
            </w:r>
          </w:p>
        </w:tc>
        <w:tc>
          <w:tcPr>
            <w:tcW w:w="1705" w:type="dxa"/>
            <w:shd w:val="clear" w:color="auto" w:fill="auto"/>
            <w:noWrap/>
            <w:vAlign w:val="center"/>
            <w:hideMark/>
          </w:tcPr>
          <w:p w14:paraId="4D7FDCE0"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r>
      <w:tr w:rsidR="00A5684D" w:rsidRPr="00A5684D" w14:paraId="62D0E651" w14:textId="77777777" w:rsidTr="00A5684D">
        <w:trPr>
          <w:trHeight w:val="675"/>
        </w:trPr>
        <w:tc>
          <w:tcPr>
            <w:tcW w:w="1609" w:type="dxa"/>
            <w:vMerge/>
            <w:vAlign w:val="center"/>
            <w:hideMark/>
          </w:tcPr>
          <w:p w14:paraId="41E8A78C"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2667" w:type="dxa"/>
            <w:vMerge/>
            <w:vAlign w:val="center"/>
            <w:hideMark/>
          </w:tcPr>
          <w:p w14:paraId="15708F70"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3227" w:type="dxa"/>
            <w:shd w:val="clear" w:color="auto" w:fill="auto"/>
            <w:vAlign w:val="center"/>
            <w:hideMark/>
          </w:tcPr>
          <w:p w14:paraId="1A3B6C8B"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xml:space="preserve">Cash for </w:t>
            </w:r>
            <w:proofErr w:type="spellStart"/>
            <w:r w:rsidRPr="00A5684D">
              <w:rPr>
                <w:rFonts w:ascii="Cambria" w:eastAsia="Times New Roman" w:hAnsi="Cambria" w:cs="Calibri"/>
                <w:color w:val="000000"/>
                <w:sz w:val="24"/>
                <w:szCs w:val="24"/>
                <w:lang w:eastAsia="fr-FR"/>
              </w:rPr>
              <w:t>work</w:t>
            </w:r>
            <w:proofErr w:type="spellEnd"/>
          </w:p>
        </w:tc>
        <w:tc>
          <w:tcPr>
            <w:tcW w:w="975" w:type="dxa"/>
            <w:shd w:val="clear" w:color="auto" w:fill="auto"/>
            <w:noWrap/>
            <w:vAlign w:val="center"/>
            <w:hideMark/>
          </w:tcPr>
          <w:p w14:paraId="74BFD474"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FCFA</w:t>
            </w:r>
          </w:p>
        </w:tc>
        <w:tc>
          <w:tcPr>
            <w:tcW w:w="1739" w:type="dxa"/>
            <w:shd w:val="clear" w:color="auto" w:fill="auto"/>
            <w:noWrap/>
            <w:vAlign w:val="center"/>
            <w:hideMark/>
          </w:tcPr>
          <w:p w14:paraId="7E465CAC"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18 975 000</w:t>
            </w:r>
          </w:p>
        </w:tc>
        <w:tc>
          <w:tcPr>
            <w:tcW w:w="1038" w:type="dxa"/>
            <w:shd w:val="clear" w:color="auto" w:fill="auto"/>
            <w:noWrap/>
            <w:vAlign w:val="center"/>
            <w:hideMark/>
          </w:tcPr>
          <w:p w14:paraId="6C5E4079"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w:t>
            </w:r>
          </w:p>
        </w:tc>
        <w:tc>
          <w:tcPr>
            <w:tcW w:w="1099" w:type="dxa"/>
            <w:shd w:val="clear" w:color="auto" w:fill="auto"/>
            <w:noWrap/>
            <w:vAlign w:val="center"/>
            <w:hideMark/>
          </w:tcPr>
          <w:p w14:paraId="76DC43E3"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w:t>
            </w:r>
          </w:p>
        </w:tc>
        <w:tc>
          <w:tcPr>
            <w:tcW w:w="801" w:type="dxa"/>
            <w:shd w:val="clear" w:color="auto" w:fill="auto"/>
            <w:noWrap/>
            <w:vAlign w:val="center"/>
            <w:hideMark/>
          </w:tcPr>
          <w:p w14:paraId="7B2544E3"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253</w:t>
            </w:r>
          </w:p>
        </w:tc>
        <w:tc>
          <w:tcPr>
            <w:tcW w:w="1705" w:type="dxa"/>
            <w:shd w:val="clear" w:color="auto" w:fill="auto"/>
            <w:noWrap/>
            <w:vAlign w:val="center"/>
            <w:hideMark/>
          </w:tcPr>
          <w:p w14:paraId="5FD0A82E"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r>
      <w:tr w:rsidR="00A5684D" w:rsidRPr="00A5684D" w14:paraId="46626BB1" w14:textId="77777777" w:rsidTr="00A5684D">
        <w:trPr>
          <w:trHeight w:val="615"/>
        </w:trPr>
        <w:tc>
          <w:tcPr>
            <w:tcW w:w="1609" w:type="dxa"/>
            <w:shd w:val="clear" w:color="auto" w:fill="auto"/>
            <w:noWrap/>
            <w:vAlign w:val="center"/>
            <w:hideMark/>
          </w:tcPr>
          <w:p w14:paraId="0320AA10"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Pissila</w:t>
            </w:r>
          </w:p>
        </w:tc>
        <w:tc>
          <w:tcPr>
            <w:tcW w:w="2667" w:type="dxa"/>
            <w:shd w:val="clear" w:color="auto" w:fill="auto"/>
            <w:noWrap/>
            <w:vAlign w:val="center"/>
            <w:hideMark/>
          </w:tcPr>
          <w:p w14:paraId="1728EC3A"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c>
          <w:tcPr>
            <w:tcW w:w="3227" w:type="dxa"/>
            <w:shd w:val="clear" w:color="auto" w:fill="auto"/>
            <w:vAlign w:val="center"/>
            <w:hideMark/>
          </w:tcPr>
          <w:p w14:paraId="17FB1A55"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Aliments bétails</w:t>
            </w:r>
          </w:p>
        </w:tc>
        <w:tc>
          <w:tcPr>
            <w:tcW w:w="975" w:type="dxa"/>
            <w:shd w:val="clear" w:color="auto" w:fill="auto"/>
            <w:noWrap/>
            <w:vAlign w:val="center"/>
            <w:hideMark/>
          </w:tcPr>
          <w:p w14:paraId="172DEE45"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Kg</w:t>
            </w:r>
          </w:p>
        </w:tc>
        <w:tc>
          <w:tcPr>
            <w:tcW w:w="1739" w:type="dxa"/>
            <w:shd w:val="clear" w:color="auto" w:fill="auto"/>
            <w:noWrap/>
            <w:vAlign w:val="center"/>
            <w:hideMark/>
          </w:tcPr>
          <w:p w14:paraId="581A9A2B"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23000</w:t>
            </w:r>
          </w:p>
        </w:tc>
        <w:tc>
          <w:tcPr>
            <w:tcW w:w="1038" w:type="dxa"/>
            <w:shd w:val="clear" w:color="auto" w:fill="auto"/>
            <w:noWrap/>
            <w:vAlign w:val="center"/>
            <w:hideMark/>
          </w:tcPr>
          <w:p w14:paraId="0F9939F1"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30</w:t>
            </w:r>
          </w:p>
        </w:tc>
        <w:tc>
          <w:tcPr>
            <w:tcW w:w="1099" w:type="dxa"/>
            <w:shd w:val="clear" w:color="auto" w:fill="auto"/>
            <w:noWrap/>
            <w:vAlign w:val="center"/>
            <w:hideMark/>
          </w:tcPr>
          <w:p w14:paraId="04508F9F"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0</w:t>
            </w:r>
          </w:p>
        </w:tc>
        <w:tc>
          <w:tcPr>
            <w:tcW w:w="801" w:type="dxa"/>
            <w:shd w:val="clear" w:color="auto" w:fill="auto"/>
            <w:noWrap/>
            <w:vAlign w:val="center"/>
            <w:hideMark/>
          </w:tcPr>
          <w:p w14:paraId="21A27BAA"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30</w:t>
            </w:r>
          </w:p>
        </w:tc>
        <w:tc>
          <w:tcPr>
            <w:tcW w:w="1705" w:type="dxa"/>
            <w:shd w:val="clear" w:color="auto" w:fill="auto"/>
            <w:noWrap/>
            <w:vAlign w:val="center"/>
            <w:hideMark/>
          </w:tcPr>
          <w:p w14:paraId="716EE55F"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r>
      <w:tr w:rsidR="00A5684D" w:rsidRPr="00A5684D" w14:paraId="7C649CCD" w14:textId="77777777" w:rsidTr="00A5684D">
        <w:trPr>
          <w:trHeight w:val="795"/>
        </w:trPr>
        <w:tc>
          <w:tcPr>
            <w:tcW w:w="1609" w:type="dxa"/>
            <w:vMerge w:val="restart"/>
            <w:shd w:val="clear" w:color="auto" w:fill="auto"/>
            <w:noWrap/>
            <w:vAlign w:val="center"/>
            <w:hideMark/>
          </w:tcPr>
          <w:p w14:paraId="48CA3AA5"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Korsimoro</w:t>
            </w:r>
          </w:p>
        </w:tc>
        <w:tc>
          <w:tcPr>
            <w:tcW w:w="2667" w:type="dxa"/>
            <w:vMerge w:val="restart"/>
            <w:shd w:val="clear" w:color="auto" w:fill="auto"/>
            <w:vAlign w:val="center"/>
            <w:hideMark/>
          </w:tcPr>
          <w:p w14:paraId="1138A183"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proofErr w:type="spellStart"/>
            <w:r w:rsidRPr="00A5684D">
              <w:rPr>
                <w:rFonts w:ascii="Cambria" w:eastAsia="Times New Roman" w:hAnsi="Cambria" w:cs="Calibri"/>
                <w:color w:val="000000"/>
                <w:sz w:val="24"/>
                <w:szCs w:val="24"/>
                <w:lang w:eastAsia="fr-FR"/>
              </w:rPr>
              <w:t>Tansablogo</w:t>
            </w:r>
            <w:proofErr w:type="spellEnd"/>
            <w:r w:rsidRPr="00A5684D">
              <w:rPr>
                <w:rFonts w:ascii="Cambria" w:eastAsia="Times New Roman" w:hAnsi="Cambria" w:cs="Calibri"/>
                <w:color w:val="000000"/>
                <w:sz w:val="24"/>
                <w:szCs w:val="24"/>
                <w:lang w:eastAsia="fr-FR"/>
              </w:rPr>
              <w:t xml:space="preserve">, </w:t>
            </w:r>
            <w:proofErr w:type="spellStart"/>
            <w:r w:rsidRPr="00A5684D">
              <w:rPr>
                <w:rFonts w:ascii="Cambria" w:eastAsia="Times New Roman" w:hAnsi="Cambria" w:cs="Calibri"/>
                <w:color w:val="000000"/>
                <w:sz w:val="24"/>
                <w:szCs w:val="24"/>
                <w:lang w:eastAsia="fr-FR"/>
              </w:rPr>
              <w:t>Foulla</w:t>
            </w:r>
            <w:proofErr w:type="spellEnd"/>
            <w:r w:rsidRPr="00A5684D">
              <w:rPr>
                <w:rFonts w:ascii="Cambria" w:eastAsia="Times New Roman" w:hAnsi="Cambria" w:cs="Calibri"/>
                <w:color w:val="000000"/>
                <w:sz w:val="24"/>
                <w:szCs w:val="24"/>
                <w:lang w:eastAsia="fr-FR"/>
              </w:rPr>
              <w:t xml:space="preserve">, </w:t>
            </w:r>
            <w:proofErr w:type="spellStart"/>
            <w:r w:rsidRPr="00A5684D">
              <w:rPr>
                <w:rFonts w:ascii="Cambria" w:eastAsia="Times New Roman" w:hAnsi="Cambria" w:cs="Calibri"/>
                <w:color w:val="000000"/>
                <w:sz w:val="24"/>
                <w:szCs w:val="24"/>
                <w:lang w:eastAsia="fr-FR"/>
              </w:rPr>
              <w:t>Oungdo</w:t>
            </w:r>
            <w:proofErr w:type="spellEnd"/>
            <w:r w:rsidRPr="00A5684D">
              <w:rPr>
                <w:rFonts w:ascii="Cambria" w:eastAsia="Times New Roman" w:hAnsi="Cambria" w:cs="Calibri"/>
                <w:color w:val="000000"/>
                <w:sz w:val="24"/>
                <w:szCs w:val="24"/>
                <w:lang w:eastAsia="fr-FR"/>
              </w:rPr>
              <w:t>, Secteur 1, 2, 3, 4 et 6</w:t>
            </w:r>
          </w:p>
        </w:tc>
        <w:tc>
          <w:tcPr>
            <w:tcW w:w="3227" w:type="dxa"/>
            <w:shd w:val="clear" w:color="auto" w:fill="auto"/>
            <w:vAlign w:val="center"/>
            <w:hideMark/>
          </w:tcPr>
          <w:p w14:paraId="4498E2B3"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Sensibilisation, déparasitage et vaccination de Bovins</w:t>
            </w:r>
          </w:p>
        </w:tc>
        <w:tc>
          <w:tcPr>
            <w:tcW w:w="975" w:type="dxa"/>
            <w:shd w:val="clear" w:color="auto" w:fill="auto"/>
            <w:noWrap/>
            <w:vAlign w:val="center"/>
            <w:hideMark/>
          </w:tcPr>
          <w:p w14:paraId="383DCB23"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Têtes</w:t>
            </w:r>
          </w:p>
        </w:tc>
        <w:tc>
          <w:tcPr>
            <w:tcW w:w="1739" w:type="dxa"/>
            <w:shd w:val="clear" w:color="auto" w:fill="auto"/>
            <w:noWrap/>
            <w:vAlign w:val="center"/>
            <w:hideMark/>
          </w:tcPr>
          <w:p w14:paraId="35A6DCF3"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550</w:t>
            </w:r>
          </w:p>
        </w:tc>
        <w:tc>
          <w:tcPr>
            <w:tcW w:w="1038" w:type="dxa"/>
            <w:vMerge w:val="restart"/>
            <w:shd w:val="clear" w:color="auto" w:fill="auto"/>
            <w:noWrap/>
            <w:vAlign w:val="center"/>
            <w:hideMark/>
          </w:tcPr>
          <w:p w14:paraId="5D772AF2"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56</w:t>
            </w:r>
          </w:p>
        </w:tc>
        <w:tc>
          <w:tcPr>
            <w:tcW w:w="1099" w:type="dxa"/>
            <w:vMerge w:val="restart"/>
            <w:shd w:val="clear" w:color="auto" w:fill="auto"/>
            <w:noWrap/>
            <w:vAlign w:val="center"/>
            <w:hideMark/>
          </w:tcPr>
          <w:p w14:paraId="3FB7697E"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1 144</w:t>
            </w:r>
          </w:p>
        </w:tc>
        <w:tc>
          <w:tcPr>
            <w:tcW w:w="801" w:type="dxa"/>
            <w:vMerge w:val="restart"/>
            <w:shd w:val="clear" w:color="auto" w:fill="auto"/>
            <w:noWrap/>
            <w:vAlign w:val="center"/>
            <w:hideMark/>
          </w:tcPr>
          <w:p w14:paraId="7A56EFF8"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1 200</w:t>
            </w:r>
          </w:p>
        </w:tc>
        <w:tc>
          <w:tcPr>
            <w:tcW w:w="1705" w:type="dxa"/>
            <w:shd w:val="clear" w:color="auto" w:fill="auto"/>
            <w:noWrap/>
            <w:vAlign w:val="center"/>
            <w:hideMark/>
          </w:tcPr>
          <w:p w14:paraId="7440FE31"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r>
      <w:tr w:rsidR="00A5684D" w:rsidRPr="00A5684D" w14:paraId="347E2E6C" w14:textId="77777777" w:rsidTr="00A5684D">
        <w:trPr>
          <w:trHeight w:val="915"/>
        </w:trPr>
        <w:tc>
          <w:tcPr>
            <w:tcW w:w="1609" w:type="dxa"/>
            <w:vMerge/>
            <w:vAlign w:val="center"/>
            <w:hideMark/>
          </w:tcPr>
          <w:p w14:paraId="3AE0602E"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2667" w:type="dxa"/>
            <w:vMerge/>
            <w:vAlign w:val="center"/>
            <w:hideMark/>
          </w:tcPr>
          <w:p w14:paraId="4CD69A5B"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3227" w:type="dxa"/>
            <w:shd w:val="clear" w:color="auto" w:fill="auto"/>
            <w:vAlign w:val="center"/>
            <w:hideMark/>
          </w:tcPr>
          <w:p w14:paraId="5FEC6023"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Sensibilisation, déparasitage et vaccination de petits ruminants</w:t>
            </w:r>
          </w:p>
        </w:tc>
        <w:tc>
          <w:tcPr>
            <w:tcW w:w="975" w:type="dxa"/>
            <w:shd w:val="clear" w:color="auto" w:fill="auto"/>
            <w:noWrap/>
            <w:vAlign w:val="center"/>
            <w:hideMark/>
          </w:tcPr>
          <w:p w14:paraId="0A30F8B5"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Têtes</w:t>
            </w:r>
          </w:p>
        </w:tc>
        <w:tc>
          <w:tcPr>
            <w:tcW w:w="1739" w:type="dxa"/>
            <w:shd w:val="clear" w:color="auto" w:fill="auto"/>
            <w:noWrap/>
            <w:vAlign w:val="center"/>
            <w:hideMark/>
          </w:tcPr>
          <w:p w14:paraId="13C1F101"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650</w:t>
            </w:r>
          </w:p>
        </w:tc>
        <w:tc>
          <w:tcPr>
            <w:tcW w:w="1038" w:type="dxa"/>
            <w:vMerge/>
            <w:vAlign w:val="center"/>
            <w:hideMark/>
          </w:tcPr>
          <w:p w14:paraId="12475E27"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1099" w:type="dxa"/>
            <w:vMerge/>
            <w:vAlign w:val="center"/>
            <w:hideMark/>
          </w:tcPr>
          <w:p w14:paraId="56F3A6C7"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801" w:type="dxa"/>
            <w:vMerge/>
            <w:vAlign w:val="center"/>
            <w:hideMark/>
          </w:tcPr>
          <w:p w14:paraId="5C520B5D"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1705" w:type="dxa"/>
            <w:shd w:val="clear" w:color="auto" w:fill="auto"/>
            <w:noWrap/>
            <w:vAlign w:val="center"/>
            <w:hideMark/>
          </w:tcPr>
          <w:p w14:paraId="528ADE47"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r>
      <w:tr w:rsidR="00A5684D" w:rsidRPr="00A5684D" w14:paraId="30866DE8" w14:textId="77777777" w:rsidTr="00A5684D">
        <w:trPr>
          <w:trHeight w:val="735"/>
        </w:trPr>
        <w:tc>
          <w:tcPr>
            <w:tcW w:w="1609" w:type="dxa"/>
            <w:vMerge/>
            <w:vAlign w:val="center"/>
            <w:hideMark/>
          </w:tcPr>
          <w:p w14:paraId="67C7BCE6"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2667" w:type="dxa"/>
            <w:shd w:val="clear" w:color="auto" w:fill="auto"/>
            <w:vAlign w:val="center"/>
            <w:hideMark/>
          </w:tcPr>
          <w:p w14:paraId="74A6B152"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proofErr w:type="spellStart"/>
            <w:proofErr w:type="gramStart"/>
            <w:r w:rsidRPr="00A5684D">
              <w:rPr>
                <w:rFonts w:ascii="Cambria" w:eastAsia="Times New Roman" w:hAnsi="Cambria" w:cs="Calibri"/>
                <w:color w:val="000000"/>
                <w:sz w:val="24"/>
                <w:szCs w:val="24"/>
                <w:lang w:eastAsia="fr-FR"/>
              </w:rPr>
              <w:t>Pissiga</w:t>
            </w:r>
            <w:proofErr w:type="spellEnd"/>
            <w:r w:rsidRPr="00A5684D">
              <w:rPr>
                <w:rFonts w:ascii="Cambria" w:eastAsia="Times New Roman" w:hAnsi="Cambria" w:cs="Calibri"/>
                <w:color w:val="000000"/>
                <w:sz w:val="24"/>
                <w:szCs w:val="24"/>
                <w:lang w:eastAsia="fr-FR"/>
              </w:rPr>
              <w:t>;</w:t>
            </w:r>
            <w:proofErr w:type="gramEnd"/>
            <w:r w:rsidRPr="00A5684D">
              <w:rPr>
                <w:rFonts w:ascii="Cambria" w:eastAsia="Times New Roman" w:hAnsi="Cambria" w:cs="Calibri"/>
                <w:color w:val="000000"/>
                <w:sz w:val="24"/>
                <w:szCs w:val="24"/>
                <w:lang w:eastAsia="fr-FR"/>
              </w:rPr>
              <w:t xml:space="preserve"> </w:t>
            </w:r>
            <w:proofErr w:type="spellStart"/>
            <w:r w:rsidRPr="00A5684D">
              <w:rPr>
                <w:rFonts w:ascii="Cambria" w:eastAsia="Times New Roman" w:hAnsi="Cambria" w:cs="Calibri"/>
                <w:color w:val="000000"/>
                <w:sz w:val="24"/>
                <w:szCs w:val="24"/>
                <w:lang w:eastAsia="fr-FR"/>
              </w:rPr>
              <w:t>Tampèlga</w:t>
            </w:r>
            <w:proofErr w:type="spellEnd"/>
            <w:r w:rsidRPr="00A5684D">
              <w:rPr>
                <w:rFonts w:ascii="Cambria" w:eastAsia="Times New Roman" w:hAnsi="Cambria" w:cs="Calibri"/>
                <w:color w:val="000000"/>
                <w:sz w:val="24"/>
                <w:szCs w:val="24"/>
                <w:lang w:eastAsia="fr-FR"/>
              </w:rPr>
              <w:t xml:space="preserve">; </w:t>
            </w:r>
            <w:proofErr w:type="spellStart"/>
            <w:r w:rsidRPr="00A5684D">
              <w:rPr>
                <w:rFonts w:ascii="Cambria" w:eastAsia="Times New Roman" w:hAnsi="Cambria" w:cs="Calibri"/>
                <w:color w:val="000000"/>
                <w:sz w:val="24"/>
                <w:szCs w:val="24"/>
                <w:lang w:eastAsia="fr-FR"/>
              </w:rPr>
              <w:t>Tansablogo</w:t>
            </w:r>
            <w:proofErr w:type="spellEnd"/>
          </w:p>
        </w:tc>
        <w:tc>
          <w:tcPr>
            <w:tcW w:w="3227" w:type="dxa"/>
            <w:shd w:val="clear" w:color="auto" w:fill="auto"/>
            <w:vAlign w:val="center"/>
            <w:hideMark/>
          </w:tcPr>
          <w:p w14:paraId="39ED9AF7"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Jardin scolaire</w:t>
            </w:r>
          </w:p>
        </w:tc>
        <w:tc>
          <w:tcPr>
            <w:tcW w:w="975" w:type="dxa"/>
            <w:shd w:val="clear" w:color="auto" w:fill="auto"/>
            <w:noWrap/>
            <w:vAlign w:val="center"/>
            <w:hideMark/>
          </w:tcPr>
          <w:p w14:paraId="6B5EB917"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Unité</w:t>
            </w:r>
          </w:p>
        </w:tc>
        <w:tc>
          <w:tcPr>
            <w:tcW w:w="1739" w:type="dxa"/>
            <w:shd w:val="clear" w:color="auto" w:fill="auto"/>
            <w:noWrap/>
            <w:vAlign w:val="center"/>
            <w:hideMark/>
          </w:tcPr>
          <w:p w14:paraId="2BEF8C83" w14:textId="77777777" w:rsidR="00A5684D" w:rsidRPr="00A5684D" w:rsidRDefault="00A5684D" w:rsidP="00A5684D">
            <w:pPr>
              <w:spacing w:after="0" w:line="240" w:lineRule="auto"/>
              <w:jc w:val="right"/>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3</w:t>
            </w:r>
          </w:p>
        </w:tc>
        <w:tc>
          <w:tcPr>
            <w:tcW w:w="1038" w:type="dxa"/>
            <w:vMerge w:val="restart"/>
            <w:shd w:val="clear" w:color="auto" w:fill="auto"/>
            <w:noWrap/>
            <w:vAlign w:val="center"/>
            <w:hideMark/>
          </w:tcPr>
          <w:p w14:paraId="1FEE3976"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2000</w:t>
            </w:r>
          </w:p>
        </w:tc>
        <w:tc>
          <w:tcPr>
            <w:tcW w:w="1099" w:type="dxa"/>
            <w:vMerge w:val="restart"/>
            <w:shd w:val="clear" w:color="auto" w:fill="auto"/>
            <w:noWrap/>
            <w:vAlign w:val="center"/>
            <w:hideMark/>
          </w:tcPr>
          <w:p w14:paraId="111F1C5E"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1 000</w:t>
            </w:r>
          </w:p>
        </w:tc>
        <w:tc>
          <w:tcPr>
            <w:tcW w:w="801" w:type="dxa"/>
            <w:vMerge w:val="restart"/>
            <w:shd w:val="clear" w:color="auto" w:fill="auto"/>
            <w:noWrap/>
            <w:vAlign w:val="center"/>
            <w:hideMark/>
          </w:tcPr>
          <w:p w14:paraId="718FF3F9"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3 000</w:t>
            </w:r>
          </w:p>
        </w:tc>
        <w:tc>
          <w:tcPr>
            <w:tcW w:w="1705" w:type="dxa"/>
            <w:shd w:val="clear" w:color="auto" w:fill="auto"/>
            <w:noWrap/>
            <w:vAlign w:val="center"/>
            <w:hideMark/>
          </w:tcPr>
          <w:p w14:paraId="3A8F8FA5"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r>
      <w:tr w:rsidR="00A5684D" w:rsidRPr="00A5684D" w14:paraId="1DEBDCC7" w14:textId="77777777" w:rsidTr="00A5684D">
        <w:trPr>
          <w:trHeight w:val="720"/>
        </w:trPr>
        <w:tc>
          <w:tcPr>
            <w:tcW w:w="1609" w:type="dxa"/>
            <w:vMerge/>
            <w:vAlign w:val="center"/>
            <w:hideMark/>
          </w:tcPr>
          <w:p w14:paraId="30332344"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2667" w:type="dxa"/>
            <w:shd w:val="clear" w:color="auto" w:fill="auto"/>
            <w:vAlign w:val="center"/>
            <w:hideMark/>
          </w:tcPr>
          <w:p w14:paraId="34DCB435"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roofErr w:type="spellStart"/>
            <w:proofErr w:type="gramStart"/>
            <w:r w:rsidRPr="00A5684D">
              <w:rPr>
                <w:rFonts w:ascii="Cambria" w:eastAsia="Times New Roman" w:hAnsi="Cambria" w:cs="Calibri"/>
                <w:color w:val="000000"/>
                <w:sz w:val="24"/>
                <w:szCs w:val="24"/>
                <w:lang w:eastAsia="fr-FR"/>
              </w:rPr>
              <w:t>Pissiga</w:t>
            </w:r>
            <w:proofErr w:type="spellEnd"/>
            <w:r w:rsidRPr="00A5684D">
              <w:rPr>
                <w:rFonts w:ascii="Cambria" w:eastAsia="Times New Roman" w:hAnsi="Cambria" w:cs="Calibri"/>
                <w:color w:val="000000"/>
                <w:sz w:val="24"/>
                <w:szCs w:val="24"/>
                <w:lang w:eastAsia="fr-FR"/>
              </w:rPr>
              <w:t>;</w:t>
            </w:r>
            <w:proofErr w:type="gramEnd"/>
            <w:r w:rsidRPr="00A5684D">
              <w:rPr>
                <w:rFonts w:ascii="Cambria" w:eastAsia="Times New Roman" w:hAnsi="Cambria" w:cs="Calibri"/>
                <w:color w:val="000000"/>
                <w:sz w:val="24"/>
                <w:szCs w:val="24"/>
                <w:lang w:eastAsia="fr-FR"/>
              </w:rPr>
              <w:t xml:space="preserve"> </w:t>
            </w:r>
            <w:proofErr w:type="spellStart"/>
            <w:r w:rsidRPr="00A5684D">
              <w:rPr>
                <w:rFonts w:ascii="Cambria" w:eastAsia="Times New Roman" w:hAnsi="Cambria" w:cs="Calibri"/>
                <w:color w:val="000000"/>
                <w:sz w:val="24"/>
                <w:szCs w:val="24"/>
                <w:lang w:eastAsia="fr-FR"/>
              </w:rPr>
              <w:t>Tansablogo</w:t>
            </w:r>
            <w:proofErr w:type="spellEnd"/>
          </w:p>
        </w:tc>
        <w:tc>
          <w:tcPr>
            <w:tcW w:w="3227" w:type="dxa"/>
            <w:shd w:val="clear" w:color="auto" w:fill="auto"/>
            <w:vAlign w:val="center"/>
            <w:hideMark/>
          </w:tcPr>
          <w:p w14:paraId="11FA1A31"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xml:space="preserve">Ouvrage de franchissement </w:t>
            </w:r>
          </w:p>
        </w:tc>
        <w:tc>
          <w:tcPr>
            <w:tcW w:w="975" w:type="dxa"/>
            <w:shd w:val="clear" w:color="auto" w:fill="auto"/>
            <w:vAlign w:val="center"/>
            <w:hideMark/>
          </w:tcPr>
          <w:p w14:paraId="42CB8179"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Unité</w:t>
            </w:r>
          </w:p>
        </w:tc>
        <w:tc>
          <w:tcPr>
            <w:tcW w:w="1739" w:type="dxa"/>
            <w:shd w:val="clear" w:color="auto" w:fill="auto"/>
            <w:noWrap/>
            <w:vAlign w:val="center"/>
            <w:hideMark/>
          </w:tcPr>
          <w:p w14:paraId="1432D73A" w14:textId="77777777" w:rsidR="00A5684D" w:rsidRPr="00A5684D" w:rsidRDefault="00A5684D" w:rsidP="00A5684D">
            <w:pPr>
              <w:spacing w:after="0" w:line="240" w:lineRule="auto"/>
              <w:jc w:val="right"/>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4</w:t>
            </w:r>
          </w:p>
        </w:tc>
        <w:tc>
          <w:tcPr>
            <w:tcW w:w="1038" w:type="dxa"/>
            <w:vMerge/>
            <w:vAlign w:val="center"/>
            <w:hideMark/>
          </w:tcPr>
          <w:p w14:paraId="7D777E7E"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1099" w:type="dxa"/>
            <w:vMerge/>
            <w:vAlign w:val="center"/>
            <w:hideMark/>
          </w:tcPr>
          <w:p w14:paraId="6C3CB157"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801" w:type="dxa"/>
            <w:vMerge/>
            <w:vAlign w:val="center"/>
            <w:hideMark/>
          </w:tcPr>
          <w:p w14:paraId="6F6C4353"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1705" w:type="dxa"/>
            <w:shd w:val="clear" w:color="auto" w:fill="auto"/>
            <w:noWrap/>
            <w:vAlign w:val="center"/>
            <w:hideMark/>
          </w:tcPr>
          <w:p w14:paraId="275FB693"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r>
      <w:tr w:rsidR="00A5684D" w:rsidRPr="00A5684D" w14:paraId="693FBAEF" w14:textId="77777777" w:rsidTr="00A5684D">
        <w:trPr>
          <w:trHeight w:val="825"/>
        </w:trPr>
        <w:tc>
          <w:tcPr>
            <w:tcW w:w="1609" w:type="dxa"/>
            <w:vMerge/>
            <w:vAlign w:val="center"/>
            <w:hideMark/>
          </w:tcPr>
          <w:p w14:paraId="7C817AAF"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2667" w:type="dxa"/>
            <w:shd w:val="clear" w:color="auto" w:fill="auto"/>
            <w:vAlign w:val="center"/>
            <w:hideMark/>
          </w:tcPr>
          <w:p w14:paraId="0E4C74DA"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roofErr w:type="spellStart"/>
            <w:proofErr w:type="gramStart"/>
            <w:r w:rsidRPr="00A5684D">
              <w:rPr>
                <w:rFonts w:ascii="Cambria" w:eastAsia="Times New Roman" w:hAnsi="Cambria" w:cs="Calibri"/>
                <w:color w:val="000000"/>
                <w:sz w:val="24"/>
                <w:szCs w:val="24"/>
                <w:lang w:eastAsia="fr-FR"/>
              </w:rPr>
              <w:t>Pissiga</w:t>
            </w:r>
            <w:proofErr w:type="spellEnd"/>
            <w:r w:rsidRPr="00A5684D">
              <w:rPr>
                <w:rFonts w:ascii="Cambria" w:eastAsia="Times New Roman" w:hAnsi="Cambria" w:cs="Calibri"/>
                <w:color w:val="000000"/>
                <w:sz w:val="24"/>
                <w:szCs w:val="24"/>
                <w:lang w:eastAsia="fr-FR"/>
              </w:rPr>
              <w:t>;</w:t>
            </w:r>
            <w:proofErr w:type="gramEnd"/>
            <w:r w:rsidRPr="00A5684D">
              <w:rPr>
                <w:rFonts w:ascii="Cambria" w:eastAsia="Times New Roman" w:hAnsi="Cambria" w:cs="Calibri"/>
                <w:color w:val="000000"/>
                <w:sz w:val="24"/>
                <w:szCs w:val="24"/>
                <w:lang w:eastAsia="fr-FR"/>
              </w:rPr>
              <w:t xml:space="preserve"> </w:t>
            </w:r>
            <w:proofErr w:type="spellStart"/>
            <w:r w:rsidRPr="00A5684D">
              <w:rPr>
                <w:rFonts w:ascii="Cambria" w:eastAsia="Times New Roman" w:hAnsi="Cambria" w:cs="Calibri"/>
                <w:color w:val="000000"/>
                <w:sz w:val="24"/>
                <w:szCs w:val="24"/>
                <w:lang w:eastAsia="fr-FR"/>
              </w:rPr>
              <w:t>Tampèlga</w:t>
            </w:r>
            <w:proofErr w:type="spellEnd"/>
            <w:r w:rsidRPr="00A5684D">
              <w:rPr>
                <w:rFonts w:ascii="Cambria" w:eastAsia="Times New Roman" w:hAnsi="Cambria" w:cs="Calibri"/>
                <w:color w:val="000000"/>
                <w:sz w:val="24"/>
                <w:szCs w:val="24"/>
                <w:lang w:eastAsia="fr-FR"/>
              </w:rPr>
              <w:t xml:space="preserve">; </w:t>
            </w:r>
            <w:proofErr w:type="spellStart"/>
            <w:r w:rsidRPr="00A5684D">
              <w:rPr>
                <w:rFonts w:ascii="Cambria" w:eastAsia="Times New Roman" w:hAnsi="Cambria" w:cs="Calibri"/>
                <w:color w:val="000000"/>
                <w:sz w:val="24"/>
                <w:szCs w:val="24"/>
                <w:lang w:eastAsia="fr-FR"/>
              </w:rPr>
              <w:t>Tansablogo</w:t>
            </w:r>
            <w:proofErr w:type="spellEnd"/>
          </w:p>
        </w:tc>
        <w:tc>
          <w:tcPr>
            <w:tcW w:w="3227" w:type="dxa"/>
            <w:shd w:val="clear" w:color="auto" w:fill="auto"/>
            <w:vAlign w:val="center"/>
            <w:hideMark/>
          </w:tcPr>
          <w:p w14:paraId="262B8A9E"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Production du compost</w:t>
            </w:r>
          </w:p>
        </w:tc>
        <w:tc>
          <w:tcPr>
            <w:tcW w:w="975" w:type="dxa"/>
            <w:shd w:val="clear" w:color="auto" w:fill="auto"/>
            <w:vAlign w:val="center"/>
            <w:hideMark/>
          </w:tcPr>
          <w:p w14:paraId="6F718472"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Tas</w:t>
            </w:r>
          </w:p>
        </w:tc>
        <w:tc>
          <w:tcPr>
            <w:tcW w:w="1739" w:type="dxa"/>
            <w:shd w:val="clear" w:color="auto" w:fill="auto"/>
            <w:noWrap/>
            <w:vAlign w:val="center"/>
            <w:hideMark/>
          </w:tcPr>
          <w:p w14:paraId="70F2FA54" w14:textId="77777777" w:rsidR="00A5684D" w:rsidRPr="00A5684D" w:rsidRDefault="00A5684D" w:rsidP="00A5684D">
            <w:pPr>
              <w:spacing w:after="0" w:line="240" w:lineRule="auto"/>
              <w:jc w:val="right"/>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160</w:t>
            </w:r>
          </w:p>
        </w:tc>
        <w:tc>
          <w:tcPr>
            <w:tcW w:w="1038" w:type="dxa"/>
            <w:vMerge/>
            <w:vAlign w:val="center"/>
            <w:hideMark/>
          </w:tcPr>
          <w:p w14:paraId="347A5E87"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1099" w:type="dxa"/>
            <w:vMerge/>
            <w:vAlign w:val="center"/>
            <w:hideMark/>
          </w:tcPr>
          <w:p w14:paraId="55893E2E"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801" w:type="dxa"/>
            <w:vMerge/>
            <w:vAlign w:val="center"/>
            <w:hideMark/>
          </w:tcPr>
          <w:p w14:paraId="0D233C16"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1705" w:type="dxa"/>
            <w:shd w:val="clear" w:color="auto" w:fill="auto"/>
            <w:noWrap/>
            <w:vAlign w:val="center"/>
            <w:hideMark/>
          </w:tcPr>
          <w:p w14:paraId="1BC4D583"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r>
      <w:tr w:rsidR="00A5684D" w:rsidRPr="00A5684D" w14:paraId="36B8B449" w14:textId="77777777" w:rsidTr="00A5684D">
        <w:trPr>
          <w:trHeight w:val="480"/>
        </w:trPr>
        <w:tc>
          <w:tcPr>
            <w:tcW w:w="1609" w:type="dxa"/>
            <w:vMerge/>
            <w:vAlign w:val="center"/>
            <w:hideMark/>
          </w:tcPr>
          <w:p w14:paraId="4CF35371"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2667" w:type="dxa"/>
            <w:vMerge w:val="restart"/>
            <w:shd w:val="clear" w:color="auto" w:fill="auto"/>
            <w:vAlign w:val="center"/>
            <w:hideMark/>
          </w:tcPr>
          <w:p w14:paraId="2DD4F01E"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proofErr w:type="spellStart"/>
            <w:proofErr w:type="gramStart"/>
            <w:r w:rsidRPr="00A5684D">
              <w:rPr>
                <w:rFonts w:ascii="Cambria" w:eastAsia="Times New Roman" w:hAnsi="Cambria" w:cs="Calibri"/>
                <w:color w:val="000000"/>
                <w:sz w:val="24"/>
                <w:szCs w:val="24"/>
                <w:lang w:eastAsia="fr-FR"/>
              </w:rPr>
              <w:t>Komtenga</w:t>
            </w:r>
            <w:proofErr w:type="spellEnd"/>
            <w:r w:rsidRPr="00A5684D">
              <w:rPr>
                <w:rFonts w:ascii="Cambria" w:eastAsia="Times New Roman" w:hAnsi="Cambria" w:cs="Calibri"/>
                <w:color w:val="000000"/>
                <w:sz w:val="24"/>
                <w:szCs w:val="24"/>
                <w:lang w:eastAsia="fr-FR"/>
              </w:rPr>
              <w:t>;</w:t>
            </w:r>
            <w:proofErr w:type="gramEnd"/>
            <w:r w:rsidRPr="00A5684D">
              <w:rPr>
                <w:rFonts w:ascii="Cambria" w:eastAsia="Times New Roman" w:hAnsi="Cambria" w:cs="Calibri"/>
                <w:color w:val="000000"/>
                <w:sz w:val="24"/>
                <w:szCs w:val="24"/>
                <w:lang w:eastAsia="fr-FR"/>
              </w:rPr>
              <w:t xml:space="preserve"> Secteur 2; </w:t>
            </w:r>
            <w:proofErr w:type="spellStart"/>
            <w:r w:rsidRPr="00A5684D">
              <w:rPr>
                <w:rFonts w:ascii="Cambria" w:eastAsia="Times New Roman" w:hAnsi="Cambria" w:cs="Calibri"/>
                <w:color w:val="000000"/>
                <w:sz w:val="24"/>
                <w:szCs w:val="24"/>
                <w:lang w:eastAsia="fr-FR"/>
              </w:rPr>
              <w:t>Tansobdogo</w:t>
            </w:r>
            <w:proofErr w:type="spellEnd"/>
            <w:r w:rsidRPr="00A5684D">
              <w:rPr>
                <w:rFonts w:ascii="Cambria" w:eastAsia="Times New Roman" w:hAnsi="Cambria" w:cs="Calibri"/>
                <w:color w:val="000000"/>
                <w:sz w:val="24"/>
                <w:szCs w:val="24"/>
                <w:lang w:eastAsia="fr-FR"/>
              </w:rPr>
              <w:t xml:space="preserve">; </w:t>
            </w:r>
            <w:proofErr w:type="spellStart"/>
            <w:r w:rsidRPr="00A5684D">
              <w:rPr>
                <w:rFonts w:ascii="Cambria" w:eastAsia="Times New Roman" w:hAnsi="Cambria" w:cs="Calibri"/>
                <w:color w:val="000000"/>
                <w:sz w:val="24"/>
                <w:szCs w:val="24"/>
                <w:lang w:eastAsia="fr-FR"/>
              </w:rPr>
              <w:t>Pissiga</w:t>
            </w:r>
            <w:proofErr w:type="spellEnd"/>
            <w:r w:rsidRPr="00A5684D">
              <w:rPr>
                <w:rFonts w:ascii="Cambria" w:eastAsia="Times New Roman" w:hAnsi="Cambria" w:cs="Calibri"/>
                <w:color w:val="000000"/>
                <w:sz w:val="24"/>
                <w:szCs w:val="24"/>
                <w:lang w:eastAsia="fr-FR"/>
              </w:rPr>
              <w:t xml:space="preserve">; </w:t>
            </w:r>
            <w:proofErr w:type="spellStart"/>
            <w:r w:rsidRPr="00A5684D">
              <w:rPr>
                <w:rFonts w:ascii="Cambria" w:eastAsia="Times New Roman" w:hAnsi="Cambria" w:cs="Calibri"/>
                <w:color w:val="000000"/>
                <w:sz w:val="24"/>
                <w:szCs w:val="24"/>
                <w:lang w:eastAsia="fr-FR"/>
              </w:rPr>
              <w:t>Tampèlga</w:t>
            </w:r>
            <w:proofErr w:type="spellEnd"/>
            <w:r w:rsidRPr="00A5684D">
              <w:rPr>
                <w:rFonts w:ascii="Cambria" w:eastAsia="Times New Roman" w:hAnsi="Cambria" w:cs="Calibri"/>
                <w:color w:val="000000"/>
                <w:sz w:val="24"/>
                <w:szCs w:val="24"/>
                <w:lang w:eastAsia="fr-FR"/>
              </w:rPr>
              <w:t xml:space="preserve">; </w:t>
            </w:r>
            <w:proofErr w:type="spellStart"/>
            <w:r w:rsidRPr="00A5684D">
              <w:rPr>
                <w:rFonts w:ascii="Cambria" w:eastAsia="Times New Roman" w:hAnsi="Cambria" w:cs="Calibri"/>
                <w:color w:val="000000"/>
                <w:sz w:val="24"/>
                <w:szCs w:val="24"/>
                <w:lang w:eastAsia="fr-FR"/>
              </w:rPr>
              <w:t>Tansablogo</w:t>
            </w:r>
            <w:proofErr w:type="spellEnd"/>
            <w:r w:rsidRPr="00A5684D">
              <w:rPr>
                <w:rFonts w:ascii="Cambria" w:eastAsia="Times New Roman" w:hAnsi="Cambria" w:cs="Calibri"/>
                <w:color w:val="000000"/>
                <w:sz w:val="24"/>
                <w:szCs w:val="24"/>
                <w:lang w:eastAsia="fr-FR"/>
              </w:rPr>
              <w:t xml:space="preserve">; </w:t>
            </w:r>
            <w:proofErr w:type="spellStart"/>
            <w:r w:rsidRPr="00A5684D">
              <w:rPr>
                <w:rFonts w:ascii="Cambria" w:eastAsia="Times New Roman" w:hAnsi="Cambria" w:cs="Calibri"/>
                <w:color w:val="000000"/>
                <w:sz w:val="24"/>
                <w:szCs w:val="24"/>
                <w:lang w:eastAsia="fr-FR"/>
              </w:rPr>
              <w:t>Boalin</w:t>
            </w:r>
            <w:proofErr w:type="spellEnd"/>
            <w:r w:rsidRPr="00A5684D">
              <w:rPr>
                <w:rFonts w:ascii="Cambria" w:eastAsia="Times New Roman" w:hAnsi="Cambria" w:cs="Calibri"/>
                <w:color w:val="000000"/>
                <w:sz w:val="24"/>
                <w:szCs w:val="24"/>
                <w:lang w:eastAsia="fr-FR"/>
              </w:rPr>
              <w:t xml:space="preserve">; </w:t>
            </w:r>
            <w:proofErr w:type="spellStart"/>
            <w:r w:rsidRPr="00A5684D">
              <w:rPr>
                <w:rFonts w:ascii="Cambria" w:eastAsia="Times New Roman" w:hAnsi="Cambria" w:cs="Calibri"/>
                <w:color w:val="000000"/>
                <w:sz w:val="24"/>
                <w:szCs w:val="24"/>
                <w:lang w:eastAsia="fr-FR"/>
              </w:rPr>
              <w:t>Warra</w:t>
            </w:r>
            <w:proofErr w:type="spellEnd"/>
            <w:r w:rsidRPr="00A5684D">
              <w:rPr>
                <w:rFonts w:ascii="Cambria" w:eastAsia="Times New Roman" w:hAnsi="Cambria" w:cs="Calibri"/>
                <w:color w:val="000000"/>
                <w:sz w:val="24"/>
                <w:szCs w:val="24"/>
                <w:lang w:eastAsia="fr-FR"/>
              </w:rPr>
              <w:t xml:space="preserve">; </w:t>
            </w:r>
            <w:proofErr w:type="spellStart"/>
            <w:r w:rsidRPr="00A5684D">
              <w:rPr>
                <w:rFonts w:ascii="Cambria" w:eastAsia="Times New Roman" w:hAnsi="Cambria" w:cs="Calibri"/>
                <w:color w:val="000000"/>
                <w:sz w:val="24"/>
                <w:szCs w:val="24"/>
                <w:lang w:eastAsia="fr-FR"/>
              </w:rPr>
              <w:t>Silmitenga</w:t>
            </w:r>
            <w:proofErr w:type="spellEnd"/>
            <w:r w:rsidRPr="00A5684D">
              <w:rPr>
                <w:rFonts w:ascii="Cambria" w:eastAsia="Times New Roman" w:hAnsi="Cambria" w:cs="Calibri"/>
                <w:color w:val="000000"/>
                <w:sz w:val="24"/>
                <w:szCs w:val="24"/>
                <w:lang w:eastAsia="fr-FR"/>
              </w:rPr>
              <w:t>;</w:t>
            </w:r>
          </w:p>
        </w:tc>
        <w:tc>
          <w:tcPr>
            <w:tcW w:w="3227" w:type="dxa"/>
            <w:shd w:val="clear" w:color="auto" w:fill="auto"/>
            <w:vAlign w:val="center"/>
            <w:hideMark/>
          </w:tcPr>
          <w:p w14:paraId="5D0C6F1C"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xml:space="preserve"> Réalisation de DL associé aux CP</w:t>
            </w:r>
          </w:p>
        </w:tc>
        <w:tc>
          <w:tcPr>
            <w:tcW w:w="975" w:type="dxa"/>
            <w:shd w:val="clear" w:color="auto" w:fill="auto"/>
            <w:vAlign w:val="center"/>
            <w:hideMark/>
          </w:tcPr>
          <w:p w14:paraId="410F7890"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Ha</w:t>
            </w:r>
          </w:p>
        </w:tc>
        <w:tc>
          <w:tcPr>
            <w:tcW w:w="1739" w:type="dxa"/>
            <w:shd w:val="clear" w:color="auto" w:fill="auto"/>
            <w:noWrap/>
            <w:vAlign w:val="center"/>
            <w:hideMark/>
          </w:tcPr>
          <w:p w14:paraId="0990FBAA" w14:textId="77777777" w:rsidR="00A5684D" w:rsidRPr="00A5684D" w:rsidRDefault="00A5684D" w:rsidP="00A5684D">
            <w:pPr>
              <w:spacing w:after="0" w:line="240" w:lineRule="auto"/>
              <w:jc w:val="right"/>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400</w:t>
            </w:r>
          </w:p>
        </w:tc>
        <w:tc>
          <w:tcPr>
            <w:tcW w:w="1038" w:type="dxa"/>
            <w:vMerge/>
            <w:vAlign w:val="center"/>
            <w:hideMark/>
          </w:tcPr>
          <w:p w14:paraId="1A1369F3"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1099" w:type="dxa"/>
            <w:vMerge/>
            <w:vAlign w:val="center"/>
            <w:hideMark/>
          </w:tcPr>
          <w:p w14:paraId="75D443CD"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801" w:type="dxa"/>
            <w:vMerge/>
            <w:vAlign w:val="center"/>
            <w:hideMark/>
          </w:tcPr>
          <w:p w14:paraId="6B39F5F9"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1705" w:type="dxa"/>
            <w:shd w:val="clear" w:color="auto" w:fill="auto"/>
            <w:noWrap/>
            <w:vAlign w:val="center"/>
            <w:hideMark/>
          </w:tcPr>
          <w:p w14:paraId="299E3DE1"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r>
      <w:tr w:rsidR="00A5684D" w:rsidRPr="00A5684D" w14:paraId="6BCAC7C2" w14:textId="77777777" w:rsidTr="00A5684D">
        <w:trPr>
          <w:trHeight w:val="525"/>
        </w:trPr>
        <w:tc>
          <w:tcPr>
            <w:tcW w:w="1609" w:type="dxa"/>
            <w:vMerge/>
            <w:vAlign w:val="center"/>
            <w:hideMark/>
          </w:tcPr>
          <w:p w14:paraId="66E91C4C"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2667" w:type="dxa"/>
            <w:vMerge/>
            <w:vAlign w:val="center"/>
            <w:hideMark/>
          </w:tcPr>
          <w:p w14:paraId="17EF9044"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3227" w:type="dxa"/>
            <w:shd w:val="clear" w:color="auto" w:fill="auto"/>
            <w:vAlign w:val="center"/>
            <w:hideMark/>
          </w:tcPr>
          <w:p w14:paraId="5C7E2F75"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xml:space="preserve">Réalisation de </w:t>
            </w:r>
            <w:proofErr w:type="spellStart"/>
            <w:r w:rsidRPr="00A5684D">
              <w:rPr>
                <w:rFonts w:ascii="Cambria" w:eastAsia="Times New Roman" w:hAnsi="Cambria" w:cs="Calibri"/>
                <w:color w:val="000000"/>
                <w:sz w:val="24"/>
                <w:szCs w:val="24"/>
                <w:lang w:eastAsia="fr-FR"/>
              </w:rPr>
              <w:t>zaï</w:t>
            </w:r>
            <w:proofErr w:type="spellEnd"/>
            <w:r w:rsidRPr="00A5684D">
              <w:rPr>
                <w:rFonts w:ascii="Cambria" w:eastAsia="Times New Roman" w:hAnsi="Cambria" w:cs="Calibri"/>
                <w:color w:val="000000"/>
                <w:sz w:val="24"/>
                <w:szCs w:val="24"/>
                <w:lang w:eastAsia="fr-FR"/>
              </w:rPr>
              <w:t xml:space="preserve"> associé aux CP</w:t>
            </w:r>
          </w:p>
        </w:tc>
        <w:tc>
          <w:tcPr>
            <w:tcW w:w="975" w:type="dxa"/>
            <w:shd w:val="clear" w:color="auto" w:fill="auto"/>
            <w:vAlign w:val="center"/>
            <w:hideMark/>
          </w:tcPr>
          <w:p w14:paraId="6FEF8287"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Ha</w:t>
            </w:r>
          </w:p>
        </w:tc>
        <w:tc>
          <w:tcPr>
            <w:tcW w:w="1739" w:type="dxa"/>
            <w:shd w:val="clear" w:color="auto" w:fill="auto"/>
            <w:noWrap/>
            <w:vAlign w:val="center"/>
            <w:hideMark/>
          </w:tcPr>
          <w:p w14:paraId="526F6BE1" w14:textId="77777777" w:rsidR="00A5684D" w:rsidRPr="00A5684D" w:rsidRDefault="00A5684D" w:rsidP="00A5684D">
            <w:pPr>
              <w:spacing w:after="0" w:line="240" w:lineRule="auto"/>
              <w:jc w:val="right"/>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1500</w:t>
            </w:r>
          </w:p>
        </w:tc>
        <w:tc>
          <w:tcPr>
            <w:tcW w:w="1038" w:type="dxa"/>
            <w:vMerge/>
            <w:vAlign w:val="center"/>
            <w:hideMark/>
          </w:tcPr>
          <w:p w14:paraId="178A73E0"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1099" w:type="dxa"/>
            <w:vMerge/>
            <w:vAlign w:val="center"/>
            <w:hideMark/>
          </w:tcPr>
          <w:p w14:paraId="358C29C0"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801" w:type="dxa"/>
            <w:vMerge/>
            <w:vAlign w:val="center"/>
            <w:hideMark/>
          </w:tcPr>
          <w:p w14:paraId="5D2A6844"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1705" w:type="dxa"/>
            <w:shd w:val="clear" w:color="auto" w:fill="auto"/>
            <w:noWrap/>
            <w:vAlign w:val="center"/>
            <w:hideMark/>
          </w:tcPr>
          <w:p w14:paraId="3EEED76A"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r>
      <w:tr w:rsidR="00A5684D" w:rsidRPr="00A5684D" w14:paraId="701893A8" w14:textId="77777777" w:rsidTr="00A5684D">
        <w:trPr>
          <w:trHeight w:val="525"/>
        </w:trPr>
        <w:tc>
          <w:tcPr>
            <w:tcW w:w="1609" w:type="dxa"/>
            <w:vMerge/>
            <w:vAlign w:val="center"/>
            <w:hideMark/>
          </w:tcPr>
          <w:p w14:paraId="5D5E5DE7"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2667" w:type="dxa"/>
            <w:vMerge/>
            <w:vAlign w:val="center"/>
            <w:hideMark/>
          </w:tcPr>
          <w:p w14:paraId="08454DA6"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3227" w:type="dxa"/>
            <w:shd w:val="clear" w:color="auto" w:fill="auto"/>
            <w:vAlign w:val="center"/>
            <w:hideMark/>
          </w:tcPr>
          <w:p w14:paraId="65C08DE7"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xml:space="preserve">Traitement des Ravines </w:t>
            </w:r>
          </w:p>
        </w:tc>
        <w:tc>
          <w:tcPr>
            <w:tcW w:w="975" w:type="dxa"/>
            <w:shd w:val="clear" w:color="auto" w:fill="auto"/>
            <w:vAlign w:val="center"/>
            <w:hideMark/>
          </w:tcPr>
          <w:p w14:paraId="2710C464"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Unité</w:t>
            </w:r>
          </w:p>
        </w:tc>
        <w:tc>
          <w:tcPr>
            <w:tcW w:w="1739" w:type="dxa"/>
            <w:shd w:val="clear" w:color="auto" w:fill="auto"/>
            <w:noWrap/>
            <w:vAlign w:val="center"/>
            <w:hideMark/>
          </w:tcPr>
          <w:p w14:paraId="494AF244" w14:textId="77777777" w:rsidR="00A5684D" w:rsidRPr="00A5684D" w:rsidRDefault="00A5684D" w:rsidP="00A5684D">
            <w:pPr>
              <w:spacing w:after="0" w:line="240" w:lineRule="auto"/>
              <w:jc w:val="right"/>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5</w:t>
            </w:r>
          </w:p>
        </w:tc>
        <w:tc>
          <w:tcPr>
            <w:tcW w:w="1038" w:type="dxa"/>
            <w:vMerge/>
            <w:vAlign w:val="center"/>
            <w:hideMark/>
          </w:tcPr>
          <w:p w14:paraId="5B3CEE8C"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1099" w:type="dxa"/>
            <w:vMerge/>
            <w:vAlign w:val="center"/>
            <w:hideMark/>
          </w:tcPr>
          <w:p w14:paraId="4B985483"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801" w:type="dxa"/>
            <w:vMerge/>
            <w:vAlign w:val="center"/>
            <w:hideMark/>
          </w:tcPr>
          <w:p w14:paraId="2DEF15C2"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1705" w:type="dxa"/>
            <w:shd w:val="clear" w:color="auto" w:fill="auto"/>
            <w:noWrap/>
            <w:vAlign w:val="center"/>
            <w:hideMark/>
          </w:tcPr>
          <w:p w14:paraId="48228A18"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r>
      <w:tr w:rsidR="00A5684D" w:rsidRPr="00A5684D" w14:paraId="3A1A0317" w14:textId="77777777" w:rsidTr="00A5684D">
        <w:trPr>
          <w:trHeight w:val="570"/>
        </w:trPr>
        <w:tc>
          <w:tcPr>
            <w:tcW w:w="1609" w:type="dxa"/>
            <w:vMerge/>
            <w:vAlign w:val="center"/>
            <w:hideMark/>
          </w:tcPr>
          <w:p w14:paraId="79E5852B"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2667" w:type="dxa"/>
            <w:shd w:val="clear" w:color="auto" w:fill="auto"/>
            <w:vAlign w:val="center"/>
            <w:hideMark/>
          </w:tcPr>
          <w:p w14:paraId="7532CD9C"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c>
          <w:tcPr>
            <w:tcW w:w="3227" w:type="dxa"/>
            <w:shd w:val="clear" w:color="auto" w:fill="auto"/>
            <w:vAlign w:val="center"/>
            <w:hideMark/>
          </w:tcPr>
          <w:p w14:paraId="3906D7C7"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xml:space="preserve">Cash for </w:t>
            </w:r>
            <w:proofErr w:type="spellStart"/>
            <w:r w:rsidRPr="00A5684D">
              <w:rPr>
                <w:rFonts w:ascii="Cambria" w:eastAsia="Times New Roman" w:hAnsi="Cambria" w:cs="Calibri"/>
                <w:color w:val="000000"/>
                <w:sz w:val="24"/>
                <w:szCs w:val="24"/>
                <w:lang w:eastAsia="fr-FR"/>
              </w:rPr>
              <w:t>work</w:t>
            </w:r>
            <w:proofErr w:type="spellEnd"/>
          </w:p>
        </w:tc>
        <w:tc>
          <w:tcPr>
            <w:tcW w:w="975" w:type="dxa"/>
            <w:shd w:val="clear" w:color="auto" w:fill="auto"/>
            <w:vAlign w:val="center"/>
            <w:hideMark/>
          </w:tcPr>
          <w:p w14:paraId="5690BBBE"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FCFA</w:t>
            </w:r>
          </w:p>
        </w:tc>
        <w:tc>
          <w:tcPr>
            <w:tcW w:w="1739" w:type="dxa"/>
            <w:shd w:val="clear" w:color="auto" w:fill="auto"/>
            <w:noWrap/>
            <w:vAlign w:val="center"/>
            <w:hideMark/>
          </w:tcPr>
          <w:p w14:paraId="097F48AF"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40 777 200</w:t>
            </w:r>
          </w:p>
        </w:tc>
        <w:tc>
          <w:tcPr>
            <w:tcW w:w="1038" w:type="dxa"/>
            <w:shd w:val="clear" w:color="auto" w:fill="auto"/>
            <w:noWrap/>
            <w:vAlign w:val="center"/>
            <w:hideMark/>
          </w:tcPr>
          <w:p w14:paraId="73142130"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c>
          <w:tcPr>
            <w:tcW w:w="1099" w:type="dxa"/>
            <w:shd w:val="clear" w:color="auto" w:fill="auto"/>
            <w:noWrap/>
            <w:vAlign w:val="center"/>
            <w:hideMark/>
          </w:tcPr>
          <w:p w14:paraId="664A1071"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c>
          <w:tcPr>
            <w:tcW w:w="801" w:type="dxa"/>
            <w:shd w:val="clear" w:color="auto" w:fill="auto"/>
            <w:noWrap/>
            <w:vAlign w:val="center"/>
            <w:hideMark/>
          </w:tcPr>
          <w:p w14:paraId="4265AF5E" w14:textId="77777777" w:rsidR="00A5684D" w:rsidRPr="00A5684D" w:rsidRDefault="00A5684D" w:rsidP="00A5684D">
            <w:pPr>
              <w:spacing w:after="0" w:line="240" w:lineRule="auto"/>
              <w:jc w:val="right"/>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2 205</w:t>
            </w:r>
          </w:p>
        </w:tc>
        <w:tc>
          <w:tcPr>
            <w:tcW w:w="1705" w:type="dxa"/>
            <w:shd w:val="clear" w:color="auto" w:fill="auto"/>
            <w:noWrap/>
            <w:vAlign w:val="center"/>
            <w:hideMark/>
          </w:tcPr>
          <w:p w14:paraId="52058DB4"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r>
      <w:tr w:rsidR="00A5684D" w:rsidRPr="00A5684D" w14:paraId="2C80C529" w14:textId="77777777" w:rsidTr="00A5684D">
        <w:trPr>
          <w:trHeight w:val="765"/>
        </w:trPr>
        <w:tc>
          <w:tcPr>
            <w:tcW w:w="1609" w:type="dxa"/>
            <w:vMerge w:val="restart"/>
            <w:shd w:val="clear" w:color="auto" w:fill="auto"/>
            <w:noWrap/>
            <w:vAlign w:val="center"/>
            <w:hideMark/>
          </w:tcPr>
          <w:p w14:paraId="12F554E3"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Barsalogho</w:t>
            </w:r>
          </w:p>
        </w:tc>
        <w:tc>
          <w:tcPr>
            <w:tcW w:w="2667" w:type="dxa"/>
            <w:vMerge w:val="restart"/>
            <w:shd w:val="clear" w:color="auto" w:fill="auto"/>
            <w:noWrap/>
            <w:vAlign w:val="center"/>
            <w:hideMark/>
          </w:tcPr>
          <w:p w14:paraId="68C63F89"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roofErr w:type="spellStart"/>
            <w:r w:rsidRPr="00A5684D">
              <w:rPr>
                <w:rFonts w:ascii="Cambria" w:eastAsia="Times New Roman" w:hAnsi="Cambria" w:cs="Calibri"/>
                <w:color w:val="000000"/>
                <w:sz w:val="24"/>
                <w:szCs w:val="24"/>
                <w:lang w:eastAsia="fr-FR"/>
              </w:rPr>
              <w:t>Tamasgo</w:t>
            </w:r>
            <w:proofErr w:type="spellEnd"/>
          </w:p>
        </w:tc>
        <w:tc>
          <w:tcPr>
            <w:tcW w:w="3227" w:type="dxa"/>
            <w:shd w:val="clear" w:color="auto" w:fill="auto"/>
            <w:vAlign w:val="center"/>
            <w:hideMark/>
          </w:tcPr>
          <w:p w14:paraId="18805805"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Sensibilisation, déparasitage et vaccination de Bovins</w:t>
            </w:r>
          </w:p>
        </w:tc>
        <w:tc>
          <w:tcPr>
            <w:tcW w:w="975" w:type="dxa"/>
            <w:shd w:val="clear" w:color="auto" w:fill="auto"/>
            <w:noWrap/>
            <w:vAlign w:val="center"/>
            <w:hideMark/>
          </w:tcPr>
          <w:p w14:paraId="0EBD64DA"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Têtes</w:t>
            </w:r>
          </w:p>
        </w:tc>
        <w:tc>
          <w:tcPr>
            <w:tcW w:w="1739" w:type="dxa"/>
            <w:shd w:val="clear" w:color="auto" w:fill="auto"/>
            <w:noWrap/>
            <w:vAlign w:val="center"/>
            <w:hideMark/>
          </w:tcPr>
          <w:p w14:paraId="12D2B90B"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150</w:t>
            </w:r>
          </w:p>
        </w:tc>
        <w:tc>
          <w:tcPr>
            <w:tcW w:w="1038" w:type="dxa"/>
            <w:vMerge w:val="restart"/>
            <w:shd w:val="clear" w:color="auto" w:fill="auto"/>
            <w:noWrap/>
            <w:vAlign w:val="center"/>
            <w:hideMark/>
          </w:tcPr>
          <w:p w14:paraId="3911972A"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36</w:t>
            </w:r>
          </w:p>
        </w:tc>
        <w:tc>
          <w:tcPr>
            <w:tcW w:w="1099" w:type="dxa"/>
            <w:vMerge w:val="restart"/>
            <w:shd w:val="clear" w:color="auto" w:fill="auto"/>
            <w:noWrap/>
            <w:vAlign w:val="center"/>
            <w:hideMark/>
          </w:tcPr>
          <w:p w14:paraId="72E0FAA0"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503</w:t>
            </w:r>
          </w:p>
        </w:tc>
        <w:tc>
          <w:tcPr>
            <w:tcW w:w="801" w:type="dxa"/>
            <w:vMerge w:val="restart"/>
            <w:shd w:val="clear" w:color="auto" w:fill="auto"/>
            <w:noWrap/>
            <w:vAlign w:val="center"/>
            <w:hideMark/>
          </w:tcPr>
          <w:p w14:paraId="3BFBBA32"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539</w:t>
            </w:r>
          </w:p>
        </w:tc>
        <w:tc>
          <w:tcPr>
            <w:tcW w:w="1705" w:type="dxa"/>
            <w:shd w:val="clear" w:color="auto" w:fill="auto"/>
            <w:noWrap/>
            <w:vAlign w:val="center"/>
            <w:hideMark/>
          </w:tcPr>
          <w:p w14:paraId="4322E38F"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r>
      <w:tr w:rsidR="00A5684D" w:rsidRPr="00A5684D" w14:paraId="0487D74A" w14:textId="77777777" w:rsidTr="00A5684D">
        <w:trPr>
          <w:trHeight w:val="735"/>
        </w:trPr>
        <w:tc>
          <w:tcPr>
            <w:tcW w:w="1609" w:type="dxa"/>
            <w:vMerge/>
            <w:vAlign w:val="center"/>
            <w:hideMark/>
          </w:tcPr>
          <w:p w14:paraId="6318720F"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2667" w:type="dxa"/>
            <w:vMerge/>
            <w:vAlign w:val="center"/>
            <w:hideMark/>
          </w:tcPr>
          <w:p w14:paraId="3BDCA42F"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3227" w:type="dxa"/>
            <w:shd w:val="clear" w:color="auto" w:fill="auto"/>
            <w:vAlign w:val="center"/>
            <w:hideMark/>
          </w:tcPr>
          <w:p w14:paraId="1A9366C9"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Sensibilisation, déparasitage et vaccination de petits ruminants</w:t>
            </w:r>
          </w:p>
        </w:tc>
        <w:tc>
          <w:tcPr>
            <w:tcW w:w="975" w:type="dxa"/>
            <w:shd w:val="clear" w:color="auto" w:fill="auto"/>
            <w:noWrap/>
            <w:vAlign w:val="center"/>
            <w:hideMark/>
          </w:tcPr>
          <w:p w14:paraId="23DAD9FB"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Têtes</w:t>
            </w:r>
          </w:p>
        </w:tc>
        <w:tc>
          <w:tcPr>
            <w:tcW w:w="1739" w:type="dxa"/>
            <w:shd w:val="clear" w:color="auto" w:fill="auto"/>
            <w:noWrap/>
            <w:vAlign w:val="center"/>
            <w:hideMark/>
          </w:tcPr>
          <w:p w14:paraId="1DE92510"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389</w:t>
            </w:r>
          </w:p>
        </w:tc>
        <w:tc>
          <w:tcPr>
            <w:tcW w:w="1038" w:type="dxa"/>
            <w:vMerge/>
            <w:vAlign w:val="center"/>
            <w:hideMark/>
          </w:tcPr>
          <w:p w14:paraId="143F971B"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1099" w:type="dxa"/>
            <w:vMerge/>
            <w:vAlign w:val="center"/>
            <w:hideMark/>
          </w:tcPr>
          <w:p w14:paraId="66949470"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801" w:type="dxa"/>
            <w:vMerge/>
            <w:vAlign w:val="center"/>
            <w:hideMark/>
          </w:tcPr>
          <w:p w14:paraId="6D0F7E47"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1705" w:type="dxa"/>
            <w:shd w:val="clear" w:color="auto" w:fill="auto"/>
            <w:noWrap/>
            <w:vAlign w:val="center"/>
            <w:hideMark/>
          </w:tcPr>
          <w:p w14:paraId="066C51B9"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w:t>
            </w:r>
          </w:p>
        </w:tc>
      </w:tr>
      <w:tr w:rsidR="00A5684D" w:rsidRPr="00A5684D" w14:paraId="1E79906B" w14:textId="77777777" w:rsidTr="00A5684D">
        <w:trPr>
          <w:trHeight w:val="600"/>
        </w:trPr>
        <w:tc>
          <w:tcPr>
            <w:tcW w:w="1609" w:type="dxa"/>
            <w:vMerge/>
            <w:vAlign w:val="center"/>
            <w:hideMark/>
          </w:tcPr>
          <w:p w14:paraId="6A5AE462"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2667" w:type="dxa"/>
            <w:vMerge w:val="restart"/>
            <w:shd w:val="clear" w:color="auto" w:fill="auto"/>
            <w:vAlign w:val="center"/>
            <w:hideMark/>
          </w:tcPr>
          <w:p w14:paraId="3BF86DC7"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proofErr w:type="spellStart"/>
            <w:proofErr w:type="gramStart"/>
            <w:r w:rsidRPr="00A5684D">
              <w:rPr>
                <w:rFonts w:ascii="Cambria" w:eastAsia="Times New Roman" w:hAnsi="Cambria" w:cs="Calibri"/>
                <w:color w:val="000000"/>
                <w:sz w:val="24"/>
                <w:szCs w:val="24"/>
                <w:lang w:eastAsia="fr-FR"/>
              </w:rPr>
              <w:t>Soudougou</w:t>
            </w:r>
            <w:proofErr w:type="spellEnd"/>
            <w:r w:rsidRPr="00A5684D">
              <w:rPr>
                <w:rFonts w:ascii="Cambria" w:eastAsia="Times New Roman" w:hAnsi="Cambria" w:cs="Calibri"/>
                <w:color w:val="000000"/>
                <w:sz w:val="24"/>
                <w:szCs w:val="24"/>
                <w:lang w:eastAsia="fr-FR"/>
              </w:rPr>
              <w:t>;</w:t>
            </w:r>
            <w:proofErr w:type="gramEnd"/>
            <w:r w:rsidRPr="00A5684D">
              <w:rPr>
                <w:rFonts w:ascii="Cambria" w:eastAsia="Times New Roman" w:hAnsi="Cambria" w:cs="Calibri"/>
                <w:color w:val="000000"/>
                <w:sz w:val="24"/>
                <w:szCs w:val="24"/>
                <w:lang w:eastAsia="fr-FR"/>
              </w:rPr>
              <w:t xml:space="preserve"> </w:t>
            </w:r>
            <w:proofErr w:type="spellStart"/>
            <w:r w:rsidRPr="00A5684D">
              <w:rPr>
                <w:rFonts w:ascii="Cambria" w:eastAsia="Times New Roman" w:hAnsi="Cambria" w:cs="Calibri"/>
                <w:color w:val="000000"/>
                <w:sz w:val="24"/>
                <w:szCs w:val="24"/>
                <w:lang w:eastAsia="fr-FR"/>
              </w:rPr>
              <w:t>Basma</w:t>
            </w:r>
            <w:proofErr w:type="spellEnd"/>
            <w:r w:rsidRPr="00A5684D">
              <w:rPr>
                <w:rFonts w:ascii="Cambria" w:eastAsia="Times New Roman" w:hAnsi="Cambria" w:cs="Calibri"/>
                <w:color w:val="000000"/>
                <w:sz w:val="24"/>
                <w:szCs w:val="24"/>
                <w:lang w:eastAsia="fr-FR"/>
              </w:rPr>
              <w:t xml:space="preserve">; </w:t>
            </w:r>
            <w:proofErr w:type="spellStart"/>
            <w:r w:rsidRPr="00A5684D">
              <w:rPr>
                <w:rFonts w:ascii="Cambria" w:eastAsia="Times New Roman" w:hAnsi="Cambria" w:cs="Calibri"/>
                <w:color w:val="000000"/>
                <w:sz w:val="24"/>
                <w:szCs w:val="24"/>
                <w:lang w:eastAsia="fr-FR"/>
              </w:rPr>
              <w:t>Kamsé</w:t>
            </w:r>
            <w:proofErr w:type="spellEnd"/>
            <w:r w:rsidRPr="00A5684D">
              <w:rPr>
                <w:rFonts w:ascii="Cambria" w:eastAsia="Times New Roman" w:hAnsi="Cambria" w:cs="Calibri"/>
                <w:color w:val="000000"/>
                <w:sz w:val="24"/>
                <w:szCs w:val="24"/>
                <w:lang w:eastAsia="fr-FR"/>
              </w:rPr>
              <w:t xml:space="preserve">-Mossi; </w:t>
            </w:r>
            <w:proofErr w:type="spellStart"/>
            <w:r w:rsidRPr="00A5684D">
              <w:rPr>
                <w:rFonts w:ascii="Cambria" w:eastAsia="Times New Roman" w:hAnsi="Cambria" w:cs="Calibri"/>
                <w:color w:val="000000"/>
                <w:sz w:val="24"/>
                <w:szCs w:val="24"/>
                <w:lang w:eastAsia="fr-FR"/>
              </w:rPr>
              <w:t>Nakombogo</w:t>
            </w:r>
            <w:proofErr w:type="spellEnd"/>
            <w:r w:rsidRPr="00A5684D">
              <w:rPr>
                <w:rFonts w:ascii="Cambria" w:eastAsia="Times New Roman" w:hAnsi="Cambria" w:cs="Calibri"/>
                <w:color w:val="000000"/>
                <w:sz w:val="24"/>
                <w:szCs w:val="24"/>
                <w:lang w:eastAsia="fr-FR"/>
              </w:rPr>
              <w:t xml:space="preserve">; </w:t>
            </w:r>
            <w:proofErr w:type="spellStart"/>
            <w:r w:rsidRPr="00A5684D">
              <w:rPr>
                <w:rFonts w:ascii="Cambria" w:eastAsia="Times New Roman" w:hAnsi="Cambria" w:cs="Calibri"/>
                <w:color w:val="000000"/>
                <w:sz w:val="24"/>
                <w:szCs w:val="24"/>
                <w:lang w:eastAsia="fr-FR"/>
              </w:rPr>
              <w:t>Tamasgo</w:t>
            </w:r>
            <w:proofErr w:type="spellEnd"/>
            <w:r w:rsidRPr="00A5684D">
              <w:rPr>
                <w:rFonts w:ascii="Cambria" w:eastAsia="Times New Roman" w:hAnsi="Cambria" w:cs="Calibri"/>
                <w:color w:val="000000"/>
                <w:sz w:val="24"/>
                <w:szCs w:val="24"/>
                <w:lang w:eastAsia="fr-FR"/>
              </w:rPr>
              <w:t xml:space="preserve">; </w:t>
            </w:r>
            <w:proofErr w:type="spellStart"/>
            <w:r w:rsidRPr="00A5684D">
              <w:rPr>
                <w:rFonts w:ascii="Cambria" w:eastAsia="Times New Roman" w:hAnsi="Cambria" w:cs="Calibri"/>
                <w:color w:val="000000"/>
                <w:sz w:val="24"/>
                <w:szCs w:val="24"/>
                <w:lang w:eastAsia="fr-FR"/>
              </w:rPr>
              <w:t>Toyendé</w:t>
            </w:r>
            <w:proofErr w:type="spellEnd"/>
            <w:r w:rsidRPr="00A5684D">
              <w:rPr>
                <w:rFonts w:ascii="Cambria" w:eastAsia="Times New Roman" w:hAnsi="Cambria" w:cs="Calibri"/>
                <w:color w:val="000000"/>
                <w:sz w:val="24"/>
                <w:szCs w:val="24"/>
                <w:lang w:eastAsia="fr-FR"/>
              </w:rPr>
              <w:t xml:space="preserve">; </w:t>
            </w:r>
            <w:proofErr w:type="spellStart"/>
            <w:r w:rsidRPr="00A5684D">
              <w:rPr>
                <w:rFonts w:ascii="Cambria" w:eastAsia="Times New Roman" w:hAnsi="Cambria" w:cs="Calibri"/>
                <w:color w:val="000000"/>
                <w:sz w:val="24"/>
                <w:szCs w:val="24"/>
                <w:lang w:eastAsia="fr-FR"/>
              </w:rPr>
              <w:t>Gabou</w:t>
            </w:r>
            <w:proofErr w:type="spellEnd"/>
            <w:r w:rsidRPr="00A5684D">
              <w:rPr>
                <w:rFonts w:ascii="Cambria" w:eastAsia="Times New Roman" w:hAnsi="Cambria" w:cs="Calibri"/>
                <w:color w:val="000000"/>
                <w:sz w:val="24"/>
                <w:szCs w:val="24"/>
                <w:lang w:eastAsia="fr-FR"/>
              </w:rPr>
              <w:t xml:space="preserve">; </w:t>
            </w:r>
            <w:proofErr w:type="spellStart"/>
            <w:r w:rsidRPr="00A5684D">
              <w:rPr>
                <w:rFonts w:ascii="Cambria" w:eastAsia="Times New Roman" w:hAnsi="Cambria" w:cs="Calibri"/>
                <w:color w:val="000000"/>
                <w:sz w:val="24"/>
                <w:szCs w:val="24"/>
                <w:lang w:eastAsia="fr-FR"/>
              </w:rPr>
              <w:t>Sagouem</w:t>
            </w:r>
            <w:proofErr w:type="spellEnd"/>
            <w:r w:rsidRPr="00A5684D">
              <w:rPr>
                <w:rFonts w:ascii="Cambria" w:eastAsia="Times New Roman" w:hAnsi="Cambria" w:cs="Calibri"/>
                <w:color w:val="000000"/>
                <w:sz w:val="24"/>
                <w:szCs w:val="24"/>
                <w:lang w:eastAsia="fr-FR"/>
              </w:rPr>
              <w:t xml:space="preserve">; </w:t>
            </w:r>
            <w:proofErr w:type="spellStart"/>
            <w:r w:rsidRPr="00A5684D">
              <w:rPr>
                <w:rFonts w:ascii="Cambria" w:eastAsia="Times New Roman" w:hAnsi="Cambria" w:cs="Calibri"/>
                <w:color w:val="000000"/>
                <w:sz w:val="24"/>
                <w:szCs w:val="24"/>
                <w:lang w:eastAsia="fr-FR"/>
              </w:rPr>
              <w:t>Saaba</w:t>
            </w:r>
            <w:proofErr w:type="spellEnd"/>
            <w:r w:rsidRPr="00A5684D">
              <w:rPr>
                <w:rFonts w:ascii="Cambria" w:eastAsia="Times New Roman" w:hAnsi="Cambria" w:cs="Calibri"/>
                <w:color w:val="000000"/>
                <w:sz w:val="24"/>
                <w:szCs w:val="24"/>
                <w:lang w:eastAsia="fr-FR"/>
              </w:rPr>
              <w:t xml:space="preserve">; </w:t>
            </w:r>
            <w:proofErr w:type="spellStart"/>
            <w:r w:rsidRPr="00A5684D">
              <w:rPr>
                <w:rFonts w:ascii="Cambria" w:eastAsia="Times New Roman" w:hAnsi="Cambria" w:cs="Calibri"/>
                <w:color w:val="000000"/>
                <w:sz w:val="24"/>
                <w:szCs w:val="24"/>
                <w:lang w:eastAsia="fr-FR"/>
              </w:rPr>
              <w:t>Noogo</w:t>
            </w:r>
            <w:proofErr w:type="spellEnd"/>
            <w:r w:rsidRPr="00A5684D">
              <w:rPr>
                <w:rFonts w:ascii="Cambria" w:eastAsia="Times New Roman" w:hAnsi="Cambria" w:cs="Calibri"/>
                <w:color w:val="000000"/>
                <w:sz w:val="24"/>
                <w:szCs w:val="24"/>
                <w:lang w:eastAsia="fr-FR"/>
              </w:rPr>
              <w:t xml:space="preserve">; </w:t>
            </w:r>
            <w:proofErr w:type="spellStart"/>
            <w:r w:rsidRPr="00A5684D">
              <w:rPr>
                <w:rFonts w:ascii="Cambria" w:eastAsia="Times New Roman" w:hAnsi="Cambria" w:cs="Calibri"/>
                <w:color w:val="000000"/>
                <w:sz w:val="24"/>
                <w:szCs w:val="24"/>
                <w:lang w:eastAsia="fr-FR"/>
              </w:rPr>
              <w:t>Sidogo</w:t>
            </w:r>
            <w:proofErr w:type="spellEnd"/>
          </w:p>
        </w:tc>
        <w:tc>
          <w:tcPr>
            <w:tcW w:w="3227" w:type="dxa"/>
            <w:shd w:val="clear" w:color="auto" w:fill="auto"/>
            <w:vAlign w:val="center"/>
            <w:hideMark/>
          </w:tcPr>
          <w:p w14:paraId="44982D88"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xml:space="preserve"> Réalisation de DL</w:t>
            </w:r>
          </w:p>
        </w:tc>
        <w:tc>
          <w:tcPr>
            <w:tcW w:w="975" w:type="dxa"/>
            <w:shd w:val="clear" w:color="auto" w:fill="auto"/>
            <w:vAlign w:val="center"/>
            <w:hideMark/>
          </w:tcPr>
          <w:p w14:paraId="1D1783C3"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Ha</w:t>
            </w:r>
          </w:p>
        </w:tc>
        <w:tc>
          <w:tcPr>
            <w:tcW w:w="1739" w:type="dxa"/>
            <w:shd w:val="clear" w:color="auto" w:fill="auto"/>
            <w:noWrap/>
            <w:vAlign w:val="center"/>
            <w:hideMark/>
          </w:tcPr>
          <w:p w14:paraId="2A26A303" w14:textId="77777777" w:rsidR="00A5684D" w:rsidRPr="00A5684D" w:rsidRDefault="00A5684D" w:rsidP="00A5684D">
            <w:pPr>
              <w:spacing w:after="0" w:line="240" w:lineRule="auto"/>
              <w:jc w:val="right"/>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300</w:t>
            </w:r>
          </w:p>
        </w:tc>
        <w:tc>
          <w:tcPr>
            <w:tcW w:w="1038" w:type="dxa"/>
            <w:vMerge w:val="restart"/>
            <w:shd w:val="clear" w:color="auto" w:fill="auto"/>
            <w:noWrap/>
            <w:vAlign w:val="center"/>
            <w:hideMark/>
          </w:tcPr>
          <w:p w14:paraId="27487565"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1000</w:t>
            </w:r>
          </w:p>
        </w:tc>
        <w:tc>
          <w:tcPr>
            <w:tcW w:w="1099" w:type="dxa"/>
            <w:vMerge w:val="restart"/>
            <w:shd w:val="clear" w:color="auto" w:fill="auto"/>
            <w:noWrap/>
            <w:vAlign w:val="center"/>
            <w:hideMark/>
          </w:tcPr>
          <w:p w14:paraId="21CC6C39"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1000</w:t>
            </w:r>
          </w:p>
        </w:tc>
        <w:tc>
          <w:tcPr>
            <w:tcW w:w="801" w:type="dxa"/>
            <w:vMerge w:val="restart"/>
            <w:shd w:val="clear" w:color="auto" w:fill="auto"/>
            <w:noWrap/>
            <w:vAlign w:val="center"/>
            <w:hideMark/>
          </w:tcPr>
          <w:p w14:paraId="3A6099F4"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2000</w:t>
            </w:r>
          </w:p>
        </w:tc>
        <w:tc>
          <w:tcPr>
            <w:tcW w:w="1705" w:type="dxa"/>
            <w:vMerge w:val="restart"/>
            <w:shd w:val="clear" w:color="auto" w:fill="auto"/>
            <w:noWrap/>
            <w:vAlign w:val="center"/>
            <w:hideMark/>
          </w:tcPr>
          <w:p w14:paraId="26FEF7EA"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 </w:t>
            </w:r>
          </w:p>
        </w:tc>
      </w:tr>
      <w:tr w:rsidR="00A5684D" w:rsidRPr="00A5684D" w14:paraId="216FDC16" w14:textId="77777777" w:rsidTr="00A5684D">
        <w:trPr>
          <w:trHeight w:val="465"/>
        </w:trPr>
        <w:tc>
          <w:tcPr>
            <w:tcW w:w="1609" w:type="dxa"/>
            <w:vMerge/>
            <w:vAlign w:val="center"/>
            <w:hideMark/>
          </w:tcPr>
          <w:p w14:paraId="38A62C7E"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2667" w:type="dxa"/>
            <w:vMerge/>
            <w:vAlign w:val="center"/>
            <w:hideMark/>
          </w:tcPr>
          <w:p w14:paraId="5A05AC86"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3227" w:type="dxa"/>
            <w:shd w:val="clear" w:color="auto" w:fill="auto"/>
            <w:vAlign w:val="center"/>
            <w:hideMark/>
          </w:tcPr>
          <w:p w14:paraId="26B866D9"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xml:space="preserve"> Réalisation de </w:t>
            </w:r>
            <w:proofErr w:type="spellStart"/>
            <w:r w:rsidRPr="00A5684D">
              <w:rPr>
                <w:rFonts w:ascii="Cambria" w:eastAsia="Times New Roman" w:hAnsi="Cambria" w:cs="Calibri"/>
                <w:color w:val="000000"/>
                <w:sz w:val="24"/>
                <w:szCs w:val="24"/>
                <w:lang w:eastAsia="fr-FR"/>
              </w:rPr>
              <w:t>Zaï</w:t>
            </w:r>
            <w:proofErr w:type="spellEnd"/>
            <w:r w:rsidRPr="00A5684D">
              <w:rPr>
                <w:rFonts w:ascii="Cambria" w:eastAsia="Times New Roman" w:hAnsi="Cambria" w:cs="Calibri"/>
                <w:color w:val="000000"/>
                <w:sz w:val="24"/>
                <w:szCs w:val="24"/>
                <w:lang w:eastAsia="fr-FR"/>
              </w:rPr>
              <w:t xml:space="preserve"> </w:t>
            </w:r>
          </w:p>
        </w:tc>
        <w:tc>
          <w:tcPr>
            <w:tcW w:w="975" w:type="dxa"/>
            <w:shd w:val="clear" w:color="auto" w:fill="auto"/>
            <w:vAlign w:val="center"/>
            <w:hideMark/>
          </w:tcPr>
          <w:p w14:paraId="0B4E6854"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xml:space="preserve"> Ha </w:t>
            </w:r>
          </w:p>
        </w:tc>
        <w:tc>
          <w:tcPr>
            <w:tcW w:w="1739" w:type="dxa"/>
            <w:shd w:val="clear" w:color="auto" w:fill="auto"/>
            <w:noWrap/>
            <w:vAlign w:val="center"/>
            <w:hideMark/>
          </w:tcPr>
          <w:p w14:paraId="5A051BA8" w14:textId="77777777" w:rsidR="00A5684D" w:rsidRPr="00A5684D" w:rsidRDefault="00A5684D" w:rsidP="00A5684D">
            <w:pPr>
              <w:spacing w:after="0" w:line="240" w:lineRule="auto"/>
              <w:jc w:val="right"/>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350</w:t>
            </w:r>
          </w:p>
        </w:tc>
        <w:tc>
          <w:tcPr>
            <w:tcW w:w="1038" w:type="dxa"/>
            <w:vMerge/>
            <w:vAlign w:val="center"/>
            <w:hideMark/>
          </w:tcPr>
          <w:p w14:paraId="1102DE44"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1099" w:type="dxa"/>
            <w:vMerge/>
            <w:vAlign w:val="center"/>
            <w:hideMark/>
          </w:tcPr>
          <w:p w14:paraId="36158F33"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801" w:type="dxa"/>
            <w:vMerge/>
            <w:vAlign w:val="center"/>
            <w:hideMark/>
          </w:tcPr>
          <w:p w14:paraId="74236FB7"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1705" w:type="dxa"/>
            <w:vMerge/>
            <w:vAlign w:val="center"/>
            <w:hideMark/>
          </w:tcPr>
          <w:p w14:paraId="0E81B7AB"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r>
      <w:tr w:rsidR="00A5684D" w:rsidRPr="00A5684D" w14:paraId="4E8CD7B2" w14:textId="77777777" w:rsidTr="00A5684D">
        <w:trPr>
          <w:trHeight w:val="690"/>
        </w:trPr>
        <w:tc>
          <w:tcPr>
            <w:tcW w:w="1609" w:type="dxa"/>
            <w:vMerge/>
            <w:vAlign w:val="center"/>
            <w:hideMark/>
          </w:tcPr>
          <w:p w14:paraId="5B5AFDF9"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2667" w:type="dxa"/>
            <w:vMerge/>
            <w:vAlign w:val="center"/>
            <w:hideMark/>
          </w:tcPr>
          <w:p w14:paraId="4CCE2C52"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3227" w:type="dxa"/>
            <w:shd w:val="clear" w:color="auto" w:fill="auto"/>
            <w:vAlign w:val="center"/>
            <w:hideMark/>
          </w:tcPr>
          <w:p w14:paraId="1C873117"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Aménagement bas-fonds</w:t>
            </w:r>
          </w:p>
        </w:tc>
        <w:tc>
          <w:tcPr>
            <w:tcW w:w="975" w:type="dxa"/>
            <w:shd w:val="clear" w:color="auto" w:fill="auto"/>
            <w:vAlign w:val="center"/>
            <w:hideMark/>
          </w:tcPr>
          <w:p w14:paraId="0972F708"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Ha</w:t>
            </w:r>
          </w:p>
        </w:tc>
        <w:tc>
          <w:tcPr>
            <w:tcW w:w="1739" w:type="dxa"/>
            <w:shd w:val="clear" w:color="auto" w:fill="auto"/>
            <w:noWrap/>
            <w:vAlign w:val="center"/>
            <w:hideMark/>
          </w:tcPr>
          <w:p w14:paraId="1A7B9FD0" w14:textId="77777777" w:rsidR="00A5684D" w:rsidRPr="00A5684D" w:rsidRDefault="00A5684D" w:rsidP="00A5684D">
            <w:pPr>
              <w:spacing w:after="0" w:line="240" w:lineRule="auto"/>
              <w:jc w:val="right"/>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5</w:t>
            </w:r>
          </w:p>
        </w:tc>
        <w:tc>
          <w:tcPr>
            <w:tcW w:w="1038" w:type="dxa"/>
            <w:vMerge/>
            <w:vAlign w:val="center"/>
            <w:hideMark/>
          </w:tcPr>
          <w:p w14:paraId="13AEA0FE"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1099" w:type="dxa"/>
            <w:vMerge/>
            <w:vAlign w:val="center"/>
            <w:hideMark/>
          </w:tcPr>
          <w:p w14:paraId="2D62ED1E"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801" w:type="dxa"/>
            <w:vMerge/>
            <w:vAlign w:val="center"/>
            <w:hideMark/>
          </w:tcPr>
          <w:p w14:paraId="472F5E42"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1705" w:type="dxa"/>
            <w:vMerge/>
            <w:vAlign w:val="center"/>
            <w:hideMark/>
          </w:tcPr>
          <w:p w14:paraId="7F3FD2F4"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r>
      <w:tr w:rsidR="00A5684D" w:rsidRPr="00A5684D" w14:paraId="55D90763" w14:textId="77777777" w:rsidTr="00A5684D">
        <w:trPr>
          <w:trHeight w:val="690"/>
        </w:trPr>
        <w:tc>
          <w:tcPr>
            <w:tcW w:w="1609" w:type="dxa"/>
            <w:vMerge/>
            <w:vAlign w:val="center"/>
            <w:hideMark/>
          </w:tcPr>
          <w:p w14:paraId="0C3BA7A7"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2667" w:type="dxa"/>
            <w:vMerge/>
            <w:vAlign w:val="center"/>
            <w:hideMark/>
          </w:tcPr>
          <w:p w14:paraId="679B58EE"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p>
        </w:tc>
        <w:tc>
          <w:tcPr>
            <w:tcW w:w="3227" w:type="dxa"/>
            <w:shd w:val="clear" w:color="auto" w:fill="auto"/>
            <w:vAlign w:val="center"/>
            <w:hideMark/>
          </w:tcPr>
          <w:p w14:paraId="4DAF8331" w14:textId="77777777" w:rsidR="00A5684D" w:rsidRPr="00A5684D" w:rsidRDefault="00A5684D" w:rsidP="00A5684D">
            <w:pPr>
              <w:spacing w:after="0" w:line="240" w:lineRule="auto"/>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Périmètre maraicher avec puits</w:t>
            </w:r>
          </w:p>
        </w:tc>
        <w:tc>
          <w:tcPr>
            <w:tcW w:w="975" w:type="dxa"/>
            <w:shd w:val="clear" w:color="auto" w:fill="auto"/>
            <w:vAlign w:val="center"/>
            <w:hideMark/>
          </w:tcPr>
          <w:p w14:paraId="6148DBBF" w14:textId="77777777" w:rsidR="00A5684D" w:rsidRPr="00A5684D" w:rsidRDefault="00A5684D" w:rsidP="00A5684D">
            <w:pPr>
              <w:spacing w:after="0" w:line="240" w:lineRule="auto"/>
              <w:jc w:val="center"/>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Unité</w:t>
            </w:r>
          </w:p>
        </w:tc>
        <w:tc>
          <w:tcPr>
            <w:tcW w:w="1739" w:type="dxa"/>
            <w:shd w:val="clear" w:color="auto" w:fill="auto"/>
            <w:noWrap/>
            <w:vAlign w:val="center"/>
            <w:hideMark/>
          </w:tcPr>
          <w:p w14:paraId="43230C46" w14:textId="77777777" w:rsidR="00A5684D" w:rsidRPr="00A5684D" w:rsidRDefault="00A5684D" w:rsidP="00A5684D">
            <w:pPr>
              <w:spacing w:after="0" w:line="240" w:lineRule="auto"/>
              <w:jc w:val="right"/>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1</w:t>
            </w:r>
          </w:p>
        </w:tc>
        <w:tc>
          <w:tcPr>
            <w:tcW w:w="1038" w:type="dxa"/>
            <w:vMerge/>
            <w:vAlign w:val="center"/>
            <w:hideMark/>
          </w:tcPr>
          <w:p w14:paraId="329AA3C2"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1099" w:type="dxa"/>
            <w:vMerge/>
            <w:vAlign w:val="center"/>
            <w:hideMark/>
          </w:tcPr>
          <w:p w14:paraId="71892A82"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801" w:type="dxa"/>
            <w:vMerge/>
            <w:vAlign w:val="center"/>
            <w:hideMark/>
          </w:tcPr>
          <w:p w14:paraId="36309FAF"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c>
          <w:tcPr>
            <w:tcW w:w="1705" w:type="dxa"/>
            <w:vMerge/>
            <w:vAlign w:val="center"/>
            <w:hideMark/>
          </w:tcPr>
          <w:p w14:paraId="026ACA21" w14:textId="77777777" w:rsidR="00A5684D" w:rsidRPr="00A5684D" w:rsidRDefault="00A5684D" w:rsidP="00A5684D">
            <w:pPr>
              <w:spacing w:after="0" w:line="240" w:lineRule="auto"/>
              <w:rPr>
                <w:rFonts w:ascii="Cambria" w:eastAsia="Times New Roman" w:hAnsi="Cambria" w:cs="Calibri"/>
                <w:b/>
                <w:bCs/>
                <w:color w:val="000000"/>
                <w:sz w:val="24"/>
                <w:szCs w:val="24"/>
                <w:lang w:eastAsia="fr-FR"/>
              </w:rPr>
            </w:pPr>
          </w:p>
        </w:tc>
      </w:tr>
      <w:tr w:rsidR="00A5684D" w:rsidRPr="00A5684D" w14:paraId="6E40F16B" w14:textId="77777777" w:rsidTr="00A5684D">
        <w:trPr>
          <w:trHeight w:val="330"/>
        </w:trPr>
        <w:tc>
          <w:tcPr>
            <w:tcW w:w="14860" w:type="dxa"/>
            <w:gridSpan w:val="9"/>
            <w:shd w:val="clear" w:color="auto" w:fill="auto"/>
            <w:noWrap/>
            <w:vAlign w:val="center"/>
            <w:hideMark/>
          </w:tcPr>
          <w:p w14:paraId="01FD520A" w14:textId="77777777" w:rsidR="00A5684D" w:rsidRPr="00A5684D" w:rsidRDefault="00A5684D" w:rsidP="00A5684D">
            <w:pPr>
              <w:spacing w:after="0" w:line="240" w:lineRule="auto"/>
              <w:jc w:val="center"/>
              <w:rPr>
                <w:rFonts w:ascii="Cambria" w:eastAsia="Times New Roman" w:hAnsi="Cambria" w:cs="Calibri"/>
                <w:b/>
                <w:bCs/>
                <w:color w:val="000000"/>
                <w:sz w:val="24"/>
                <w:szCs w:val="24"/>
                <w:lang w:eastAsia="fr-FR"/>
              </w:rPr>
            </w:pPr>
            <w:r w:rsidRPr="00A5684D">
              <w:rPr>
                <w:rFonts w:ascii="Cambria" w:eastAsia="Times New Roman" w:hAnsi="Cambria" w:cs="Calibri"/>
                <w:b/>
                <w:bCs/>
                <w:color w:val="000000"/>
                <w:sz w:val="24"/>
                <w:szCs w:val="24"/>
                <w:lang w:eastAsia="fr-FR"/>
              </w:rPr>
              <w:t>TOTAL PREVISIONNEL EN CASH</w:t>
            </w:r>
          </w:p>
        </w:tc>
      </w:tr>
      <w:tr w:rsidR="00A5684D" w:rsidRPr="00A5684D" w14:paraId="12B483FF" w14:textId="77777777" w:rsidTr="00A5684D">
        <w:trPr>
          <w:trHeight w:val="330"/>
        </w:trPr>
        <w:tc>
          <w:tcPr>
            <w:tcW w:w="14860" w:type="dxa"/>
            <w:gridSpan w:val="9"/>
            <w:shd w:val="clear" w:color="auto" w:fill="auto"/>
            <w:noWrap/>
            <w:vAlign w:val="center"/>
            <w:hideMark/>
          </w:tcPr>
          <w:p w14:paraId="4C7A8105" w14:textId="77777777" w:rsidR="00A5684D" w:rsidRPr="00A5684D" w:rsidRDefault="00A5684D" w:rsidP="00A5684D">
            <w:pPr>
              <w:spacing w:after="0" w:line="240" w:lineRule="auto"/>
              <w:ind w:firstLineChars="800" w:firstLine="1920"/>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xml:space="preserve">§ </w:t>
            </w:r>
            <w:r w:rsidRPr="00A5684D">
              <w:rPr>
                <w:rFonts w:ascii="Cambria" w:eastAsia="Times New Roman" w:hAnsi="Cambria" w:cs="Calibri"/>
                <w:b/>
                <w:bCs/>
                <w:color w:val="000000"/>
                <w:sz w:val="24"/>
                <w:szCs w:val="24"/>
                <w:lang w:eastAsia="fr-FR"/>
              </w:rPr>
              <w:t>Total cash inconditionnel région Centre-Nord : 182 700 000 FCFA</w:t>
            </w:r>
          </w:p>
        </w:tc>
      </w:tr>
      <w:tr w:rsidR="00A5684D" w:rsidRPr="00A5684D" w14:paraId="3D6D5F52" w14:textId="77777777" w:rsidTr="00A5684D">
        <w:trPr>
          <w:trHeight w:val="330"/>
        </w:trPr>
        <w:tc>
          <w:tcPr>
            <w:tcW w:w="14860" w:type="dxa"/>
            <w:gridSpan w:val="9"/>
            <w:shd w:val="clear" w:color="auto" w:fill="auto"/>
            <w:noWrap/>
            <w:vAlign w:val="center"/>
            <w:hideMark/>
          </w:tcPr>
          <w:p w14:paraId="323885AF" w14:textId="77777777" w:rsidR="00A5684D" w:rsidRPr="00A5684D" w:rsidRDefault="00A5684D" w:rsidP="00A5684D">
            <w:pPr>
              <w:spacing w:after="0" w:line="240" w:lineRule="auto"/>
              <w:ind w:firstLineChars="800" w:firstLine="1920"/>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xml:space="preserve">§ </w:t>
            </w:r>
            <w:r w:rsidRPr="00A5684D">
              <w:rPr>
                <w:rFonts w:ascii="Cambria" w:eastAsia="Times New Roman" w:hAnsi="Cambria" w:cs="Calibri"/>
                <w:b/>
                <w:bCs/>
                <w:color w:val="000000"/>
                <w:sz w:val="24"/>
                <w:szCs w:val="24"/>
                <w:lang w:eastAsia="fr-FR"/>
              </w:rPr>
              <w:t xml:space="preserve">Total cash for </w:t>
            </w:r>
            <w:proofErr w:type="spellStart"/>
            <w:r w:rsidRPr="00A5684D">
              <w:rPr>
                <w:rFonts w:ascii="Cambria" w:eastAsia="Times New Roman" w:hAnsi="Cambria" w:cs="Calibri"/>
                <w:b/>
                <w:bCs/>
                <w:color w:val="000000"/>
                <w:sz w:val="24"/>
                <w:szCs w:val="24"/>
                <w:lang w:eastAsia="fr-FR"/>
              </w:rPr>
              <w:t>work</w:t>
            </w:r>
            <w:proofErr w:type="spellEnd"/>
            <w:r w:rsidRPr="00A5684D">
              <w:rPr>
                <w:rFonts w:ascii="Cambria" w:eastAsia="Times New Roman" w:hAnsi="Cambria" w:cs="Calibri"/>
                <w:b/>
                <w:bCs/>
                <w:color w:val="000000"/>
                <w:sz w:val="24"/>
                <w:szCs w:val="24"/>
                <w:lang w:eastAsia="fr-FR"/>
              </w:rPr>
              <w:t xml:space="preserve"> région Centre-Nord :  334 568 100 FCFA</w:t>
            </w:r>
          </w:p>
        </w:tc>
      </w:tr>
      <w:tr w:rsidR="00A5684D" w:rsidRPr="00A5684D" w14:paraId="063C858A" w14:textId="77777777" w:rsidTr="00A5684D">
        <w:trPr>
          <w:trHeight w:val="330"/>
        </w:trPr>
        <w:tc>
          <w:tcPr>
            <w:tcW w:w="14860" w:type="dxa"/>
            <w:gridSpan w:val="9"/>
            <w:shd w:val="clear" w:color="auto" w:fill="auto"/>
            <w:noWrap/>
            <w:vAlign w:val="center"/>
            <w:hideMark/>
          </w:tcPr>
          <w:p w14:paraId="27EE90FA" w14:textId="77777777" w:rsidR="00A5684D" w:rsidRPr="00A5684D" w:rsidRDefault="00A5684D" w:rsidP="00A5684D">
            <w:pPr>
              <w:spacing w:after="0" w:line="240" w:lineRule="auto"/>
              <w:ind w:firstLineChars="800" w:firstLine="1920"/>
              <w:rPr>
                <w:rFonts w:ascii="Cambria" w:eastAsia="Times New Roman" w:hAnsi="Cambria" w:cs="Calibri"/>
                <w:color w:val="000000"/>
                <w:sz w:val="24"/>
                <w:szCs w:val="24"/>
                <w:lang w:eastAsia="fr-FR"/>
              </w:rPr>
            </w:pPr>
            <w:r w:rsidRPr="00A5684D">
              <w:rPr>
                <w:rFonts w:ascii="Cambria" w:eastAsia="Times New Roman" w:hAnsi="Cambria" w:cs="Calibri"/>
                <w:color w:val="000000"/>
                <w:sz w:val="24"/>
                <w:szCs w:val="24"/>
                <w:lang w:eastAsia="fr-FR"/>
              </w:rPr>
              <w:t xml:space="preserve">§ </w:t>
            </w:r>
            <w:r w:rsidRPr="00A5684D">
              <w:rPr>
                <w:rFonts w:ascii="Cambria" w:eastAsia="Times New Roman" w:hAnsi="Cambria" w:cs="Calibri"/>
                <w:b/>
                <w:bCs/>
                <w:color w:val="000000"/>
                <w:sz w:val="24"/>
                <w:szCs w:val="24"/>
                <w:lang w:eastAsia="fr-FR"/>
              </w:rPr>
              <w:t>Total cash région Centre-Nord : 517 268 100 FCFA</w:t>
            </w:r>
          </w:p>
        </w:tc>
      </w:tr>
    </w:tbl>
    <w:p w14:paraId="03C59807" w14:textId="4E65E776" w:rsidR="00A5684D" w:rsidRDefault="00A5684D" w:rsidP="004100D3">
      <w:pPr>
        <w:rPr>
          <w:rFonts w:ascii="Cambria" w:hAnsi="Cambria"/>
          <w:sz w:val="24"/>
          <w:szCs w:val="24"/>
        </w:rPr>
      </w:pPr>
    </w:p>
    <w:p w14:paraId="366D6612" w14:textId="77777777" w:rsidR="00A5684D" w:rsidRPr="00A5684D" w:rsidRDefault="00A5684D" w:rsidP="004100D3">
      <w:pPr>
        <w:rPr>
          <w:rFonts w:ascii="Cambria" w:hAnsi="Cambria"/>
          <w:sz w:val="8"/>
          <w:szCs w:val="8"/>
        </w:rPr>
      </w:pPr>
    </w:p>
    <w:p w14:paraId="4E167935" w14:textId="77777777" w:rsidR="004100D3" w:rsidRPr="00173AF6" w:rsidRDefault="004100D3" w:rsidP="00173AF6">
      <w:pPr>
        <w:pStyle w:val="Titre2"/>
        <w:numPr>
          <w:ilvl w:val="1"/>
          <w:numId w:val="2"/>
        </w:numPr>
        <w:spacing w:line="360" w:lineRule="auto"/>
        <w:rPr>
          <w:rFonts w:ascii="Cambria" w:hAnsi="Cambria"/>
          <w:b/>
          <w:bCs/>
          <w:color w:val="auto"/>
          <w:sz w:val="24"/>
          <w:szCs w:val="24"/>
        </w:rPr>
      </w:pPr>
      <w:bookmarkStart w:id="6" w:name="_Toc68189301"/>
      <w:r w:rsidRPr="00173AF6">
        <w:rPr>
          <w:rFonts w:ascii="Cambria" w:hAnsi="Cambria"/>
          <w:b/>
          <w:bCs/>
          <w:color w:val="auto"/>
          <w:sz w:val="24"/>
          <w:szCs w:val="24"/>
        </w:rPr>
        <w:lastRenderedPageBreak/>
        <w:t>L’amélioration de la santé des populations et les actions humanitaires</w:t>
      </w:r>
      <w:bookmarkEnd w:id="6"/>
    </w:p>
    <w:p w14:paraId="4F34C1E4" w14:textId="62D65B0C" w:rsidR="004100D3" w:rsidRPr="00173AF6" w:rsidRDefault="00173AF6" w:rsidP="00173AF6">
      <w:pPr>
        <w:pStyle w:val="Titre3"/>
        <w:numPr>
          <w:ilvl w:val="2"/>
          <w:numId w:val="2"/>
        </w:numPr>
        <w:spacing w:line="360" w:lineRule="auto"/>
        <w:rPr>
          <w:rFonts w:ascii="Cambria" w:hAnsi="Cambria"/>
          <w:b/>
          <w:bCs/>
          <w:color w:val="auto"/>
        </w:rPr>
      </w:pPr>
      <w:bookmarkStart w:id="7" w:name="_Toc68189302"/>
      <w:r w:rsidRPr="00173AF6">
        <w:rPr>
          <w:rFonts w:ascii="Cambria" w:hAnsi="Cambria"/>
          <w:b/>
          <w:bCs/>
          <w:color w:val="auto"/>
        </w:rPr>
        <w:t>L’amélioration de la santé des populations</w:t>
      </w:r>
      <w:bookmarkEnd w:id="7"/>
    </w:p>
    <w:p w14:paraId="546FD8DD" w14:textId="050D643B" w:rsidR="00173AF6" w:rsidRDefault="00220CA1" w:rsidP="00173AF6">
      <w:pPr>
        <w:spacing w:line="360" w:lineRule="auto"/>
        <w:rPr>
          <w:rFonts w:ascii="Cambria" w:hAnsi="Cambria"/>
          <w:sz w:val="24"/>
          <w:szCs w:val="24"/>
        </w:rPr>
      </w:pPr>
      <w:r w:rsidRPr="00220CA1">
        <w:rPr>
          <w:rFonts w:ascii="Cambria" w:hAnsi="Cambria"/>
          <w:sz w:val="24"/>
          <w:szCs w:val="24"/>
        </w:rPr>
        <w:t>Elle concerne</w:t>
      </w:r>
      <w:r>
        <w:rPr>
          <w:rFonts w:ascii="Cambria" w:hAnsi="Cambria"/>
          <w:sz w:val="24"/>
          <w:szCs w:val="24"/>
        </w:rPr>
        <w:t xml:space="preserve"> les domaines du paludisme, de la tuberculose, du VIH/SIDA, de l’</w:t>
      </w:r>
      <w:proofErr w:type="spellStart"/>
      <w:r>
        <w:rPr>
          <w:rFonts w:ascii="Cambria" w:hAnsi="Cambria"/>
          <w:sz w:val="24"/>
          <w:szCs w:val="24"/>
        </w:rPr>
        <w:t>Etme</w:t>
      </w:r>
      <w:proofErr w:type="spellEnd"/>
      <w:r>
        <w:rPr>
          <w:rFonts w:ascii="Cambria" w:hAnsi="Cambria"/>
          <w:sz w:val="24"/>
          <w:szCs w:val="24"/>
        </w:rPr>
        <w:t xml:space="preserve"> VIH, de la collecte de données auprès des centre de santé</w:t>
      </w:r>
      <w:r w:rsidR="00E938F4">
        <w:rPr>
          <w:rFonts w:ascii="Cambria" w:hAnsi="Cambria"/>
          <w:sz w:val="24"/>
          <w:szCs w:val="24"/>
        </w:rPr>
        <w:t xml:space="preserve"> et</w:t>
      </w:r>
      <w:r>
        <w:rPr>
          <w:rFonts w:ascii="Cambria" w:hAnsi="Cambria"/>
          <w:sz w:val="24"/>
          <w:szCs w:val="24"/>
        </w:rPr>
        <w:t xml:space="preserve"> du COVID-19</w:t>
      </w:r>
      <w:r w:rsidR="007B4C24">
        <w:rPr>
          <w:rFonts w:ascii="Cambria" w:hAnsi="Cambria"/>
          <w:sz w:val="24"/>
          <w:szCs w:val="24"/>
        </w:rPr>
        <w:t>.</w:t>
      </w:r>
    </w:p>
    <w:p w14:paraId="6DCAD877" w14:textId="586AAD3F" w:rsidR="00311DF3" w:rsidRPr="00220CA1" w:rsidRDefault="00311DF3" w:rsidP="00173AF6">
      <w:pPr>
        <w:spacing w:line="360" w:lineRule="auto"/>
        <w:rPr>
          <w:rFonts w:ascii="Cambria" w:hAnsi="Cambria"/>
          <w:sz w:val="24"/>
          <w:szCs w:val="24"/>
        </w:rPr>
      </w:pPr>
      <w:r>
        <w:rPr>
          <w:rFonts w:ascii="Cambria" w:hAnsi="Cambria"/>
          <w:sz w:val="24"/>
          <w:szCs w:val="24"/>
        </w:rPr>
        <w:t>Les prévisions se présentent comme suit dans les tableau</w:t>
      </w:r>
      <w:r w:rsidR="00FC1531">
        <w:rPr>
          <w:rFonts w:ascii="Cambria" w:hAnsi="Cambria"/>
          <w:sz w:val="24"/>
          <w:szCs w:val="24"/>
        </w:rPr>
        <w:t>x</w:t>
      </w:r>
      <w:r>
        <w:rPr>
          <w:rFonts w:ascii="Cambria" w:hAnsi="Cambria"/>
          <w:sz w:val="24"/>
          <w:szCs w:val="24"/>
        </w:rPr>
        <w:t xml:space="preserve"> ci-dessous :</w:t>
      </w:r>
    </w:p>
    <w:tbl>
      <w:tblPr>
        <w:tblW w:w="15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20"/>
        <w:gridCol w:w="4070"/>
        <w:gridCol w:w="1884"/>
        <w:gridCol w:w="2550"/>
        <w:gridCol w:w="1140"/>
        <w:gridCol w:w="971"/>
        <w:gridCol w:w="1029"/>
        <w:gridCol w:w="721"/>
        <w:gridCol w:w="1595"/>
      </w:tblGrid>
      <w:tr w:rsidR="00311DF3" w:rsidRPr="00311DF3" w14:paraId="6D756DD8" w14:textId="77777777" w:rsidTr="006F3216">
        <w:trPr>
          <w:trHeight w:val="330"/>
        </w:trPr>
        <w:tc>
          <w:tcPr>
            <w:tcW w:w="15280" w:type="dxa"/>
            <w:gridSpan w:val="9"/>
            <w:shd w:val="clear" w:color="000000" w:fill="92D050"/>
            <w:noWrap/>
            <w:vAlign w:val="center"/>
            <w:hideMark/>
          </w:tcPr>
          <w:p w14:paraId="1E5CE978" w14:textId="77777777" w:rsidR="00311DF3" w:rsidRPr="00311DF3" w:rsidRDefault="00311DF3" w:rsidP="00311DF3">
            <w:pPr>
              <w:spacing w:after="0" w:line="240" w:lineRule="auto"/>
              <w:jc w:val="center"/>
              <w:rPr>
                <w:rFonts w:ascii="Cambria" w:eastAsia="Times New Roman" w:hAnsi="Cambria" w:cs="Calibri"/>
                <w:b/>
                <w:bCs/>
                <w:color w:val="000000"/>
                <w:sz w:val="24"/>
                <w:szCs w:val="24"/>
                <w:lang w:eastAsia="fr-FR"/>
              </w:rPr>
            </w:pPr>
            <w:r w:rsidRPr="00311DF3">
              <w:rPr>
                <w:rFonts w:ascii="Cambria" w:eastAsia="Times New Roman" w:hAnsi="Cambria" w:cs="Calibri"/>
                <w:b/>
                <w:bCs/>
                <w:color w:val="000000"/>
                <w:sz w:val="24"/>
                <w:szCs w:val="24"/>
                <w:lang w:eastAsia="fr-FR"/>
              </w:rPr>
              <w:t>Lutte contre le paludisme</w:t>
            </w:r>
          </w:p>
        </w:tc>
      </w:tr>
      <w:tr w:rsidR="00311DF3" w:rsidRPr="00311DF3" w14:paraId="5F041E81" w14:textId="77777777" w:rsidTr="006F3216">
        <w:trPr>
          <w:trHeight w:val="330"/>
        </w:trPr>
        <w:tc>
          <w:tcPr>
            <w:tcW w:w="1320" w:type="dxa"/>
            <w:vMerge w:val="restart"/>
            <w:shd w:val="clear" w:color="auto" w:fill="auto"/>
            <w:noWrap/>
            <w:vAlign w:val="center"/>
            <w:hideMark/>
          </w:tcPr>
          <w:p w14:paraId="4D03DBB9" w14:textId="77777777" w:rsidR="00311DF3" w:rsidRPr="00311DF3" w:rsidRDefault="00311DF3" w:rsidP="00311DF3">
            <w:pPr>
              <w:spacing w:after="0" w:line="240" w:lineRule="auto"/>
              <w:jc w:val="center"/>
              <w:rPr>
                <w:rFonts w:ascii="Cambria" w:eastAsia="Times New Roman" w:hAnsi="Cambria" w:cs="Calibri"/>
                <w:b/>
                <w:bCs/>
                <w:color w:val="000000"/>
                <w:sz w:val="24"/>
                <w:szCs w:val="24"/>
                <w:lang w:eastAsia="fr-FR"/>
              </w:rPr>
            </w:pPr>
            <w:r w:rsidRPr="00311DF3">
              <w:rPr>
                <w:rFonts w:ascii="Cambria" w:eastAsia="Times New Roman" w:hAnsi="Cambria" w:cs="Calibri"/>
                <w:b/>
                <w:bCs/>
                <w:color w:val="000000"/>
                <w:sz w:val="24"/>
                <w:szCs w:val="24"/>
                <w:lang w:eastAsia="fr-FR"/>
              </w:rPr>
              <w:t>Commune</w:t>
            </w:r>
          </w:p>
        </w:tc>
        <w:tc>
          <w:tcPr>
            <w:tcW w:w="4070" w:type="dxa"/>
            <w:vMerge w:val="restart"/>
            <w:shd w:val="clear" w:color="auto" w:fill="auto"/>
            <w:noWrap/>
            <w:vAlign w:val="center"/>
            <w:hideMark/>
          </w:tcPr>
          <w:p w14:paraId="2811238C" w14:textId="77777777" w:rsidR="00311DF3" w:rsidRPr="00311DF3" w:rsidRDefault="00311DF3" w:rsidP="00311DF3">
            <w:pPr>
              <w:spacing w:after="0" w:line="240" w:lineRule="auto"/>
              <w:jc w:val="center"/>
              <w:rPr>
                <w:rFonts w:ascii="Cambria" w:eastAsia="Times New Roman" w:hAnsi="Cambria" w:cs="Calibri"/>
                <w:b/>
                <w:bCs/>
                <w:color w:val="000000"/>
                <w:sz w:val="24"/>
                <w:szCs w:val="24"/>
                <w:lang w:eastAsia="fr-FR"/>
              </w:rPr>
            </w:pPr>
            <w:r w:rsidRPr="00311DF3">
              <w:rPr>
                <w:rFonts w:ascii="Cambria" w:eastAsia="Times New Roman" w:hAnsi="Cambria" w:cs="Calibri"/>
                <w:b/>
                <w:bCs/>
                <w:color w:val="000000"/>
                <w:sz w:val="24"/>
                <w:szCs w:val="24"/>
                <w:lang w:eastAsia="fr-FR"/>
              </w:rPr>
              <w:t>Villages</w:t>
            </w:r>
          </w:p>
        </w:tc>
        <w:tc>
          <w:tcPr>
            <w:tcW w:w="1903" w:type="dxa"/>
            <w:vMerge w:val="restart"/>
            <w:shd w:val="clear" w:color="auto" w:fill="auto"/>
            <w:vAlign w:val="center"/>
            <w:hideMark/>
          </w:tcPr>
          <w:p w14:paraId="348D7572" w14:textId="77777777" w:rsidR="00311DF3" w:rsidRPr="00311DF3" w:rsidRDefault="00311DF3" w:rsidP="00311DF3">
            <w:pPr>
              <w:spacing w:after="0" w:line="240" w:lineRule="auto"/>
              <w:jc w:val="center"/>
              <w:rPr>
                <w:rFonts w:ascii="Cambria" w:eastAsia="Times New Roman" w:hAnsi="Cambria" w:cs="Calibri"/>
                <w:b/>
                <w:bCs/>
                <w:color w:val="000000"/>
                <w:sz w:val="24"/>
                <w:szCs w:val="24"/>
                <w:lang w:eastAsia="fr-FR"/>
              </w:rPr>
            </w:pPr>
            <w:r w:rsidRPr="00311DF3">
              <w:rPr>
                <w:rFonts w:ascii="Cambria" w:eastAsia="Times New Roman" w:hAnsi="Cambria" w:cs="Calibri"/>
                <w:b/>
                <w:bCs/>
                <w:color w:val="000000"/>
                <w:sz w:val="24"/>
                <w:szCs w:val="24"/>
                <w:lang w:eastAsia="fr-FR"/>
              </w:rPr>
              <w:t>Activités</w:t>
            </w:r>
          </w:p>
        </w:tc>
        <w:tc>
          <w:tcPr>
            <w:tcW w:w="2550" w:type="dxa"/>
            <w:vMerge w:val="restart"/>
            <w:shd w:val="clear" w:color="auto" w:fill="auto"/>
            <w:noWrap/>
            <w:vAlign w:val="center"/>
            <w:hideMark/>
          </w:tcPr>
          <w:p w14:paraId="31DF6A1C" w14:textId="77777777" w:rsidR="00311DF3" w:rsidRPr="00311DF3" w:rsidRDefault="00311DF3" w:rsidP="00311DF3">
            <w:pPr>
              <w:spacing w:after="0" w:line="240" w:lineRule="auto"/>
              <w:jc w:val="center"/>
              <w:rPr>
                <w:rFonts w:ascii="Cambria" w:eastAsia="Times New Roman" w:hAnsi="Cambria" w:cs="Calibri"/>
                <w:b/>
                <w:bCs/>
                <w:color w:val="000000"/>
                <w:sz w:val="24"/>
                <w:szCs w:val="24"/>
                <w:lang w:eastAsia="fr-FR"/>
              </w:rPr>
            </w:pPr>
            <w:r w:rsidRPr="00311DF3">
              <w:rPr>
                <w:rFonts w:ascii="Cambria" w:eastAsia="Times New Roman" w:hAnsi="Cambria" w:cs="Calibri"/>
                <w:b/>
                <w:bCs/>
                <w:color w:val="000000"/>
                <w:sz w:val="24"/>
                <w:szCs w:val="24"/>
                <w:lang w:eastAsia="fr-FR"/>
              </w:rPr>
              <w:t>Thèmes développés</w:t>
            </w:r>
          </w:p>
        </w:tc>
        <w:tc>
          <w:tcPr>
            <w:tcW w:w="1140" w:type="dxa"/>
            <w:vMerge w:val="restart"/>
            <w:shd w:val="clear" w:color="auto" w:fill="auto"/>
            <w:noWrap/>
            <w:vAlign w:val="center"/>
            <w:hideMark/>
          </w:tcPr>
          <w:p w14:paraId="62F689E3" w14:textId="77777777" w:rsidR="00311DF3" w:rsidRPr="00311DF3" w:rsidRDefault="00311DF3" w:rsidP="00311DF3">
            <w:pPr>
              <w:spacing w:after="0" w:line="240" w:lineRule="auto"/>
              <w:jc w:val="center"/>
              <w:rPr>
                <w:rFonts w:ascii="Cambria" w:eastAsia="Times New Roman" w:hAnsi="Cambria" w:cs="Calibri"/>
                <w:b/>
                <w:bCs/>
                <w:color w:val="000000"/>
                <w:sz w:val="24"/>
                <w:szCs w:val="24"/>
                <w:lang w:eastAsia="fr-FR"/>
              </w:rPr>
            </w:pPr>
            <w:r w:rsidRPr="00311DF3">
              <w:rPr>
                <w:rFonts w:ascii="Cambria" w:eastAsia="Times New Roman" w:hAnsi="Cambria" w:cs="Calibri"/>
                <w:b/>
                <w:bCs/>
                <w:color w:val="000000"/>
                <w:sz w:val="24"/>
                <w:szCs w:val="24"/>
                <w:lang w:eastAsia="fr-FR"/>
              </w:rPr>
              <w:t>Quantité</w:t>
            </w:r>
          </w:p>
        </w:tc>
        <w:tc>
          <w:tcPr>
            <w:tcW w:w="2702" w:type="dxa"/>
            <w:gridSpan w:val="3"/>
            <w:shd w:val="clear" w:color="auto" w:fill="auto"/>
            <w:noWrap/>
            <w:vAlign w:val="center"/>
            <w:hideMark/>
          </w:tcPr>
          <w:p w14:paraId="2714C1E0" w14:textId="77777777" w:rsidR="00311DF3" w:rsidRPr="00311DF3" w:rsidRDefault="00311DF3" w:rsidP="00311DF3">
            <w:pPr>
              <w:spacing w:after="0" w:line="240" w:lineRule="auto"/>
              <w:jc w:val="center"/>
              <w:rPr>
                <w:rFonts w:ascii="Cambria" w:eastAsia="Times New Roman" w:hAnsi="Cambria" w:cs="Calibri"/>
                <w:b/>
                <w:bCs/>
                <w:color w:val="000000"/>
                <w:sz w:val="24"/>
                <w:szCs w:val="24"/>
                <w:lang w:eastAsia="fr-FR"/>
              </w:rPr>
            </w:pPr>
            <w:r w:rsidRPr="00311DF3">
              <w:rPr>
                <w:rFonts w:ascii="Cambria" w:eastAsia="Times New Roman" w:hAnsi="Cambria" w:cs="Calibri"/>
                <w:b/>
                <w:bCs/>
                <w:color w:val="000000"/>
                <w:sz w:val="24"/>
                <w:szCs w:val="24"/>
                <w:lang w:eastAsia="fr-FR"/>
              </w:rPr>
              <w:t>Bénéficiaires</w:t>
            </w:r>
          </w:p>
        </w:tc>
        <w:tc>
          <w:tcPr>
            <w:tcW w:w="1595" w:type="dxa"/>
            <w:vMerge w:val="restart"/>
            <w:shd w:val="clear" w:color="auto" w:fill="auto"/>
            <w:noWrap/>
            <w:vAlign w:val="center"/>
            <w:hideMark/>
          </w:tcPr>
          <w:p w14:paraId="625E843E" w14:textId="77777777" w:rsidR="00311DF3" w:rsidRPr="00311DF3" w:rsidRDefault="00311DF3" w:rsidP="00311DF3">
            <w:pPr>
              <w:spacing w:after="0" w:line="240" w:lineRule="auto"/>
              <w:jc w:val="center"/>
              <w:rPr>
                <w:rFonts w:ascii="Cambria" w:eastAsia="Times New Roman" w:hAnsi="Cambria" w:cs="Calibri"/>
                <w:b/>
                <w:bCs/>
                <w:color w:val="000000"/>
                <w:sz w:val="24"/>
                <w:szCs w:val="24"/>
                <w:lang w:eastAsia="fr-FR"/>
              </w:rPr>
            </w:pPr>
            <w:r w:rsidRPr="00311DF3">
              <w:rPr>
                <w:rFonts w:ascii="Cambria" w:eastAsia="Times New Roman" w:hAnsi="Cambria" w:cs="Calibri"/>
                <w:b/>
                <w:bCs/>
                <w:color w:val="000000"/>
                <w:sz w:val="24"/>
                <w:szCs w:val="24"/>
                <w:lang w:eastAsia="fr-FR"/>
              </w:rPr>
              <w:t>Observation</w:t>
            </w:r>
          </w:p>
        </w:tc>
      </w:tr>
      <w:tr w:rsidR="00311DF3" w:rsidRPr="00311DF3" w14:paraId="15A8E645" w14:textId="77777777" w:rsidTr="006F3216">
        <w:trPr>
          <w:trHeight w:val="155"/>
        </w:trPr>
        <w:tc>
          <w:tcPr>
            <w:tcW w:w="1320" w:type="dxa"/>
            <w:vMerge/>
            <w:vAlign w:val="center"/>
            <w:hideMark/>
          </w:tcPr>
          <w:p w14:paraId="3C132EDA" w14:textId="77777777" w:rsidR="00311DF3" w:rsidRPr="00311DF3" w:rsidRDefault="00311DF3" w:rsidP="00311DF3">
            <w:pPr>
              <w:spacing w:after="0" w:line="240" w:lineRule="auto"/>
              <w:rPr>
                <w:rFonts w:ascii="Cambria" w:eastAsia="Times New Roman" w:hAnsi="Cambria" w:cs="Calibri"/>
                <w:b/>
                <w:bCs/>
                <w:color w:val="000000"/>
                <w:sz w:val="24"/>
                <w:szCs w:val="24"/>
                <w:lang w:eastAsia="fr-FR"/>
              </w:rPr>
            </w:pPr>
          </w:p>
        </w:tc>
        <w:tc>
          <w:tcPr>
            <w:tcW w:w="4070" w:type="dxa"/>
            <w:vMerge/>
            <w:vAlign w:val="center"/>
            <w:hideMark/>
          </w:tcPr>
          <w:p w14:paraId="46F941ED" w14:textId="77777777" w:rsidR="00311DF3" w:rsidRPr="00311DF3" w:rsidRDefault="00311DF3" w:rsidP="00311DF3">
            <w:pPr>
              <w:spacing w:after="0" w:line="240" w:lineRule="auto"/>
              <w:rPr>
                <w:rFonts w:ascii="Cambria" w:eastAsia="Times New Roman" w:hAnsi="Cambria" w:cs="Calibri"/>
                <w:b/>
                <w:bCs/>
                <w:color w:val="000000"/>
                <w:sz w:val="24"/>
                <w:szCs w:val="24"/>
                <w:lang w:eastAsia="fr-FR"/>
              </w:rPr>
            </w:pPr>
          </w:p>
        </w:tc>
        <w:tc>
          <w:tcPr>
            <w:tcW w:w="1903" w:type="dxa"/>
            <w:vMerge/>
            <w:vAlign w:val="center"/>
            <w:hideMark/>
          </w:tcPr>
          <w:p w14:paraId="63630E0B" w14:textId="77777777" w:rsidR="00311DF3" w:rsidRPr="00311DF3" w:rsidRDefault="00311DF3" w:rsidP="00311DF3">
            <w:pPr>
              <w:spacing w:after="0" w:line="240" w:lineRule="auto"/>
              <w:rPr>
                <w:rFonts w:ascii="Cambria" w:eastAsia="Times New Roman" w:hAnsi="Cambria" w:cs="Calibri"/>
                <w:b/>
                <w:bCs/>
                <w:color w:val="000000"/>
                <w:sz w:val="24"/>
                <w:szCs w:val="24"/>
                <w:lang w:eastAsia="fr-FR"/>
              </w:rPr>
            </w:pPr>
          </w:p>
        </w:tc>
        <w:tc>
          <w:tcPr>
            <w:tcW w:w="2550" w:type="dxa"/>
            <w:vMerge/>
            <w:vAlign w:val="center"/>
            <w:hideMark/>
          </w:tcPr>
          <w:p w14:paraId="6A1E99E1" w14:textId="77777777" w:rsidR="00311DF3" w:rsidRPr="00311DF3" w:rsidRDefault="00311DF3" w:rsidP="00311DF3">
            <w:pPr>
              <w:spacing w:after="0" w:line="240" w:lineRule="auto"/>
              <w:rPr>
                <w:rFonts w:ascii="Cambria" w:eastAsia="Times New Roman" w:hAnsi="Cambria" w:cs="Calibri"/>
                <w:b/>
                <w:bCs/>
                <w:color w:val="000000"/>
                <w:sz w:val="24"/>
                <w:szCs w:val="24"/>
                <w:lang w:eastAsia="fr-FR"/>
              </w:rPr>
            </w:pPr>
          </w:p>
        </w:tc>
        <w:tc>
          <w:tcPr>
            <w:tcW w:w="1140" w:type="dxa"/>
            <w:vMerge/>
            <w:vAlign w:val="center"/>
            <w:hideMark/>
          </w:tcPr>
          <w:p w14:paraId="33023D6E" w14:textId="77777777" w:rsidR="00311DF3" w:rsidRPr="00311DF3" w:rsidRDefault="00311DF3" w:rsidP="00311DF3">
            <w:pPr>
              <w:spacing w:after="0" w:line="240" w:lineRule="auto"/>
              <w:rPr>
                <w:rFonts w:ascii="Cambria" w:eastAsia="Times New Roman" w:hAnsi="Cambria" w:cs="Calibri"/>
                <w:b/>
                <w:bCs/>
                <w:color w:val="000000"/>
                <w:sz w:val="24"/>
                <w:szCs w:val="24"/>
                <w:lang w:eastAsia="fr-FR"/>
              </w:rPr>
            </w:pPr>
          </w:p>
        </w:tc>
        <w:tc>
          <w:tcPr>
            <w:tcW w:w="971" w:type="dxa"/>
            <w:shd w:val="clear" w:color="auto" w:fill="auto"/>
            <w:noWrap/>
            <w:vAlign w:val="center"/>
            <w:hideMark/>
          </w:tcPr>
          <w:p w14:paraId="77FB85FD" w14:textId="77777777" w:rsidR="00311DF3" w:rsidRPr="00311DF3" w:rsidRDefault="00311DF3" w:rsidP="00311DF3">
            <w:pPr>
              <w:spacing w:after="0" w:line="240" w:lineRule="auto"/>
              <w:jc w:val="center"/>
              <w:rPr>
                <w:rFonts w:ascii="Cambria" w:eastAsia="Times New Roman" w:hAnsi="Cambria" w:cs="Calibri"/>
                <w:b/>
                <w:bCs/>
                <w:color w:val="000000"/>
                <w:sz w:val="24"/>
                <w:szCs w:val="24"/>
                <w:lang w:eastAsia="fr-FR"/>
              </w:rPr>
            </w:pPr>
            <w:r w:rsidRPr="00311DF3">
              <w:rPr>
                <w:rFonts w:ascii="Cambria" w:eastAsia="Times New Roman" w:hAnsi="Cambria" w:cs="Calibri"/>
                <w:b/>
                <w:bCs/>
                <w:color w:val="000000"/>
                <w:sz w:val="24"/>
                <w:szCs w:val="24"/>
                <w:lang w:eastAsia="fr-FR"/>
              </w:rPr>
              <w:t>Femme</w:t>
            </w:r>
          </w:p>
        </w:tc>
        <w:tc>
          <w:tcPr>
            <w:tcW w:w="1029" w:type="dxa"/>
            <w:shd w:val="clear" w:color="auto" w:fill="auto"/>
            <w:noWrap/>
            <w:vAlign w:val="center"/>
            <w:hideMark/>
          </w:tcPr>
          <w:p w14:paraId="075043BC" w14:textId="77777777" w:rsidR="00311DF3" w:rsidRPr="00311DF3" w:rsidRDefault="00311DF3" w:rsidP="00311DF3">
            <w:pPr>
              <w:spacing w:after="0" w:line="240" w:lineRule="auto"/>
              <w:jc w:val="center"/>
              <w:rPr>
                <w:rFonts w:ascii="Cambria" w:eastAsia="Times New Roman" w:hAnsi="Cambria" w:cs="Calibri"/>
                <w:b/>
                <w:bCs/>
                <w:color w:val="000000"/>
                <w:sz w:val="24"/>
                <w:szCs w:val="24"/>
                <w:lang w:eastAsia="fr-FR"/>
              </w:rPr>
            </w:pPr>
            <w:r w:rsidRPr="00311DF3">
              <w:rPr>
                <w:rFonts w:ascii="Cambria" w:eastAsia="Times New Roman" w:hAnsi="Cambria" w:cs="Calibri"/>
                <w:b/>
                <w:bCs/>
                <w:color w:val="000000"/>
                <w:sz w:val="24"/>
                <w:szCs w:val="24"/>
                <w:lang w:eastAsia="fr-FR"/>
              </w:rPr>
              <w:t>Homme</w:t>
            </w:r>
          </w:p>
        </w:tc>
        <w:tc>
          <w:tcPr>
            <w:tcW w:w="702" w:type="dxa"/>
            <w:shd w:val="clear" w:color="auto" w:fill="auto"/>
            <w:noWrap/>
            <w:vAlign w:val="center"/>
            <w:hideMark/>
          </w:tcPr>
          <w:p w14:paraId="2D432A7C" w14:textId="77777777" w:rsidR="00311DF3" w:rsidRPr="00311DF3" w:rsidRDefault="00311DF3" w:rsidP="00311DF3">
            <w:pPr>
              <w:spacing w:after="0" w:line="240" w:lineRule="auto"/>
              <w:jc w:val="center"/>
              <w:rPr>
                <w:rFonts w:ascii="Cambria" w:eastAsia="Times New Roman" w:hAnsi="Cambria" w:cs="Calibri"/>
                <w:b/>
                <w:bCs/>
                <w:color w:val="000000"/>
                <w:sz w:val="24"/>
                <w:szCs w:val="24"/>
                <w:lang w:eastAsia="fr-FR"/>
              </w:rPr>
            </w:pPr>
            <w:r w:rsidRPr="00311DF3">
              <w:rPr>
                <w:rFonts w:ascii="Cambria" w:eastAsia="Times New Roman" w:hAnsi="Cambria" w:cs="Calibri"/>
                <w:b/>
                <w:bCs/>
                <w:color w:val="000000"/>
                <w:sz w:val="24"/>
                <w:szCs w:val="24"/>
                <w:lang w:eastAsia="fr-FR"/>
              </w:rPr>
              <w:t>Total</w:t>
            </w:r>
          </w:p>
        </w:tc>
        <w:tc>
          <w:tcPr>
            <w:tcW w:w="1595" w:type="dxa"/>
            <w:vMerge/>
            <w:vAlign w:val="center"/>
            <w:hideMark/>
          </w:tcPr>
          <w:p w14:paraId="04C1B0D1" w14:textId="77777777" w:rsidR="00311DF3" w:rsidRPr="00311DF3" w:rsidRDefault="00311DF3" w:rsidP="00311DF3">
            <w:pPr>
              <w:spacing w:after="0" w:line="240" w:lineRule="auto"/>
              <w:rPr>
                <w:rFonts w:ascii="Cambria" w:eastAsia="Times New Roman" w:hAnsi="Cambria" w:cs="Calibri"/>
                <w:b/>
                <w:bCs/>
                <w:color w:val="000000"/>
                <w:sz w:val="24"/>
                <w:szCs w:val="24"/>
                <w:lang w:eastAsia="fr-FR"/>
              </w:rPr>
            </w:pPr>
          </w:p>
        </w:tc>
      </w:tr>
      <w:tr w:rsidR="00596612" w:rsidRPr="00311DF3" w14:paraId="07847BD9" w14:textId="77777777" w:rsidTr="006F3216">
        <w:trPr>
          <w:trHeight w:val="1200"/>
        </w:trPr>
        <w:tc>
          <w:tcPr>
            <w:tcW w:w="1320" w:type="dxa"/>
            <w:vMerge w:val="restart"/>
            <w:shd w:val="clear" w:color="auto" w:fill="auto"/>
            <w:noWrap/>
            <w:vAlign w:val="center"/>
            <w:hideMark/>
          </w:tcPr>
          <w:p w14:paraId="0B969C38" w14:textId="77777777" w:rsidR="00311DF3" w:rsidRPr="00311DF3" w:rsidRDefault="00311DF3" w:rsidP="00311DF3">
            <w:pPr>
              <w:spacing w:after="0" w:line="240" w:lineRule="auto"/>
              <w:jc w:val="center"/>
              <w:rPr>
                <w:rFonts w:ascii="Cambria" w:eastAsia="Times New Roman" w:hAnsi="Cambria" w:cs="Calibri"/>
                <w:b/>
                <w:bCs/>
                <w:color w:val="000000"/>
                <w:sz w:val="24"/>
                <w:szCs w:val="24"/>
                <w:lang w:eastAsia="fr-FR"/>
              </w:rPr>
            </w:pPr>
            <w:r w:rsidRPr="00311DF3">
              <w:rPr>
                <w:rFonts w:ascii="Cambria" w:eastAsia="Times New Roman" w:hAnsi="Cambria" w:cs="Calibri"/>
                <w:b/>
                <w:bCs/>
                <w:color w:val="000000"/>
                <w:sz w:val="24"/>
                <w:szCs w:val="24"/>
                <w:lang w:eastAsia="fr-FR"/>
              </w:rPr>
              <w:t>Pissila</w:t>
            </w:r>
          </w:p>
        </w:tc>
        <w:tc>
          <w:tcPr>
            <w:tcW w:w="4070" w:type="dxa"/>
            <w:vMerge w:val="restart"/>
            <w:shd w:val="clear" w:color="auto" w:fill="auto"/>
            <w:noWrap/>
            <w:vAlign w:val="center"/>
            <w:hideMark/>
          </w:tcPr>
          <w:p w14:paraId="2BF3B7D5" w14:textId="77777777" w:rsidR="00311DF3" w:rsidRPr="00311DF3" w:rsidRDefault="00311DF3" w:rsidP="00311DF3">
            <w:pPr>
              <w:spacing w:after="0" w:line="240" w:lineRule="auto"/>
              <w:jc w:val="center"/>
              <w:rPr>
                <w:rFonts w:ascii="Cambria" w:eastAsia="Times New Roman" w:hAnsi="Cambria" w:cs="Calibri"/>
                <w:color w:val="000000"/>
                <w:sz w:val="24"/>
                <w:szCs w:val="24"/>
                <w:lang w:eastAsia="fr-FR"/>
              </w:rPr>
            </w:pPr>
            <w:proofErr w:type="spellStart"/>
            <w:r w:rsidRPr="00311DF3">
              <w:rPr>
                <w:rFonts w:ascii="Cambria" w:eastAsia="Times New Roman" w:hAnsi="Cambria" w:cs="Calibri"/>
                <w:color w:val="000000"/>
                <w:sz w:val="24"/>
                <w:szCs w:val="24"/>
                <w:lang w:eastAsia="fr-FR"/>
              </w:rPr>
              <w:t>Douaga</w:t>
            </w:r>
            <w:proofErr w:type="spellEnd"/>
            <w:r w:rsidRPr="00311DF3">
              <w:rPr>
                <w:rFonts w:ascii="Cambria" w:eastAsia="Times New Roman" w:hAnsi="Cambria" w:cs="Calibri"/>
                <w:color w:val="000000"/>
                <w:sz w:val="24"/>
                <w:szCs w:val="24"/>
                <w:lang w:eastAsia="fr-FR"/>
              </w:rPr>
              <w:t xml:space="preserve"> -</w:t>
            </w:r>
            <w:proofErr w:type="spellStart"/>
            <w:r w:rsidRPr="00311DF3">
              <w:rPr>
                <w:rFonts w:ascii="Cambria" w:eastAsia="Times New Roman" w:hAnsi="Cambria" w:cs="Calibri"/>
                <w:color w:val="000000"/>
                <w:sz w:val="24"/>
                <w:szCs w:val="24"/>
                <w:lang w:eastAsia="fr-FR"/>
              </w:rPr>
              <w:t>Firka</w:t>
            </w:r>
            <w:proofErr w:type="spellEnd"/>
            <w:r w:rsidRPr="00311DF3">
              <w:rPr>
                <w:rFonts w:ascii="Cambria" w:eastAsia="Times New Roman" w:hAnsi="Cambria" w:cs="Calibri"/>
                <w:color w:val="000000"/>
                <w:sz w:val="24"/>
                <w:szCs w:val="24"/>
                <w:lang w:eastAsia="fr-FR"/>
              </w:rPr>
              <w:t>, -</w:t>
            </w:r>
            <w:proofErr w:type="spellStart"/>
            <w:r w:rsidRPr="00311DF3">
              <w:rPr>
                <w:rFonts w:ascii="Cambria" w:eastAsia="Times New Roman" w:hAnsi="Cambria" w:cs="Calibri"/>
                <w:color w:val="000000"/>
                <w:sz w:val="24"/>
                <w:szCs w:val="24"/>
                <w:lang w:eastAsia="fr-FR"/>
              </w:rPr>
              <w:t>Lilbouré</w:t>
            </w:r>
            <w:proofErr w:type="spellEnd"/>
            <w:r w:rsidRPr="00311DF3">
              <w:rPr>
                <w:rFonts w:ascii="Cambria" w:eastAsia="Times New Roman" w:hAnsi="Cambria" w:cs="Calibri"/>
                <w:color w:val="000000"/>
                <w:sz w:val="24"/>
                <w:szCs w:val="24"/>
                <w:lang w:eastAsia="fr-FR"/>
              </w:rPr>
              <w:t xml:space="preserve">, - </w:t>
            </w:r>
            <w:proofErr w:type="spellStart"/>
            <w:r w:rsidRPr="00311DF3">
              <w:rPr>
                <w:rFonts w:ascii="Cambria" w:eastAsia="Times New Roman" w:hAnsi="Cambria" w:cs="Calibri"/>
                <w:color w:val="000000"/>
                <w:sz w:val="24"/>
                <w:szCs w:val="24"/>
                <w:lang w:eastAsia="fr-FR"/>
              </w:rPr>
              <w:t>Nouaka</w:t>
            </w:r>
            <w:proofErr w:type="spellEnd"/>
          </w:p>
        </w:tc>
        <w:tc>
          <w:tcPr>
            <w:tcW w:w="1903" w:type="dxa"/>
            <w:vMerge w:val="restart"/>
            <w:shd w:val="clear" w:color="auto" w:fill="auto"/>
            <w:vAlign w:val="center"/>
            <w:hideMark/>
          </w:tcPr>
          <w:p w14:paraId="3FE035A7" w14:textId="77777777" w:rsidR="00311DF3" w:rsidRPr="00311DF3" w:rsidRDefault="00311DF3" w:rsidP="00311DF3">
            <w:pPr>
              <w:spacing w:after="0" w:line="240" w:lineRule="auto"/>
              <w:jc w:val="center"/>
              <w:rPr>
                <w:rFonts w:ascii="Cambria" w:eastAsia="Times New Roman" w:hAnsi="Cambria" w:cs="Calibri"/>
                <w:color w:val="000000"/>
                <w:sz w:val="24"/>
                <w:szCs w:val="24"/>
                <w:lang w:eastAsia="fr-FR"/>
              </w:rPr>
            </w:pPr>
            <w:r w:rsidRPr="00311DF3">
              <w:rPr>
                <w:rFonts w:ascii="Cambria" w:eastAsia="Times New Roman" w:hAnsi="Cambria" w:cs="Calibri"/>
                <w:color w:val="000000"/>
                <w:sz w:val="24"/>
                <w:szCs w:val="24"/>
                <w:lang w:eastAsia="fr-FR"/>
              </w:rPr>
              <w:t>Causerie Educative (Autres (COVID-19))</w:t>
            </w:r>
          </w:p>
        </w:tc>
        <w:tc>
          <w:tcPr>
            <w:tcW w:w="2550" w:type="dxa"/>
            <w:shd w:val="clear" w:color="auto" w:fill="auto"/>
            <w:vAlign w:val="center"/>
            <w:hideMark/>
          </w:tcPr>
          <w:p w14:paraId="17772841" w14:textId="77777777" w:rsidR="00311DF3" w:rsidRPr="00311DF3" w:rsidRDefault="00311DF3" w:rsidP="00311DF3">
            <w:pPr>
              <w:spacing w:after="0" w:line="240" w:lineRule="auto"/>
              <w:jc w:val="center"/>
              <w:rPr>
                <w:rFonts w:ascii="Cambria" w:eastAsia="Times New Roman" w:hAnsi="Cambria" w:cs="Calibri"/>
                <w:color w:val="000000"/>
                <w:sz w:val="24"/>
                <w:szCs w:val="24"/>
                <w:lang w:eastAsia="fr-FR"/>
              </w:rPr>
            </w:pPr>
            <w:r w:rsidRPr="00311DF3">
              <w:rPr>
                <w:rFonts w:ascii="Cambria" w:eastAsia="Times New Roman" w:hAnsi="Cambria" w:cs="Calibri"/>
                <w:color w:val="000000"/>
                <w:sz w:val="24"/>
                <w:szCs w:val="24"/>
                <w:lang w:eastAsia="fr-FR"/>
              </w:rPr>
              <w:t>• L’utilisation et l’entretien des MILDA</w:t>
            </w:r>
          </w:p>
        </w:tc>
        <w:tc>
          <w:tcPr>
            <w:tcW w:w="1140" w:type="dxa"/>
            <w:vMerge w:val="restart"/>
            <w:shd w:val="clear" w:color="auto" w:fill="auto"/>
            <w:noWrap/>
            <w:vAlign w:val="center"/>
            <w:hideMark/>
          </w:tcPr>
          <w:p w14:paraId="514FFE42" w14:textId="77777777" w:rsidR="00311DF3" w:rsidRPr="00311DF3" w:rsidRDefault="00311DF3" w:rsidP="00311DF3">
            <w:pPr>
              <w:spacing w:after="0" w:line="240" w:lineRule="auto"/>
              <w:jc w:val="center"/>
              <w:rPr>
                <w:rFonts w:ascii="Cambria" w:eastAsia="Times New Roman" w:hAnsi="Cambria" w:cs="Calibri"/>
                <w:b/>
                <w:bCs/>
                <w:color w:val="000000"/>
                <w:sz w:val="24"/>
                <w:szCs w:val="24"/>
                <w:lang w:eastAsia="fr-FR"/>
              </w:rPr>
            </w:pPr>
            <w:r w:rsidRPr="00311DF3">
              <w:rPr>
                <w:rFonts w:ascii="Cambria" w:eastAsia="Times New Roman" w:hAnsi="Cambria" w:cs="Calibri"/>
                <w:b/>
                <w:bCs/>
                <w:color w:val="000000"/>
                <w:sz w:val="24"/>
                <w:szCs w:val="24"/>
                <w:lang w:eastAsia="fr-FR"/>
              </w:rPr>
              <w:t>480</w:t>
            </w:r>
          </w:p>
        </w:tc>
        <w:tc>
          <w:tcPr>
            <w:tcW w:w="971" w:type="dxa"/>
            <w:vMerge w:val="restart"/>
            <w:shd w:val="clear" w:color="auto" w:fill="auto"/>
            <w:noWrap/>
            <w:vAlign w:val="center"/>
            <w:hideMark/>
          </w:tcPr>
          <w:p w14:paraId="04DA101C" w14:textId="77777777" w:rsidR="00311DF3" w:rsidRPr="00311DF3" w:rsidRDefault="00311DF3" w:rsidP="00311DF3">
            <w:pPr>
              <w:spacing w:after="0" w:line="240" w:lineRule="auto"/>
              <w:jc w:val="center"/>
              <w:rPr>
                <w:rFonts w:ascii="Cambria" w:eastAsia="Times New Roman" w:hAnsi="Cambria" w:cs="Calibri"/>
                <w:color w:val="000000"/>
                <w:sz w:val="24"/>
                <w:szCs w:val="24"/>
                <w:lang w:eastAsia="fr-FR"/>
              </w:rPr>
            </w:pPr>
            <w:r w:rsidRPr="00311DF3">
              <w:rPr>
                <w:rFonts w:ascii="Cambria" w:eastAsia="Times New Roman" w:hAnsi="Cambria" w:cs="Calibri"/>
                <w:color w:val="000000"/>
                <w:sz w:val="24"/>
                <w:szCs w:val="24"/>
                <w:lang w:eastAsia="fr-FR"/>
              </w:rPr>
              <w:t>3200</w:t>
            </w:r>
          </w:p>
        </w:tc>
        <w:tc>
          <w:tcPr>
            <w:tcW w:w="1029" w:type="dxa"/>
            <w:vMerge w:val="restart"/>
            <w:shd w:val="clear" w:color="auto" w:fill="auto"/>
            <w:noWrap/>
            <w:vAlign w:val="center"/>
            <w:hideMark/>
          </w:tcPr>
          <w:p w14:paraId="3CA8A564" w14:textId="77777777" w:rsidR="00311DF3" w:rsidRPr="00311DF3" w:rsidRDefault="00311DF3" w:rsidP="00311DF3">
            <w:pPr>
              <w:spacing w:after="0" w:line="240" w:lineRule="auto"/>
              <w:jc w:val="center"/>
              <w:rPr>
                <w:rFonts w:ascii="Cambria" w:eastAsia="Times New Roman" w:hAnsi="Cambria" w:cs="Calibri"/>
                <w:color w:val="000000"/>
                <w:sz w:val="24"/>
                <w:szCs w:val="24"/>
                <w:lang w:eastAsia="fr-FR"/>
              </w:rPr>
            </w:pPr>
            <w:r w:rsidRPr="00311DF3">
              <w:rPr>
                <w:rFonts w:ascii="Cambria" w:eastAsia="Times New Roman" w:hAnsi="Cambria" w:cs="Calibri"/>
                <w:color w:val="000000"/>
                <w:sz w:val="24"/>
                <w:szCs w:val="24"/>
                <w:lang w:eastAsia="fr-FR"/>
              </w:rPr>
              <w:t>2000</w:t>
            </w:r>
          </w:p>
        </w:tc>
        <w:tc>
          <w:tcPr>
            <w:tcW w:w="702" w:type="dxa"/>
            <w:vMerge w:val="restart"/>
            <w:shd w:val="clear" w:color="auto" w:fill="auto"/>
            <w:noWrap/>
            <w:vAlign w:val="center"/>
            <w:hideMark/>
          </w:tcPr>
          <w:p w14:paraId="2CDDAF0B" w14:textId="77777777" w:rsidR="00311DF3" w:rsidRPr="00311DF3" w:rsidRDefault="00311DF3" w:rsidP="00311DF3">
            <w:pPr>
              <w:spacing w:after="0" w:line="240" w:lineRule="auto"/>
              <w:jc w:val="center"/>
              <w:rPr>
                <w:rFonts w:ascii="Cambria" w:eastAsia="Times New Roman" w:hAnsi="Cambria" w:cs="Calibri"/>
                <w:b/>
                <w:bCs/>
                <w:color w:val="000000"/>
                <w:sz w:val="24"/>
                <w:szCs w:val="24"/>
                <w:lang w:eastAsia="fr-FR"/>
              </w:rPr>
            </w:pPr>
            <w:r w:rsidRPr="00311DF3">
              <w:rPr>
                <w:rFonts w:ascii="Cambria" w:eastAsia="Times New Roman" w:hAnsi="Cambria" w:cs="Calibri"/>
                <w:b/>
                <w:bCs/>
                <w:color w:val="000000"/>
                <w:sz w:val="24"/>
                <w:szCs w:val="24"/>
                <w:lang w:eastAsia="fr-FR"/>
              </w:rPr>
              <w:t>5200</w:t>
            </w:r>
          </w:p>
        </w:tc>
        <w:tc>
          <w:tcPr>
            <w:tcW w:w="1595" w:type="dxa"/>
            <w:vMerge w:val="restart"/>
            <w:shd w:val="clear" w:color="auto" w:fill="auto"/>
            <w:noWrap/>
            <w:vAlign w:val="center"/>
            <w:hideMark/>
          </w:tcPr>
          <w:p w14:paraId="4F90F7EF" w14:textId="77777777" w:rsidR="00311DF3" w:rsidRPr="00311DF3" w:rsidRDefault="00311DF3" w:rsidP="00311DF3">
            <w:pPr>
              <w:spacing w:after="0" w:line="240" w:lineRule="auto"/>
              <w:rPr>
                <w:rFonts w:ascii="Cambria" w:eastAsia="Times New Roman" w:hAnsi="Cambria" w:cs="Calibri"/>
                <w:color w:val="000000"/>
                <w:sz w:val="24"/>
                <w:szCs w:val="24"/>
                <w:lang w:eastAsia="fr-FR"/>
              </w:rPr>
            </w:pPr>
            <w:r w:rsidRPr="00311DF3">
              <w:rPr>
                <w:rFonts w:ascii="Cambria" w:eastAsia="Times New Roman" w:hAnsi="Cambria" w:cs="Calibri"/>
                <w:color w:val="000000"/>
                <w:sz w:val="24"/>
                <w:szCs w:val="24"/>
                <w:lang w:eastAsia="fr-FR"/>
              </w:rPr>
              <w:t> </w:t>
            </w:r>
          </w:p>
        </w:tc>
      </w:tr>
      <w:tr w:rsidR="00311DF3" w:rsidRPr="00311DF3" w14:paraId="0E4AE174" w14:textId="77777777" w:rsidTr="006F3216">
        <w:trPr>
          <w:trHeight w:val="985"/>
        </w:trPr>
        <w:tc>
          <w:tcPr>
            <w:tcW w:w="1320" w:type="dxa"/>
            <w:vMerge/>
            <w:vAlign w:val="center"/>
            <w:hideMark/>
          </w:tcPr>
          <w:p w14:paraId="008FD627" w14:textId="77777777" w:rsidR="00311DF3" w:rsidRPr="00311DF3" w:rsidRDefault="00311DF3" w:rsidP="00311DF3">
            <w:pPr>
              <w:spacing w:after="0" w:line="240" w:lineRule="auto"/>
              <w:rPr>
                <w:rFonts w:ascii="Cambria" w:eastAsia="Times New Roman" w:hAnsi="Cambria" w:cs="Calibri"/>
                <w:b/>
                <w:bCs/>
                <w:color w:val="000000"/>
                <w:sz w:val="24"/>
                <w:szCs w:val="24"/>
                <w:lang w:eastAsia="fr-FR"/>
              </w:rPr>
            </w:pPr>
          </w:p>
        </w:tc>
        <w:tc>
          <w:tcPr>
            <w:tcW w:w="4070" w:type="dxa"/>
            <w:vMerge/>
            <w:vAlign w:val="center"/>
            <w:hideMark/>
          </w:tcPr>
          <w:p w14:paraId="291750FD" w14:textId="77777777" w:rsidR="00311DF3" w:rsidRPr="00311DF3" w:rsidRDefault="00311DF3" w:rsidP="00311DF3">
            <w:pPr>
              <w:spacing w:after="0" w:line="240" w:lineRule="auto"/>
              <w:rPr>
                <w:rFonts w:ascii="Cambria" w:eastAsia="Times New Roman" w:hAnsi="Cambria" w:cs="Calibri"/>
                <w:color w:val="000000"/>
                <w:sz w:val="24"/>
                <w:szCs w:val="24"/>
                <w:lang w:eastAsia="fr-FR"/>
              </w:rPr>
            </w:pPr>
          </w:p>
        </w:tc>
        <w:tc>
          <w:tcPr>
            <w:tcW w:w="1903" w:type="dxa"/>
            <w:vMerge/>
            <w:vAlign w:val="center"/>
            <w:hideMark/>
          </w:tcPr>
          <w:p w14:paraId="7E8AC3F0" w14:textId="77777777" w:rsidR="00311DF3" w:rsidRPr="00311DF3" w:rsidRDefault="00311DF3" w:rsidP="00311DF3">
            <w:pPr>
              <w:spacing w:after="0" w:line="240" w:lineRule="auto"/>
              <w:rPr>
                <w:rFonts w:ascii="Cambria" w:eastAsia="Times New Roman" w:hAnsi="Cambria" w:cs="Calibri"/>
                <w:color w:val="000000"/>
                <w:sz w:val="24"/>
                <w:szCs w:val="24"/>
                <w:lang w:eastAsia="fr-FR"/>
              </w:rPr>
            </w:pPr>
          </w:p>
        </w:tc>
        <w:tc>
          <w:tcPr>
            <w:tcW w:w="2550" w:type="dxa"/>
            <w:shd w:val="clear" w:color="auto" w:fill="auto"/>
            <w:vAlign w:val="center"/>
            <w:hideMark/>
          </w:tcPr>
          <w:p w14:paraId="2C8BC536" w14:textId="77777777" w:rsidR="00311DF3" w:rsidRPr="00311DF3" w:rsidRDefault="00311DF3" w:rsidP="00311DF3">
            <w:pPr>
              <w:spacing w:after="0" w:line="240" w:lineRule="auto"/>
              <w:jc w:val="center"/>
              <w:rPr>
                <w:rFonts w:ascii="Cambria" w:eastAsia="Times New Roman" w:hAnsi="Cambria" w:cs="Calibri"/>
                <w:color w:val="000000"/>
                <w:sz w:val="24"/>
                <w:szCs w:val="24"/>
                <w:lang w:eastAsia="fr-FR"/>
              </w:rPr>
            </w:pPr>
            <w:r w:rsidRPr="00311DF3">
              <w:rPr>
                <w:rFonts w:ascii="Cambria" w:eastAsia="Times New Roman" w:hAnsi="Cambria" w:cs="Calibri"/>
                <w:color w:val="000000"/>
                <w:sz w:val="24"/>
                <w:szCs w:val="24"/>
                <w:lang w:eastAsia="fr-FR"/>
              </w:rPr>
              <w:t>• Les signes ou manifestation du paludisme simple et grave</w:t>
            </w:r>
          </w:p>
        </w:tc>
        <w:tc>
          <w:tcPr>
            <w:tcW w:w="1140" w:type="dxa"/>
            <w:vMerge/>
            <w:vAlign w:val="center"/>
            <w:hideMark/>
          </w:tcPr>
          <w:p w14:paraId="091983F5" w14:textId="77777777" w:rsidR="00311DF3" w:rsidRPr="00311DF3" w:rsidRDefault="00311DF3" w:rsidP="00311DF3">
            <w:pPr>
              <w:spacing w:after="0" w:line="240" w:lineRule="auto"/>
              <w:rPr>
                <w:rFonts w:ascii="Cambria" w:eastAsia="Times New Roman" w:hAnsi="Cambria" w:cs="Calibri"/>
                <w:b/>
                <w:bCs/>
                <w:color w:val="000000"/>
                <w:sz w:val="24"/>
                <w:szCs w:val="24"/>
                <w:lang w:eastAsia="fr-FR"/>
              </w:rPr>
            </w:pPr>
          </w:p>
        </w:tc>
        <w:tc>
          <w:tcPr>
            <w:tcW w:w="971" w:type="dxa"/>
            <w:vMerge/>
            <w:vAlign w:val="center"/>
            <w:hideMark/>
          </w:tcPr>
          <w:p w14:paraId="32E81197" w14:textId="77777777" w:rsidR="00311DF3" w:rsidRPr="00311DF3" w:rsidRDefault="00311DF3" w:rsidP="00311DF3">
            <w:pPr>
              <w:spacing w:after="0" w:line="240" w:lineRule="auto"/>
              <w:rPr>
                <w:rFonts w:ascii="Cambria" w:eastAsia="Times New Roman" w:hAnsi="Cambria" w:cs="Calibri"/>
                <w:color w:val="000000"/>
                <w:sz w:val="24"/>
                <w:szCs w:val="24"/>
                <w:lang w:eastAsia="fr-FR"/>
              </w:rPr>
            </w:pPr>
          </w:p>
        </w:tc>
        <w:tc>
          <w:tcPr>
            <w:tcW w:w="1029" w:type="dxa"/>
            <w:vMerge/>
            <w:vAlign w:val="center"/>
            <w:hideMark/>
          </w:tcPr>
          <w:p w14:paraId="0BF7A18E" w14:textId="77777777" w:rsidR="00311DF3" w:rsidRPr="00311DF3" w:rsidRDefault="00311DF3" w:rsidP="00311DF3">
            <w:pPr>
              <w:spacing w:after="0" w:line="240" w:lineRule="auto"/>
              <w:rPr>
                <w:rFonts w:ascii="Cambria" w:eastAsia="Times New Roman" w:hAnsi="Cambria" w:cs="Calibri"/>
                <w:color w:val="000000"/>
                <w:sz w:val="24"/>
                <w:szCs w:val="24"/>
                <w:lang w:eastAsia="fr-FR"/>
              </w:rPr>
            </w:pPr>
          </w:p>
        </w:tc>
        <w:tc>
          <w:tcPr>
            <w:tcW w:w="702" w:type="dxa"/>
            <w:vMerge/>
            <w:vAlign w:val="center"/>
            <w:hideMark/>
          </w:tcPr>
          <w:p w14:paraId="35FD73F1" w14:textId="77777777" w:rsidR="00311DF3" w:rsidRPr="00311DF3" w:rsidRDefault="00311DF3" w:rsidP="00311DF3">
            <w:pPr>
              <w:spacing w:after="0" w:line="240" w:lineRule="auto"/>
              <w:rPr>
                <w:rFonts w:ascii="Cambria" w:eastAsia="Times New Roman" w:hAnsi="Cambria" w:cs="Calibri"/>
                <w:b/>
                <w:bCs/>
                <w:color w:val="000000"/>
                <w:sz w:val="24"/>
                <w:szCs w:val="24"/>
                <w:lang w:eastAsia="fr-FR"/>
              </w:rPr>
            </w:pPr>
          </w:p>
        </w:tc>
        <w:tc>
          <w:tcPr>
            <w:tcW w:w="1595" w:type="dxa"/>
            <w:vMerge/>
            <w:vAlign w:val="center"/>
            <w:hideMark/>
          </w:tcPr>
          <w:p w14:paraId="5755B699" w14:textId="77777777" w:rsidR="00311DF3" w:rsidRPr="00311DF3" w:rsidRDefault="00311DF3" w:rsidP="00311DF3">
            <w:pPr>
              <w:spacing w:after="0" w:line="240" w:lineRule="auto"/>
              <w:rPr>
                <w:rFonts w:ascii="Cambria" w:eastAsia="Times New Roman" w:hAnsi="Cambria" w:cs="Calibri"/>
                <w:color w:val="000000"/>
                <w:sz w:val="24"/>
                <w:szCs w:val="24"/>
                <w:lang w:eastAsia="fr-FR"/>
              </w:rPr>
            </w:pPr>
          </w:p>
        </w:tc>
      </w:tr>
      <w:tr w:rsidR="00311DF3" w:rsidRPr="00311DF3" w14:paraId="1F9F7ACF" w14:textId="77777777" w:rsidTr="006F3216">
        <w:trPr>
          <w:trHeight w:val="972"/>
        </w:trPr>
        <w:tc>
          <w:tcPr>
            <w:tcW w:w="1320" w:type="dxa"/>
            <w:vMerge/>
            <w:vAlign w:val="center"/>
            <w:hideMark/>
          </w:tcPr>
          <w:p w14:paraId="69B7D8C2" w14:textId="77777777" w:rsidR="00311DF3" w:rsidRPr="00311DF3" w:rsidRDefault="00311DF3" w:rsidP="00311DF3">
            <w:pPr>
              <w:spacing w:after="0" w:line="240" w:lineRule="auto"/>
              <w:rPr>
                <w:rFonts w:ascii="Cambria" w:eastAsia="Times New Roman" w:hAnsi="Cambria" w:cs="Calibri"/>
                <w:b/>
                <w:bCs/>
                <w:color w:val="000000"/>
                <w:sz w:val="24"/>
                <w:szCs w:val="24"/>
                <w:lang w:eastAsia="fr-FR"/>
              </w:rPr>
            </w:pPr>
          </w:p>
        </w:tc>
        <w:tc>
          <w:tcPr>
            <w:tcW w:w="4070" w:type="dxa"/>
            <w:vMerge/>
            <w:vAlign w:val="center"/>
            <w:hideMark/>
          </w:tcPr>
          <w:p w14:paraId="4D037E77" w14:textId="77777777" w:rsidR="00311DF3" w:rsidRPr="00311DF3" w:rsidRDefault="00311DF3" w:rsidP="00311DF3">
            <w:pPr>
              <w:spacing w:after="0" w:line="240" w:lineRule="auto"/>
              <w:rPr>
                <w:rFonts w:ascii="Cambria" w:eastAsia="Times New Roman" w:hAnsi="Cambria" w:cs="Calibri"/>
                <w:color w:val="000000"/>
                <w:sz w:val="24"/>
                <w:szCs w:val="24"/>
                <w:lang w:eastAsia="fr-FR"/>
              </w:rPr>
            </w:pPr>
          </w:p>
        </w:tc>
        <w:tc>
          <w:tcPr>
            <w:tcW w:w="1903" w:type="dxa"/>
            <w:vMerge/>
            <w:vAlign w:val="center"/>
            <w:hideMark/>
          </w:tcPr>
          <w:p w14:paraId="1A177BF7" w14:textId="77777777" w:rsidR="00311DF3" w:rsidRPr="00311DF3" w:rsidRDefault="00311DF3" w:rsidP="00311DF3">
            <w:pPr>
              <w:spacing w:after="0" w:line="240" w:lineRule="auto"/>
              <w:rPr>
                <w:rFonts w:ascii="Cambria" w:eastAsia="Times New Roman" w:hAnsi="Cambria" w:cs="Calibri"/>
                <w:color w:val="000000"/>
                <w:sz w:val="24"/>
                <w:szCs w:val="24"/>
                <w:lang w:eastAsia="fr-FR"/>
              </w:rPr>
            </w:pPr>
          </w:p>
        </w:tc>
        <w:tc>
          <w:tcPr>
            <w:tcW w:w="2550" w:type="dxa"/>
            <w:shd w:val="clear" w:color="auto" w:fill="auto"/>
            <w:vAlign w:val="center"/>
            <w:hideMark/>
          </w:tcPr>
          <w:p w14:paraId="11FB7951" w14:textId="77777777" w:rsidR="00311DF3" w:rsidRPr="00311DF3" w:rsidRDefault="00311DF3" w:rsidP="00311DF3">
            <w:pPr>
              <w:spacing w:after="0" w:line="240" w:lineRule="auto"/>
              <w:jc w:val="center"/>
              <w:rPr>
                <w:rFonts w:ascii="Cambria" w:eastAsia="Times New Roman" w:hAnsi="Cambria" w:cs="Calibri"/>
                <w:color w:val="000000"/>
                <w:sz w:val="24"/>
                <w:szCs w:val="24"/>
                <w:lang w:eastAsia="fr-FR"/>
              </w:rPr>
            </w:pPr>
            <w:r w:rsidRPr="00311DF3">
              <w:rPr>
                <w:rFonts w:ascii="Cambria" w:eastAsia="Times New Roman" w:hAnsi="Cambria" w:cs="Calibri"/>
                <w:color w:val="000000"/>
                <w:sz w:val="24"/>
                <w:szCs w:val="24"/>
                <w:lang w:eastAsia="fr-FR"/>
              </w:rPr>
              <w:t>• Le mode de transmission du paludisme</w:t>
            </w:r>
          </w:p>
        </w:tc>
        <w:tc>
          <w:tcPr>
            <w:tcW w:w="1140" w:type="dxa"/>
            <w:vMerge/>
            <w:vAlign w:val="center"/>
            <w:hideMark/>
          </w:tcPr>
          <w:p w14:paraId="7769CFF2" w14:textId="77777777" w:rsidR="00311DF3" w:rsidRPr="00311DF3" w:rsidRDefault="00311DF3" w:rsidP="00311DF3">
            <w:pPr>
              <w:spacing w:after="0" w:line="240" w:lineRule="auto"/>
              <w:rPr>
                <w:rFonts w:ascii="Cambria" w:eastAsia="Times New Roman" w:hAnsi="Cambria" w:cs="Calibri"/>
                <w:b/>
                <w:bCs/>
                <w:color w:val="000000"/>
                <w:sz w:val="24"/>
                <w:szCs w:val="24"/>
                <w:lang w:eastAsia="fr-FR"/>
              </w:rPr>
            </w:pPr>
          </w:p>
        </w:tc>
        <w:tc>
          <w:tcPr>
            <w:tcW w:w="971" w:type="dxa"/>
            <w:vMerge/>
            <w:vAlign w:val="center"/>
            <w:hideMark/>
          </w:tcPr>
          <w:p w14:paraId="315B679C" w14:textId="77777777" w:rsidR="00311DF3" w:rsidRPr="00311DF3" w:rsidRDefault="00311DF3" w:rsidP="00311DF3">
            <w:pPr>
              <w:spacing w:after="0" w:line="240" w:lineRule="auto"/>
              <w:rPr>
                <w:rFonts w:ascii="Cambria" w:eastAsia="Times New Roman" w:hAnsi="Cambria" w:cs="Calibri"/>
                <w:color w:val="000000"/>
                <w:sz w:val="24"/>
                <w:szCs w:val="24"/>
                <w:lang w:eastAsia="fr-FR"/>
              </w:rPr>
            </w:pPr>
          </w:p>
        </w:tc>
        <w:tc>
          <w:tcPr>
            <w:tcW w:w="1029" w:type="dxa"/>
            <w:vMerge/>
            <w:vAlign w:val="center"/>
            <w:hideMark/>
          </w:tcPr>
          <w:p w14:paraId="1AA28658" w14:textId="77777777" w:rsidR="00311DF3" w:rsidRPr="00311DF3" w:rsidRDefault="00311DF3" w:rsidP="00311DF3">
            <w:pPr>
              <w:spacing w:after="0" w:line="240" w:lineRule="auto"/>
              <w:rPr>
                <w:rFonts w:ascii="Cambria" w:eastAsia="Times New Roman" w:hAnsi="Cambria" w:cs="Calibri"/>
                <w:color w:val="000000"/>
                <w:sz w:val="24"/>
                <w:szCs w:val="24"/>
                <w:lang w:eastAsia="fr-FR"/>
              </w:rPr>
            </w:pPr>
          </w:p>
        </w:tc>
        <w:tc>
          <w:tcPr>
            <w:tcW w:w="702" w:type="dxa"/>
            <w:vMerge/>
            <w:vAlign w:val="center"/>
            <w:hideMark/>
          </w:tcPr>
          <w:p w14:paraId="68089A0F" w14:textId="77777777" w:rsidR="00311DF3" w:rsidRPr="00311DF3" w:rsidRDefault="00311DF3" w:rsidP="00311DF3">
            <w:pPr>
              <w:spacing w:after="0" w:line="240" w:lineRule="auto"/>
              <w:rPr>
                <w:rFonts w:ascii="Cambria" w:eastAsia="Times New Roman" w:hAnsi="Cambria" w:cs="Calibri"/>
                <w:b/>
                <w:bCs/>
                <w:color w:val="000000"/>
                <w:sz w:val="24"/>
                <w:szCs w:val="24"/>
                <w:lang w:eastAsia="fr-FR"/>
              </w:rPr>
            </w:pPr>
          </w:p>
        </w:tc>
        <w:tc>
          <w:tcPr>
            <w:tcW w:w="1595" w:type="dxa"/>
            <w:vMerge/>
            <w:vAlign w:val="center"/>
            <w:hideMark/>
          </w:tcPr>
          <w:p w14:paraId="2D0B2537" w14:textId="77777777" w:rsidR="00311DF3" w:rsidRPr="00311DF3" w:rsidRDefault="00311DF3" w:rsidP="00311DF3">
            <w:pPr>
              <w:spacing w:after="0" w:line="240" w:lineRule="auto"/>
              <w:rPr>
                <w:rFonts w:ascii="Cambria" w:eastAsia="Times New Roman" w:hAnsi="Cambria" w:cs="Calibri"/>
                <w:color w:val="000000"/>
                <w:sz w:val="24"/>
                <w:szCs w:val="24"/>
                <w:lang w:eastAsia="fr-FR"/>
              </w:rPr>
            </w:pPr>
          </w:p>
        </w:tc>
      </w:tr>
      <w:tr w:rsidR="00311DF3" w:rsidRPr="00311DF3" w14:paraId="02C09232" w14:textId="77777777" w:rsidTr="006F3216">
        <w:trPr>
          <w:trHeight w:val="844"/>
        </w:trPr>
        <w:tc>
          <w:tcPr>
            <w:tcW w:w="1320" w:type="dxa"/>
            <w:vMerge/>
            <w:vAlign w:val="center"/>
            <w:hideMark/>
          </w:tcPr>
          <w:p w14:paraId="44372A25" w14:textId="77777777" w:rsidR="00311DF3" w:rsidRPr="00311DF3" w:rsidRDefault="00311DF3" w:rsidP="00311DF3">
            <w:pPr>
              <w:spacing w:after="0" w:line="240" w:lineRule="auto"/>
              <w:rPr>
                <w:rFonts w:ascii="Cambria" w:eastAsia="Times New Roman" w:hAnsi="Cambria" w:cs="Calibri"/>
                <w:b/>
                <w:bCs/>
                <w:color w:val="000000"/>
                <w:sz w:val="24"/>
                <w:szCs w:val="24"/>
                <w:lang w:eastAsia="fr-FR"/>
              </w:rPr>
            </w:pPr>
          </w:p>
        </w:tc>
        <w:tc>
          <w:tcPr>
            <w:tcW w:w="4070" w:type="dxa"/>
            <w:vMerge/>
            <w:vAlign w:val="center"/>
            <w:hideMark/>
          </w:tcPr>
          <w:p w14:paraId="1358AA35" w14:textId="77777777" w:rsidR="00311DF3" w:rsidRPr="00311DF3" w:rsidRDefault="00311DF3" w:rsidP="00311DF3">
            <w:pPr>
              <w:spacing w:after="0" w:line="240" w:lineRule="auto"/>
              <w:rPr>
                <w:rFonts w:ascii="Cambria" w:eastAsia="Times New Roman" w:hAnsi="Cambria" w:cs="Calibri"/>
                <w:color w:val="000000"/>
                <w:sz w:val="24"/>
                <w:szCs w:val="24"/>
                <w:lang w:eastAsia="fr-FR"/>
              </w:rPr>
            </w:pPr>
          </w:p>
        </w:tc>
        <w:tc>
          <w:tcPr>
            <w:tcW w:w="1903" w:type="dxa"/>
            <w:vMerge/>
            <w:vAlign w:val="center"/>
            <w:hideMark/>
          </w:tcPr>
          <w:p w14:paraId="4B8661C9" w14:textId="77777777" w:rsidR="00311DF3" w:rsidRPr="00311DF3" w:rsidRDefault="00311DF3" w:rsidP="00311DF3">
            <w:pPr>
              <w:spacing w:after="0" w:line="240" w:lineRule="auto"/>
              <w:rPr>
                <w:rFonts w:ascii="Cambria" w:eastAsia="Times New Roman" w:hAnsi="Cambria" w:cs="Calibri"/>
                <w:color w:val="000000"/>
                <w:sz w:val="24"/>
                <w:szCs w:val="24"/>
                <w:lang w:eastAsia="fr-FR"/>
              </w:rPr>
            </w:pPr>
          </w:p>
        </w:tc>
        <w:tc>
          <w:tcPr>
            <w:tcW w:w="2550" w:type="dxa"/>
            <w:shd w:val="clear" w:color="auto" w:fill="auto"/>
            <w:vAlign w:val="center"/>
            <w:hideMark/>
          </w:tcPr>
          <w:p w14:paraId="7D622E23" w14:textId="77777777" w:rsidR="00311DF3" w:rsidRPr="00311DF3" w:rsidRDefault="00311DF3" w:rsidP="00311DF3">
            <w:pPr>
              <w:spacing w:after="0" w:line="240" w:lineRule="auto"/>
              <w:jc w:val="center"/>
              <w:rPr>
                <w:rFonts w:ascii="Cambria" w:eastAsia="Times New Roman" w:hAnsi="Cambria" w:cs="Calibri"/>
                <w:color w:val="000000"/>
                <w:sz w:val="24"/>
                <w:szCs w:val="24"/>
                <w:lang w:eastAsia="fr-FR"/>
              </w:rPr>
            </w:pPr>
            <w:r w:rsidRPr="00311DF3">
              <w:rPr>
                <w:rFonts w:ascii="Cambria" w:eastAsia="Times New Roman" w:hAnsi="Cambria" w:cs="Calibri"/>
                <w:color w:val="000000"/>
                <w:sz w:val="24"/>
                <w:szCs w:val="24"/>
                <w:lang w:eastAsia="fr-FR"/>
              </w:rPr>
              <w:t>• Les moyens de prévention du paludisme</w:t>
            </w:r>
          </w:p>
        </w:tc>
        <w:tc>
          <w:tcPr>
            <w:tcW w:w="1140" w:type="dxa"/>
            <w:vMerge/>
            <w:vAlign w:val="center"/>
            <w:hideMark/>
          </w:tcPr>
          <w:p w14:paraId="3A90F7EA" w14:textId="77777777" w:rsidR="00311DF3" w:rsidRPr="00311DF3" w:rsidRDefault="00311DF3" w:rsidP="00311DF3">
            <w:pPr>
              <w:spacing w:after="0" w:line="240" w:lineRule="auto"/>
              <w:rPr>
                <w:rFonts w:ascii="Cambria" w:eastAsia="Times New Roman" w:hAnsi="Cambria" w:cs="Calibri"/>
                <w:b/>
                <w:bCs/>
                <w:color w:val="000000"/>
                <w:sz w:val="24"/>
                <w:szCs w:val="24"/>
                <w:lang w:eastAsia="fr-FR"/>
              </w:rPr>
            </w:pPr>
          </w:p>
        </w:tc>
        <w:tc>
          <w:tcPr>
            <w:tcW w:w="971" w:type="dxa"/>
            <w:vMerge/>
            <w:vAlign w:val="center"/>
            <w:hideMark/>
          </w:tcPr>
          <w:p w14:paraId="6683A7F1" w14:textId="77777777" w:rsidR="00311DF3" w:rsidRPr="00311DF3" w:rsidRDefault="00311DF3" w:rsidP="00311DF3">
            <w:pPr>
              <w:spacing w:after="0" w:line="240" w:lineRule="auto"/>
              <w:rPr>
                <w:rFonts w:ascii="Cambria" w:eastAsia="Times New Roman" w:hAnsi="Cambria" w:cs="Calibri"/>
                <w:color w:val="000000"/>
                <w:sz w:val="24"/>
                <w:szCs w:val="24"/>
                <w:lang w:eastAsia="fr-FR"/>
              </w:rPr>
            </w:pPr>
          </w:p>
        </w:tc>
        <w:tc>
          <w:tcPr>
            <w:tcW w:w="1029" w:type="dxa"/>
            <w:vMerge/>
            <w:vAlign w:val="center"/>
            <w:hideMark/>
          </w:tcPr>
          <w:p w14:paraId="63CEC3E2" w14:textId="77777777" w:rsidR="00311DF3" w:rsidRPr="00311DF3" w:rsidRDefault="00311DF3" w:rsidP="00311DF3">
            <w:pPr>
              <w:spacing w:after="0" w:line="240" w:lineRule="auto"/>
              <w:rPr>
                <w:rFonts w:ascii="Cambria" w:eastAsia="Times New Roman" w:hAnsi="Cambria" w:cs="Calibri"/>
                <w:color w:val="000000"/>
                <w:sz w:val="24"/>
                <w:szCs w:val="24"/>
                <w:lang w:eastAsia="fr-FR"/>
              </w:rPr>
            </w:pPr>
          </w:p>
        </w:tc>
        <w:tc>
          <w:tcPr>
            <w:tcW w:w="702" w:type="dxa"/>
            <w:vMerge/>
            <w:vAlign w:val="center"/>
            <w:hideMark/>
          </w:tcPr>
          <w:p w14:paraId="0E3D8E32" w14:textId="77777777" w:rsidR="00311DF3" w:rsidRPr="00311DF3" w:rsidRDefault="00311DF3" w:rsidP="00311DF3">
            <w:pPr>
              <w:spacing w:after="0" w:line="240" w:lineRule="auto"/>
              <w:rPr>
                <w:rFonts w:ascii="Cambria" w:eastAsia="Times New Roman" w:hAnsi="Cambria" w:cs="Calibri"/>
                <w:b/>
                <w:bCs/>
                <w:color w:val="000000"/>
                <w:sz w:val="24"/>
                <w:szCs w:val="24"/>
                <w:lang w:eastAsia="fr-FR"/>
              </w:rPr>
            </w:pPr>
          </w:p>
        </w:tc>
        <w:tc>
          <w:tcPr>
            <w:tcW w:w="1595" w:type="dxa"/>
            <w:vMerge/>
            <w:vAlign w:val="center"/>
            <w:hideMark/>
          </w:tcPr>
          <w:p w14:paraId="6A84C683" w14:textId="77777777" w:rsidR="00311DF3" w:rsidRPr="00311DF3" w:rsidRDefault="00311DF3" w:rsidP="00311DF3">
            <w:pPr>
              <w:spacing w:after="0" w:line="240" w:lineRule="auto"/>
              <w:rPr>
                <w:rFonts w:ascii="Cambria" w:eastAsia="Times New Roman" w:hAnsi="Cambria" w:cs="Calibri"/>
                <w:color w:val="000000"/>
                <w:sz w:val="24"/>
                <w:szCs w:val="24"/>
                <w:lang w:eastAsia="fr-FR"/>
              </w:rPr>
            </w:pPr>
          </w:p>
        </w:tc>
      </w:tr>
      <w:tr w:rsidR="00311DF3" w:rsidRPr="00311DF3" w14:paraId="2DDB75B0" w14:textId="77777777" w:rsidTr="006F3216">
        <w:trPr>
          <w:trHeight w:val="1409"/>
        </w:trPr>
        <w:tc>
          <w:tcPr>
            <w:tcW w:w="1320" w:type="dxa"/>
            <w:vMerge/>
            <w:vAlign w:val="center"/>
            <w:hideMark/>
          </w:tcPr>
          <w:p w14:paraId="30B52C48" w14:textId="77777777" w:rsidR="00311DF3" w:rsidRPr="00311DF3" w:rsidRDefault="00311DF3" w:rsidP="00311DF3">
            <w:pPr>
              <w:spacing w:after="0" w:line="240" w:lineRule="auto"/>
              <w:rPr>
                <w:rFonts w:ascii="Cambria" w:eastAsia="Times New Roman" w:hAnsi="Cambria" w:cs="Calibri"/>
                <w:b/>
                <w:bCs/>
                <w:color w:val="000000"/>
                <w:sz w:val="24"/>
                <w:szCs w:val="24"/>
                <w:lang w:eastAsia="fr-FR"/>
              </w:rPr>
            </w:pPr>
          </w:p>
        </w:tc>
        <w:tc>
          <w:tcPr>
            <w:tcW w:w="4070" w:type="dxa"/>
            <w:vMerge/>
            <w:vAlign w:val="center"/>
            <w:hideMark/>
          </w:tcPr>
          <w:p w14:paraId="31708EC4" w14:textId="77777777" w:rsidR="00311DF3" w:rsidRPr="00311DF3" w:rsidRDefault="00311DF3" w:rsidP="00311DF3">
            <w:pPr>
              <w:spacing w:after="0" w:line="240" w:lineRule="auto"/>
              <w:rPr>
                <w:rFonts w:ascii="Cambria" w:eastAsia="Times New Roman" w:hAnsi="Cambria" w:cs="Calibri"/>
                <w:color w:val="000000"/>
                <w:sz w:val="24"/>
                <w:szCs w:val="24"/>
                <w:lang w:eastAsia="fr-FR"/>
              </w:rPr>
            </w:pPr>
          </w:p>
        </w:tc>
        <w:tc>
          <w:tcPr>
            <w:tcW w:w="1903" w:type="dxa"/>
            <w:vMerge/>
            <w:vAlign w:val="center"/>
            <w:hideMark/>
          </w:tcPr>
          <w:p w14:paraId="4621C00E" w14:textId="77777777" w:rsidR="00311DF3" w:rsidRPr="00311DF3" w:rsidRDefault="00311DF3" w:rsidP="00311DF3">
            <w:pPr>
              <w:spacing w:after="0" w:line="240" w:lineRule="auto"/>
              <w:rPr>
                <w:rFonts w:ascii="Cambria" w:eastAsia="Times New Roman" w:hAnsi="Cambria" w:cs="Calibri"/>
                <w:color w:val="000000"/>
                <w:sz w:val="24"/>
                <w:szCs w:val="24"/>
                <w:lang w:eastAsia="fr-FR"/>
              </w:rPr>
            </w:pPr>
          </w:p>
        </w:tc>
        <w:tc>
          <w:tcPr>
            <w:tcW w:w="2550" w:type="dxa"/>
            <w:shd w:val="clear" w:color="auto" w:fill="auto"/>
            <w:vAlign w:val="center"/>
            <w:hideMark/>
          </w:tcPr>
          <w:p w14:paraId="17D1C489" w14:textId="77777777" w:rsidR="00311DF3" w:rsidRPr="00311DF3" w:rsidRDefault="00311DF3" w:rsidP="00311DF3">
            <w:pPr>
              <w:spacing w:after="0" w:line="240" w:lineRule="auto"/>
              <w:jc w:val="center"/>
              <w:rPr>
                <w:rFonts w:ascii="Cambria" w:eastAsia="Times New Roman" w:hAnsi="Cambria" w:cs="Calibri"/>
                <w:color w:val="000000"/>
                <w:sz w:val="24"/>
                <w:szCs w:val="24"/>
                <w:lang w:eastAsia="fr-FR"/>
              </w:rPr>
            </w:pPr>
            <w:r w:rsidRPr="00311DF3">
              <w:rPr>
                <w:rFonts w:ascii="Cambria" w:eastAsia="Times New Roman" w:hAnsi="Cambria" w:cs="Calibri"/>
                <w:color w:val="000000"/>
                <w:sz w:val="24"/>
                <w:szCs w:val="24"/>
                <w:lang w:eastAsia="fr-FR"/>
              </w:rPr>
              <w:t>• Les conséquences du paludisme chez la femme enceinte, l’enfant et la population en général</w:t>
            </w:r>
          </w:p>
        </w:tc>
        <w:tc>
          <w:tcPr>
            <w:tcW w:w="1140" w:type="dxa"/>
            <w:vMerge/>
            <w:vAlign w:val="center"/>
            <w:hideMark/>
          </w:tcPr>
          <w:p w14:paraId="656D8160" w14:textId="77777777" w:rsidR="00311DF3" w:rsidRPr="00311DF3" w:rsidRDefault="00311DF3" w:rsidP="00311DF3">
            <w:pPr>
              <w:spacing w:after="0" w:line="240" w:lineRule="auto"/>
              <w:rPr>
                <w:rFonts w:ascii="Cambria" w:eastAsia="Times New Roman" w:hAnsi="Cambria" w:cs="Calibri"/>
                <w:b/>
                <w:bCs/>
                <w:color w:val="000000"/>
                <w:sz w:val="24"/>
                <w:szCs w:val="24"/>
                <w:lang w:eastAsia="fr-FR"/>
              </w:rPr>
            </w:pPr>
          </w:p>
        </w:tc>
        <w:tc>
          <w:tcPr>
            <w:tcW w:w="971" w:type="dxa"/>
            <w:vMerge/>
            <w:vAlign w:val="center"/>
            <w:hideMark/>
          </w:tcPr>
          <w:p w14:paraId="35093643" w14:textId="77777777" w:rsidR="00311DF3" w:rsidRPr="00311DF3" w:rsidRDefault="00311DF3" w:rsidP="00311DF3">
            <w:pPr>
              <w:spacing w:after="0" w:line="240" w:lineRule="auto"/>
              <w:rPr>
                <w:rFonts w:ascii="Cambria" w:eastAsia="Times New Roman" w:hAnsi="Cambria" w:cs="Calibri"/>
                <w:color w:val="000000"/>
                <w:sz w:val="24"/>
                <w:szCs w:val="24"/>
                <w:lang w:eastAsia="fr-FR"/>
              </w:rPr>
            </w:pPr>
          </w:p>
        </w:tc>
        <w:tc>
          <w:tcPr>
            <w:tcW w:w="1029" w:type="dxa"/>
            <w:vMerge/>
            <w:vAlign w:val="center"/>
            <w:hideMark/>
          </w:tcPr>
          <w:p w14:paraId="3D7381E1" w14:textId="77777777" w:rsidR="00311DF3" w:rsidRPr="00311DF3" w:rsidRDefault="00311DF3" w:rsidP="00311DF3">
            <w:pPr>
              <w:spacing w:after="0" w:line="240" w:lineRule="auto"/>
              <w:rPr>
                <w:rFonts w:ascii="Cambria" w:eastAsia="Times New Roman" w:hAnsi="Cambria" w:cs="Calibri"/>
                <w:color w:val="000000"/>
                <w:sz w:val="24"/>
                <w:szCs w:val="24"/>
                <w:lang w:eastAsia="fr-FR"/>
              </w:rPr>
            </w:pPr>
          </w:p>
        </w:tc>
        <w:tc>
          <w:tcPr>
            <w:tcW w:w="702" w:type="dxa"/>
            <w:vMerge/>
            <w:vAlign w:val="center"/>
            <w:hideMark/>
          </w:tcPr>
          <w:p w14:paraId="134A70E7" w14:textId="77777777" w:rsidR="00311DF3" w:rsidRPr="00311DF3" w:rsidRDefault="00311DF3" w:rsidP="00311DF3">
            <w:pPr>
              <w:spacing w:after="0" w:line="240" w:lineRule="auto"/>
              <w:rPr>
                <w:rFonts w:ascii="Cambria" w:eastAsia="Times New Roman" w:hAnsi="Cambria" w:cs="Calibri"/>
                <w:b/>
                <w:bCs/>
                <w:color w:val="000000"/>
                <w:sz w:val="24"/>
                <w:szCs w:val="24"/>
                <w:lang w:eastAsia="fr-FR"/>
              </w:rPr>
            </w:pPr>
          </w:p>
        </w:tc>
        <w:tc>
          <w:tcPr>
            <w:tcW w:w="1595" w:type="dxa"/>
            <w:vMerge/>
            <w:vAlign w:val="center"/>
            <w:hideMark/>
          </w:tcPr>
          <w:p w14:paraId="29DA116E" w14:textId="77777777" w:rsidR="00311DF3" w:rsidRPr="00311DF3" w:rsidRDefault="00311DF3" w:rsidP="00311DF3">
            <w:pPr>
              <w:spacing w:after="0" w:line="240" w:lineRule="auto"/>
              <w:rPr>
                <w:rFonts w:ascii="Cambria" w:eastAsia="Times New Roman" w:hAnsi="Cambria" w:cs="Calibri"/>
                <w:color w:val="000000"/>
                <w:sz w:val="24"/>
                <w:szCs w:val="24"/>
                <w:lang w:eastAsia="fr-FR"/>
              </w:rPr>
            </w:pPr>
          </w:p>
        </w:tc>
      </w:tr>
      <w:tr w:rsidR="00596612" w:rsidRPr="00311DF3" w14:paraId="780B503F" w14:textId="77777777" w:rsidTr="006F3216">
        <w:trPr>
          <w:trHeight w:val="692"/>
        </w:trPr>
        <w:tc>
          <w:tcPr>
            <w:tcW w:w="1320" w:type="dxa"/>
            <w:vMerge/>
            <w:vAlign w:val="center"/>
            <w:hideMark/>
          </w:tcPr>
          <w:p w14:paraId="573EBAC7" w14:textId="77777777" w:rsidR="00311DF3" w:rsidRPr="00311DF3" w:rsidRDefault="00311DF3" w:rsidP="00311DF3">
            <w:pPr>
              <w:spacing w:after="0" w:line="240" w:lineRule="auto"/>
              <w:rPr>
                <w:rFonts w:ascii="Cambria" w:eastAsia="Times New Roman" w:hAnsi="Cambria" w:cs="Calibri"/>
                <w:b/>
                <w:bCs/>
                <w:color w:val="000000"/>
                <w:sz w:val="24"/>
                <w:szCs w:val="24"/>
                <w:lang w:eastAsia="fr-FR"/>
              </w:rPr>
            </w:pPr>
          </w:p>
        </w:tc>
        <w:tc>
          <w:tcPr>
            <w:tcW w:w="4070" w:type="dxa"/>
            <w:vMerge/>
            <w:vAlign w:val="center"/>
            <w:hideMark/>
          </w:tcPr>
          <w:p w14:paraId="1C9035F8" w14:textId="77777777" w:rsidR="00311DF3" w:rsidRPr="00311DF3" w:rsidRDefault="00311DF3" w:rsidP="00311DF3">
            <w:pPr>
              <w:spacing w:after="0" w:line="240" w:lineRule="auto"/>
              <w:rPr>
                <w:rFonts w:ascii="Cambria" w:eastAsia="Times New Roman" w:hAnsi="Cambria" w:cs="Calibri"/>
                <w:color w:val="000000"/>
                <w:sz w:val="24"/>
                <w:szCs w:val="24"/>
                <w:lang w:eastAsia="fr-FR"/>
              </w:rPr>
            </w:pPr>
          </w:p>
        </w:tc>
        <w:tc>
          <w:tcPr>
            <w:tcW w:w="1903" w:type="dxa"/>
            <w:shd w:val="clear" w:color="auto" w:fill="auto"/>
            <w:vAlign w:val="center"/>
            <w:hideMark/>
          </w:tcPr>
          <w:p w14:paraId="63731E1E" w14:textId="77777777" w:rsidR="00311DF3" w:rsidRPr="00311DF3" w:rsidRDefault="00311DF3" w:rsidP="00311DF3">
            <w:pPr>
              <w:spacing w:after="0" w:line="240" w:lineRule="auto"/>
              <w:jc w:val="center"/>
              <w:rPr>
                <w:rFonts w:ascii="Cambria" w:eastAsia="Times New Roman" w:hAnsi="Cambria" w:cs="Calibri"/>
                <w:color w:val="000000"/>
                <w:sz w:val="24"/>
                <w:szCs w:val="24"/>
                <w:lang w:eastAsia="fr-FR"/>
              </w:rPr>
            </w:pPr>
            <w:r w:rsidRPr="00311DF3">
              <w:rPr>
                <w:rFonts w:ascii="Cambria" w:eastAsia="Times New Roman" w:hAnsi="Cambria" w:cs="Calibri"/>
                <w:color w:val="000000"/>
                <w:sz w:val="24"/>
                <w:szCs w:val="24"/>
                <w:lang w:eastAsia="fr-FR"/>
              </w:rPr>
              <w:t xml:space="preserve">Projection de film </w:t>
            </w:r>
          </w:p>
        </w:tc>
        <w:tc>
          <w:tcPr>
            <w:tcW w:w="2550" w:type="dxa"/>
            <w:shd w:val="clear" w:color="auto" w:fill="auto"/>
            <w:vAlign w:val="center"/>
            <w:hideMark/>
          </w:tcPr>
          <w:p w14:paraId="5257597C" w14:textId="77777777" w:rsidR="00311DF3" w:rsidRPr="00311DF3" w:rsidRDefault="00311DF3" w:rsidP="00311DF3">
            <w:pPr>
              <w:spacing w:after="0" w:line="240" w:lineRule="auto"/>
              <w:jc w:val="center"/>
              <w:rPr>
                <w:rFonts w:ascii="Cambria" w:eastAsia="Times New Roman" w:hAnsi="Cambria" w:cs="Calibri"/>
                <w:color w:val="000000"/>
                <w:sz w:val="24"/>
                <w:szCs w:val="24"/>
                <w:lang w:eastAsia="fr-FR"/>
              </w:rPr>
            </w:pPr>
            <w:r w:rsidRPr="00311DF3">
              <w:rPr>
                <w:rFonts w:ascii="Cambria" w:eastAsia="Times New Roman" w:hAnsi="Cambria" w:cs="Calibri"/>
                <w:color w:val="000000"/>
                <w:sz w:val="24"/>
                <w:szCs w:val="24"/>
                <w:lang w:eastAsia="fr-FR"/>
              </w:rPr>
              <w:t>• L’assainissement du cadre de vie</w:t>
            </w:r>
          </w:p>
        </w:tc>
        <w:tc>
          <w:tcPr>
            <w:tcW w:w="1140" w:type="dxa"/>
            <w:shd w:val="clear" w:color="auto" w:fill="auto"/>
            <w:noWrap/>
            <w:vAlign w:val="center"/>
            <w:hideMark/>
          </w:tcPr>
          <w:p w14:paraId="7C10DC29" w14:textId="77777777" w:rsidR="00311DF3" w:rsidRPr="00311DF3" w:rsidRDefault="00311DF3" w:rsidP="00311DF3">
            <w:pPr>
              <w:spacing w:after="0" w:line="240" w:lineRule="auto"/>
              <w:jc w:val="center"/>
              <w:rPr>
                <w:rFonts w:ascii="Cambria" w:eastAsia="Times New Roman" w:hAnsi="Cambria" w:cs="Calibri"/>
                <w:b/>
                <w:bCs/>
                <w:color w:val="000000"/>
                <w:sz w:val="24"/>
                <w:szCs w:val="24"/>
                <w:lang w:eastAsia="fr-FR"/>
              </w:rPr>
            </w:pPr>
            <w:r w:rsidRPr="00311DF3">
              <w:rPr>
                <w:rFonts w:ascii="Cambria" w:eastAsia="Times New Roman" w:hAnsi="Cambria" w:cs="Calibri"/>
                <w:b/>
                <w:bCs/>
                <w:color w:val="000000"/>
                <w:sz w:val="24"/>
                <w:szCs w:val="24"/>
                <w:lang w:eastAsia="fr-FR"/>
              </w:rPr>
              <w:t>28</w:t>
            </w:r>
          </w:p>
        </w:tc>
        <w:tc>
          <w:tcPr>
            <w:tcW w:w="971" w:type="dxa"/>
            <w:shd w:val="clear" w:color="auto" w:fill="auto"/>
            <w:noWrap/>
            <w:vAlign w:val="center"/>
            <w:hideMark/>
          </w:tcPr>
          <w:p w14:paraId="2DDB033D" w14:textId="77777777" w:rsidR="00311DF3" w:rsidRPr="00311DF3" w:rsidRDefault="00311DF3" w:rsidP="00311DF3">
            <w:pPr>
              <w:spacing w:after="0" w:line="240" w:lineRule="auto"/>
              <w:jc w:val="center"/>
              <w:rPr>
                <w:rFonts w:ascii="Cambria" w:eastAsia="Times New Roman" w:hAnsi="Cambria" w:cs="Calibri"/>
                <w:color w:val="000000"/>
                <w:sz w:val="24"/>
                <w:szCs w:val="24"/>
                <w:lang w:eastAsia="fr-FR"/>
              </w:rPr>
            </w:pPr>
            <w:r w:rsidRPr="00311DF3">
              <w:rPr>
                <w:rFonts w:ascii="Cambria" w:eastAsia="Times New Roman" w:hAnsi="Cambria" w:cs="Calibri"/>
                <w:color w:val="000000"/>
                <w:sz w:val="24"/>
                <w:szCs w:val="24"/>
                <w:lang w:eastAsia="fr-FR"/>
              </w:rPr>
              <w:t>600</w:t>
            </w:r>
          </w:p>
        </w:tc>
        <w:tc>
          <w:tcPr>
            <w:tcW w:w="1029" w:type="dxa"/>
            <w:shd w:val="clear" w:color="auto" w:fill="auto"/>
            <w:noWrap/>
            <w:vAlign w:val="center"/>
            <w:hideMark/>
          </w:tcPr>
          <w:p w14:paraId="4617F5D4" w14:textId="77777777" w:rsidR="00311DF3" w:rsidRPr="00311DF3" w:rsidRDefault="00311DF3" w:rsidP="00311DF3">
            <w:pPr>
              <w:spacing w:after="0" w:line="240" w:lineRule="auto"/>
              <w:jc w:val="center"/>
              <w:rPr>
                <w:rFonts w:ascii="Cambria" w:eastAsia="Times New Roman" w:hAnsi="Cambria" w:cs="Calibri"/>
                <w:color w:val="000000"/>
                <w:sz w:val="24"/>
                <w:szCs w:val="24"/>
                <w:lang w:eastAsia="fr-FR"/>
              </w:rPr>
            </w:pPr>
            <w:r w:rsidRPr="00311DF3">
              <w:rPr>
                <w:rFonts w:ascii="Cambria" w:eastAsia="Times New Roman" w:hAnsi="Cambria" w:cs="Calibri"/>
                <w:color w:val="000000"/>
                <w:sz w:val="24"/>
                <w:szCs w:val="24"/>
                <w:lang w:eastAsia="fr-FR"/>
              </w:rPr>
              <w:t>600</w:t>
            </w:r>
          </w:p>
        </w:tc>
        <w:tc>
          <w:tcPr>
            <w:tcW w:w="702" w:type="dxa"/>
            <w:shd w:val="clear" w:color="auto" w:fill="auto"/>
            <w:noWrap/>
            <w:vAlign w:val="center"/>
            <w:hideMark/>
          </w:tcPr>
          <w:p w14:paraId="203EA879" w14:textId="77777777" w:rsidR="00311DF3" w:rsidRPr="00311DF3" w:rsidRDefault="00311DF3" w:rsidP="00311DF3">
            <w:pPr>
              <w:spacing w:after="0" w:line="240" w:lineRule="auto"/>
              <w:jc w:val="center"/>
              <w:rPr>
                <w:rFonts w:ascii="Cambria" w:eastAsia="Times New Roman" w:hAnsi="Cambria" w:cs="Calibri"/>
                <w:b/>
                <w:bCs/>
                <w:color w:val="000000"/>
                <w:sz w:val="24"/>
                <w:szCs w:val="24"/>
                <w:lang w:eastAsia="fr-FR"/>
              </w:rPr>
            </w:pPr>
            <w:r w:rsidRPr="00311DF3">
              <w:rPr>
                <w:rFonts w:ascii="Cambria" w:eastAsia="Times New Roman" w:hAnsi="Cambria" w:cs="Calibri"/>
                <w:b/>
                <w:bCs/>
                <w:color w:val="000000"/>
                <w:sz w:val="24"/>
                <w:szCs w:val="24"/>
                <w:lang w:eastAsia="fr-FR"/>
              </w:rPr>
              <w:t>1200</w:t>
            </w:r>
          </w:p>
        </w:tc>
        <w:tc>
          <w:tcPr>
            <w:tcW w:w="1595" w:type="dxa"/>
            <w:shd w:val="clear" w:color="auto" w:fill="auto"/>
            <w:noWrap/>
            <w:vAlign w:val="center"/>
            <w:hideMark/>
          </w:tcPr>
          <w:p w14:paraId="1ED1F75C" w14:textId="77777777" w:rsidR="00311DF3" w:rsidRPr="00311DF3" w:rsidRDefault="00311DF3" w:rsidP="00311DF3">
            <w:pPr>
              <w:spacing w:after="0" w:line="240" w:lineRule="auto"/>
              <w:rPr>
                <w:rFonts w:ascii="Cambria" w:eastAsia="Times New Roman" w:hAnsi="Cambria" w:cs="Calibri"/>
                <w:color w:val="000000"/>
                <w:sz w:val="24"/>
                <w:szCs w:val="24"/>
                <w:lang w:eastAsia="fr-FR"/>
              </w:rPr>
            </w:pPr>
            <w:r w:rsidRPr="00311DF3">
              <w:rPr>
                <w:rFonts w:ascii="Cambria" w:eastAsia="Times New Roman" w:hAnsi="Cambria" w:cs="Calibri"/>
                <w:color w:val="000000"/>
                <w:sz w:val="24"/>
                <w:szCs w:val="24"/>
                <w:lang w:eastAsia="fr-FR"/>
              </w:rPr>
              <w:t> </w:t>
            </w:r>
          </w:p>
        </w:tc>
      </w:tr>
      <w:tr w:rsidR="00596612" w:rsidRPr="00311DF3" w14:paraId="0573691E" w14:textId="77777777" w:rsidTr="006F3216">
        <w:trPr>
          <w:trHeight w:val="1695"/>
        </w:trPr>
        <w:tc>
          <w:tcPr>
            <w:tcW w:w="1320" w:type="dxa"/>
            <w:vMerge/>
            <w:vAlign w:val="center"/>
            <w:hideMark/>
          </w:tcPr>
          <w:p w14:paraId="65127A32" w14:textId="77777777" w:rsidR="00311DF3" w:rsidRPr="00311DF3" w:rsidRDefault="00311DF3" w:rsidP="00311DF3">
            <w:pPr>
              <w:spacing w:after="0" w:line="240" w:lineRule="auto"/>
              <w:rPr>
                <w:rFonts w:ascii="Cambria" w:eastAsia="Times New Roman" w:hAnsi="Cambria" w:cs="Calibri"/>
                <w:b/>
                <w:bCs/>
                <w:color w:val="000000"/>
                <w:sz w:val="24"/>
                <w:szCs w:val="24"/>
                <w:lang w:eastAsia="fr-FR"/>
              </w:rPr>
            </w:pPr>
          </w:p>
        </w:tc>
        <w:tc>
          <w:tcPr>
            <w:tcW w:w="4070" w:type="dxa"/>
            <w:vMerge/>
            <w:vAlign w:val="center"/>
            <w:hideMark/>
          </w:tcPr>
          <w:p w14:paraId="10E6AD01" w14:textId="77777777" w:rsidR="00311DF3" w:rsidRPr="00311DF3" w:rsidRDefault="00311DF3" w:rsidP="00311DF3">
            <w:pPr>
              <w:spacing w:after="0" w:line="240" w:lineRule="auto"/>
              <w:rPr>
                <w:rFonts w:ascii="Cambria" w:eastAsia="Times New Roman" w:hAnsi="Cambria" w:cs="Calibri"/>
                <w:color w:val="000000"/>
                <w:sz w:val="24"/>
                <w:szCs w:val="24"/>
                <w:lang w:eastAsia="fr-FR"/>
              </w:rPr>
            </w:pPr>
          </w:p>
        </w:tc>
        <w:tc>
          <w:tcPr>
            <w:tcW w:w="1903" w:type="dxa"/>
            <w:shd w:val="clear" w:color="auto" w:fill="auto"/>
            <w:vAlign w:val="center"/>
            <w:hideMark/>
          </w:tcPr>
          <w:p w14:paraId="7C87B4DC" w14:textId="77777777" w:rsidR="00311DF3" w:rsidRPr="00311DF3" w:rsidRDefault="00311DF3" w:rsidP="00311DF3">
            <w:pPr>
              <w:spacing w:after="0" w:line="240" w:lineRule="auto"/>
              <w:jc w:val="center"/>
              <w:rPr>
                <w:rFonts w:ascii="Cambria" w:eastAsia="Times New Roman" w:hAnsi="Cambria" w:cs="Calibri"/>
                <w:color w:val="000000"/>
                <w:sz w:val="24"/>
                <w:szCs w:val="24"/>
                <w:lang w:eastAsia="fr-FR"/>
              </w:rPr>
            </w:pPr>
            <w:r w:rsidRPr="00311DF3">
              <w:rPr>
                <w:rFonts w:ascii="Cambria" w:eastAsia="Times New Roman" w:hAnsi="Cambria" w:cs="Calibri"/>
                <w:color w:val="000000"/>
                <w:sz w:val="24"/>
                <w:szCs w:val="24"/>
                <w:lang w:eastAsia="fr-FR"/>
              </w:rPr>
              <w:t>Théâtre fora</w:t>
            </w:r>
          </w:p>
        </w:tc>
        <w:tc>
          <w:tcPr>
            <w:tcW w:w="2550" w:type="dxa"/>
            <w:shd w:val="clear" w:color="auto" w:fill="auto"/>
            <w:vAlign w:val="center"/>
            <w:hideMark/>
          </w:tcPr>
          <w:p w14:paraId="7D325048" w14:textId="77777777" w:rsidR="00311DF3" w:rsidRPr="00311DF3" w:rsidRDefault="00311DF3" w:rsidP="00311DF3">
            <w:pPr>
              <w:spacing w:after="0" w:line="240" w:lineRule="auto"/>
              <w:jc w:val="center"/>
              <w:rPr>
                <w:rFonts w:ascii="Cambria" w:eastAsia="Times New Roman" w:hAnsi="Cambria" w:cs="Calibri"/>
                <w:color w:val="000000"/>
                <w:sz w:val="24"/>
                <w:szCs w:val="24"/>
                <w:lang w:eastAsia="fr-FR"/>
              </w:rPr>
            </w:pPr>
            <w:r w:rsidRPr="00311DF3">
              <w:rPr>
                <w:rFonts w:ascii="Cambria" w:eastAsia="Times New Roman" w:hAnsi="Cambria" w:cs="Calibri"/>
                <w:color w:val="000000"/>
                <w:sz w:val="24"/>
                <w:szCs w:val="24"/>
                <w:lang w:eastAsia="fr-FR"/>
              </w:rPr>
              <w:t>• La prévention du paludisme par la chimio prévention saisonnière chez les enfants de moins de 5 ans (CPS)</w:t>
            </w:r>
          </w:p>
        </w:tc>
        <w:tc>
          <w:tcPr>
            <w:tcW w:w="1140" w:type="dxa"/>
            <w:shd w:val="clear" w:color="auto" w:fill="auto"/>
            <w:noWrap/>
            <w:vAlign w:val="center"/>
            <w:hideMark/>
          </w:tcPr>
          <w:p w14:paraId="0E3EDDCF" w14:textId="77777777" w:rsidR="00311DF3" w:rsidRPr="00311DF3" w:rsidRDefault="00311DF3" w:rsidP="00311DF3">
            <w:pPr>
              <w:spacing w:after="0" w:line="240" w:lineRule="auto"/>
              <w:jc w:val="center"/>
              <w:rPr>
                <w:rFonts w:ascii="Cambria" w:eastAsia="Times New Roman" w:hAnsi="Cambria" w:cs="Calibri"/>
                <w:b/>
                <w:bCs/>
                <w:color w:val="000000"/>
                <w:sz w:val="24"/>
                <w:szCs w:val="24"/>
                <w:lang w:eastAsia="fr-FR"/>
              </w:rPr>
            </w:pPr>
            <w:r w:rsidRPr="00311DF3">
              <w:rPr>
                <w:rFonts w:ascii="Cambria" w:eastAsia="Times New Roman" w:hAnsi="Cambria" w:cs="Calibri"/>
                <w:b/>
                <w:bCs/>
                <w:color w:val="000000"/>
                <w:sz w:val="24"/>
                <w:szCs w:val="24"/>
                <w:lang w:eastAsia="fr-FR"/>
              </w:rPr>
              <w:t>2</w:t>
            </w:r>
          </w:p>
        </w:tc>
        <w:tc>
          <w:tcPr>
            <w:tcW w:w="971" w:type="dxa"/>
            <w:shd w:val="clear" w:color="auto" w:fill="auto"/>
            <w:noWrap/>
            <w:vAlign w:val="center"/>
            <w:hideMark/>
          </w:tcPr>
          <w:p w14:paraId="1CD00739" w14:textId="77777777" w:rsidR="00311DF3" w:rsidRPr="00311DF3" w:rsidRDefault="00311DF3" w:rsidP="00311DF3">
            <w:pPr>
              <w:spacing w:after="0" w:line="240" w:lineRule="auto"/>
              <w:jc w:val="center"/>
              <w:rPr>
                <w:rFonts w:ascii="Cambria" w:eastAsia="Times New Roman" w:hAnsi="Cambria" w:cs="Calibri"/>
                <w:color w:val="000000"/>
                <w:sz w:val="24"/>
                <w:szCs w:val="24"/>
                <w:lang w:eastAsia="fr-FR"/>
              </w:rPr>
            </w:pPr>
            <w:r w:rsidRPr="00311DF3">
              <w:rPr>
                <w:rFonts w:ascii="Cambria" w:eastAsia="Times New Roman" w:hAnsi="Cambria" w:cs="Calibri"/>
                <w:color w:val="000000"/>
                <w:sz w:val="24"/>
                <w:szCs w:val="24"/>
                <w:lang w:eastAsia="fr-FR"/>
              </w:rPr>
              <w:t>150</w:t>
            </w:r>
          </w:p>
        </w:tc>
        <w:tc>
          <w:tcPr>
            <w:tcW w:w="1029" w:type="dxa"/>
            <w:shd w:val="clear" w:color="auto" w:fill="auto"/>
            <w:noWrap/>
            <w:vAlign w:val="center"/>
            <w:hideMark/>
          </w:tcPr>
          <w:p w14:paraId="73B1D1F2" w14:textId="77777777" w:rsidR="00311DF3" w:rsidRPr="00311DF3" w:rsidRDefault="00311DF3" w:rsidP="00311DF3">
            <w:pPr>
              <w:spacing w:after="0" w:line="240" w:lineRule="auto"/>
              <w:jc w:val="center"/>
              <w:rPr>
                <w:rFonts w:ascii="Cambria" w:eastAsia="Times New Roman" w:hAnsi="Cambria" w:cs="Calibri"/>
                <w:color w:val="000000"/>
                <w:sz w:val="24"/>
                <w:szCs w:val="24"/>
                <w:lang w:eastAsia="fr-FR"/>
              </w:rPr>
            </w:pPr>
            <w:r w:rsidRPr="00311DF3">
              <w:rPr>
                <w:rFonts w:ascii="Cambria" w:eastAsia="Times New Roman" w:hAnsi="Cambria" w:cs="Calibri"/>
                <w:color w:val="000000"/>
                <w:sz w:val="24"/>
                <w:szCs w:val="24"/>
                <w:lang w:eastAsia="fr-FR"/>
              </w:rPr>
              <w:t>87</w:t>
            </w:r>
          </w:p>
        </w:tc>
        <w:tc>
          <w:tcPr>
            <w:tcW w:w="702" w:type="dxa"/>
            <w:shd w:val="clear" w:color="auto" w:fill="auto"/>
            <w:noWrap/>
            <w:vAlign w:val="center"/>
            <w:hideMark/>
          </w:tcPr>
          <w:p w14:paraId="07D0329E" w14:textId="77777777" w:rsidR="00311DF3" w:rsidRPr="00311DF3" w:rsidRDefault="00311DF3" w:rsidP="00311DF3">
            <w:pPr>
              <w:spacing w:after="0" w:line="240" w:lineRule="auto"/>
              <w:jc w:val="center"/>
              <w:rPr>
                <w:rFonts w:ascii="Cambria" w:eastAsia="Times New Roman" w:hAnsi="Cambria" w:cs="Calibri"/>
                <w:b/>
                <w:bCs/>
                <w:color w:val="000000"/>
                <w:sz w:val="24"/>
                <w:szCs w:val="24"/>
                <w:lang w:eastAsia="fr-FR"/>
              </w:rPr>
            </w:pPr>
            <w:r w:rsidRPr="00311DF3">
              <w:rPr>
                <w:rFonts w:ascii="Cambria" w:eastAsia="Times New Roman" w:hAnsi="Cambria" w:cs="Calibri"/>
                <w:b/>
                <w:bCs/>
                <w:color w:val="000000"/>
                <w:sz w:val="24"/>
                <w:szCs w:val="24"/>
                <w:lang w:eastAsia="fr-FR"/>
              </w:rPr>
              <w:t>237</w:t>
            </w:r>
          </w:p>
        </w:tc>
        <w:tc>
          <w:tcPr>
            <w:tcW w:w="1595" w:type="dxa"/>
            <w:shd w:val="clear" w:color="auto" w:fill="auto"/>
            <w:noWrap/>
            <w:vAlign w:val="center"/>
            <w:hideMark/>
          </w:tcPr>
          <w:p w14:paraId="59329B0F" w14:textId="77777777" w:rsidR="00311DF3" w:rsidRPr="00311DF3" w:rsidRDefault="00311DF3" w:rsidP="00311DF3">
            <w:pPr>
              <w:spacing w:after="0" w:line="240" w:lineRule="auto"/>
              <w:rPr>
                <w:rFonts w:ascii="Cambria" w:eastAsia="Times New Roman" w:hAnsi="Cambria" w:cs="Calibri"/>
                <w:color w:val="000000"/>
                <w:sz w:val="24"/>
                <w:szCs w:val="24"/>
                <w:lang w:eastAsia="fr-FR"/>
              </w:rPr>
            </w:pPr>
            <w:r w:rsidRPr="00311DF3">
              <w:rPr>
                <w:rFonts w:ascii="Cambria" w:eastAsia="Times New Roman" w:hAnsi="Cambria" w:cs="Calibri"/>
                <w:color w:val="000000"/>
                <w:sz w:val="24"/>
                <w:szCs w:val="24"/>
                <w:lang w:eastAsia="fr-FR"/>
              </w:rPr>
              <w:t> </w:t>
            </w:r>
          </w:p>
        </w:tc>
      </w:tr>
      <w:tr w:rsidR="00596612" w:rsidRPr="00311DF3" w14:paraId="261C2255" w14:textId="77777777" w:rsidTr="006F3216">
        <w:trPr>
          <w:trHeight w:val="1124"/>
        </w:trPr>
        <w:tc>
          <w:tcPr>
            <w:tcW w:w="1320" w:type="dxa"/>
            <w:vMerge/>
            <w:vAlign w:val="center"/>
            <w:hideMark/>
          </w:tcPr>
          <w:p w14:paraId="37944F22" w14:textId="77777777" w:rsidR="00311DF3" w:rsidRPr="00311DF3" w:rsidRDefault="00311DF3" w:rsidP="00311DF3">
            <w:pPr>
              <w:spacing w:after="0" w:line="240" w:lineRule="auto"/>
              <w:rPr>
                <w:rFonts w:ascii="Cambria" w:eastAsia="Times New Roman" w:hAnsi="Cambria" w:cs="Calibri"/>
                <w:b/>
                <w:bCs/>
                <w:color w:val="000000"/>
                <w:sz w:val="24"/>
                <w:szCs w:val="24"/>
                <w:lang w:eastAsia="fr-FR"/>
              </w:rPr>
            </w:pPr>
          </w:p>
        </w:tc>
        <w:tc>
          <w:tcPr>
            <w:tcW w:w="4070" w:type="dxa"/>
            <w:vMerge/>
            <w:vAlign w:val="center"/>
            <w:hideMark/>
          </w:tcPr>
          <w:p w14:paraId="4FAC9DC6" w14:textId="77777777" w:rsidR="00311DF3" w:rsidRPr="00311DF3" w:rsidRDefault="00311DF3" w:rsidP="00311DF3">
            <w:pPr>
              <w:spacing w:after="0" w:line="240" w:lineRule="auto"/>
              <w:rPr>
                <w:rFonts w:ascii="Cambria" w:eastAsia="Times New Roman" w:hAnsi="Cambria" w:cs="Calibri"/>
                <w:color w:val="000000"/>
                <w:sz w:val="24"/>
                <w:szCs w:val="24"/>
                <w:lang w:eastAsia="fr-FR"/>
              </w:rPr>
            </w:pPr>
          </w:p>
        </w:tc>
        <w:tc>
          <w:tcPr>
            <w:tcW w:w="1903" w:type="dxa"/>
            <w:shd w:val="clear" w:color="auto" w:fill="auto"/>
            <w:vAlign w:val="center"/>
            <w:hideMark/>
          </w:tcPr>
          <w:p w14:paraId="2C2D8747" w14:textId="77777777" w:rsidR="00311DF3" w:rsidRPr="00311DF3" w:rsidRDefault="00311DF3" w:rsidP="00311DF3">
            <w:pPr>
              <w:spacing w:after="0" w:line="240" w:lineRule="auto"/>
              <w:jc w:val="center"/>
              <w:rPr>
                <w:rFonts w:ascii="Cambria" w:eastAsia="Times New Roman" w:hAnsi="Cambria" w:cs="Calibri"/>
                <w:color w:val="000000"/>
                <w:sz w:val="24"/>
                <w:szCs w:val="24"/>
                <w:lang w:eastAsia="fr-FR"/>
              </w:rPr>
            </w:pPr>
            <w:r w:rsidRPr="00311DF3">
              <w:rPr>
                <w:rFonts w:ascii="Cambria" w:eastAsia="Times New Roman" w:hAnsi="Cambria" w:cs="Calibri"/>
                <w:color w:val="000000"/>
                <w:sz w:val="24"/>
                <w:szCs w:val="24"/>
                <w:lang w:eastAsia="fr-FR"/>
              </w:rPr>
              <w:t xml:space="preserve">Les écoutes radiophoniques </w:t>
            </w:r>
          </w:p>
        </w:tc>
        <w:tc>
          <w:tcPr>
            <w:tcW w:w="2550" w:type="dxa"/>
            <w:shd w:val="clear" w:color="auto" w:fill="auto"/>
            <w:vAlign w:val="center"/>
            <w:hideMark/>
          </w:tcPr>
          <w:p w14:paraId="69AB7A2B" w14:textId="77777777" w:rsidR="00311DF3" w:rsidRPr="00311DF3" w:rsidRDefault="00311DF3" w:rsidP="00311DF3">
            <w:pPr>
              <w:spacing w:after="0" w:line="240" w:lineRule="auto"/>
              <w:jc w:val="center"/>
              <w:rPr>
                <w:rFonts w:ascii="Cambria" w:eastAsia="Times New Roman" w:hAnsi="Cambria" w:cs="Calibri"/>
                <w:color w:val="000000"/>
                <w:sz w:val="24"/>
                <w:szCs w:val="24"/>
                <w:lang w:eastAsia="fr-FR"/>
              </w:rPr>
            </w:pPr>
            <w:r w:rsidRPr="00311DF3">
              <w:rPr>
                <w:rFonts w:ascii="Cambria" w:eastAsia="Times New Roman" w:hAnsi="Cambria" w:cs="Calibri"/>
                <w:color w:val="000000"/>
                <w:sz w:val="24"/>
                <w:szCs w:val="24"/>
                <w:lang w:eastAsia="fr-FR"/>
              </w:rPr>
              <w:t>• Le recours précoce au traitement en cas de paludisme. COVID-19</w:t>
            </w:r>
          </w:p>
        </w:tc>
        <w:tc>
          <w:tcPr>
            <w:tcW w:w="1140" w:type="dxa"/>
            <w:shd w:val="clear" w:color="auto" w:fill="auto"/>
            <w:noWrap/>
            <w:vAlign w:val="center"/>
            <w:hideMark/>
          </w:tcPr>
          <w:p w14:paraId="727AB97B" w14:textId="77777777" w:rsidR="00311DF3" w:rsidRPr="00311DF3" w:rsidRDefault="00311DF3" w:rsidP="00311DF3">
            <w:pPr>
              <w:spacing w:after="0" w:line="240" w:lineRule="auto"/>
              <w:jc w:val="center"/>
              <w:rPr>
                <w:rFonts w:ascii="Cambria" w:eastAsia="Times New Roman" w:hAnsi="Cambria" w:cs="Calibri"/>
                <w:b/>
                <w:bCs/>
                <w:color w:val="000000"/>
                <w:sz w:val="24"/>
                <w:szCs w:val="24"/>
                <w:lang w:eastAsia="fr-FR"/>
              </w:rPr>
            </w:pPr>
            <w:r w:rsidRPr="00311DF3">
              <w:rPr>
                <w:rFonts w:ascii="Cambria" w:eastAsia="Times New Roman" w:hAnsi="Cambria" w:cs="Calibri"/>
                <w:b/>
                <w:bCs/>
                <w:color w:val="000000"/>
                <w:sz w:val="24"/>
                <w:szCs w:val="24"/>
                <w:lang w:eastAsia="fr-FR"/>
              </w:rPr>
              <w:t>12</w:t>
            </w:r>
          </w:p>
        </w:tc>
        <w:tc>
          <w:tcPr>
            <w:tcW w:w="971" w:type="dxa"/>
            <w:shd w:val="clear" w:color="auto" w:fill="auto"/>
            <w:noWrap/>
            <w:vAlign w:val="center"/>
            <w:hideMark/>
          </w:tcPr>
          <w:p w14:paraId="692A992B" w14:textId="77777777" w:rsidR="00311DF3" w:rsidRPr="00311DF3" w:rsidRDefault="00311DF3" w:rsidP="00311DF3">
            <w:pPr>
              <w:spacing w:after="0" w:line="240" w:lineRule="auto"/>
              <w:jc w:val="center"/>
              <w:rPr>
                <w:rFonts w:ascii="Cambria" w:eastAsia="Times New Roman" w:hAnsi="Cambria" w:cs="Calibri"/>
                <w:color w:val="000000"/>
                <w:sz w:val="24"/>
                <w:szCs w:val="24"/>
                <w:lang w:eastAsia="fr-FR"/>
              </w:rPr>
            </w:pPr>
            <w:r w:rsidRPr="00311DF3">
              <w:rPr>
                <w:rFonts w:ascii="Cambria" w:eastAsia="Times New Roman" w:hAnsi="Cambria" w:cs="Calibri"/>
                <w:color w:val="000000"/>
                <w:sz w:val="24"/>
                <w:szCs w:val="24"/>
                <w:lang w:eastAsia="fr-FR"/>
              </w:rPr>
              <w:t>220</w:t>
            </w:r>
          </w:p>
        </w:tc>
        <w:tc>
          <w:tcPr>
            <w:tcW w:w="1029" w:type="dxa"/>
            <w:shd w:val="clear" w:color="auto" w:fill="auto"/>
            <w:noWrap/>
            <w:vAlign w:val="center"/>
            <w:hideMark/>
          </w:tcPr>
          <w:p w14:paraId="2242FFA2" w14:textId="77777777" w:rsidR="00311DF3" w:rsidRPr="00311DF3" w:rsidRDefault="00311DF3" w:rsidP="00311DF3">
            <w:pPr>
              <w:spacing w:after="0" w:line="240" w:lineRule="auto"/>
              <w:jc w:val="center"/>
              <w:rPr>
                <w:rFonts w:ascii="Cambria" w:eastAsia="Times New Roman" w:hAnsi="Cambria" w:cs="Calibri"/>
                <w:color w:val="000000"/>
                <w:sz w:val="24"/>
                <w:szCs w:val="24"/>
                <w:lang w:eastAsia="fr-FR"/>
              </w:rPr>
            </w:pPr>
            <w:r w:rsidRPr="00311DF3">
              <w:rPr>
                <w:rFonts w:ascii="Cambria" w:eastAsia="Times New Roman" w:hAnsi="Cambria" w:cs="Calibri"/>
                <w:color w:val="000000"/>
                <w:sz w:val="24"/>
                <w:szCs w:val="24"/>
                <w:lang w:eastAsia="fr-FR"/>
              </w:rPr>
              <w:t>150</w:t>
            </w:r>
          </w:p>
        </w:tc>
        <w:tc>
          <w:tcPr>
            <w:tcW w:w="702" w:type="dxa"/>
            <w:shd w:val="clear" w:color="auto" w:fill="auto"/>
            <w:noWrap/>
            <w:vAlign w:val="center"/>
            <w:hideMark/>
          </w:tcPr>
          <w:p w14:paraId="7F55AABC" w14:textId="77777777" w:rsidR="00311DF3" w:rsidRPr="00311DF3" w:rsidRDefault="00311DF3" w:rsidP="00311DF3">
            <w:pPr>
              <w:spacing w:after="0" w:line="240" w:lineRule="auto"/>
              <w:jc w:val="center"/>
              <w:rPr>
                <w:rFonts w:ascii="Cambria" w:eastAsia="Times New Roman" w:hAnsi="Cambria" w:cs="Calibri"/>
                <w:b/>
                <w:bCs/>
                <w:color w:val="000000"/>
                <w:sz w:val="24"/>
                <w:szCs w:val="24"/>
                <w:lang w:eastAsia="fr-FR"/>
              </w:rPr>
            </w:pPr>
            <w:r w:rsidRPr="00311DF3">
              <w:rPr>
                <w:rFonts w:ascii="Cambria" w:eastAsia="Times New Roman" w:hAnsi="Cambria" w:cs="Calibri"/>
                <w:b/>
                <w:bCs/>
                <w:color w:val="000000"/>
                <w:sz w:val="24"/>
                <w:szCs w:val="24"/>
                <w:lang w:eastAsia="fr-FR"/>
              </w:rPr>
              <w:t>370</w:t>
            </w:r>
          </w:p>
        </w:tc>
        <w:tc>
          <w:tcPr>
            <w:tcW w:w="1595" w:type="dxa"/>
            <w:shd w:val="clear" w:color="auto" w:fill="auto"/>
            <w:noWrap/>
            <w:vAlign w:val="center"/>
            <w:hideMark/>
          </w:tcPr>
          <w:p w14:paraId="1483FA0B" w14:textId="77777777" w:rsidR="00311DF3" w:rsidRPr="00311DF3" w:rsidRDefault="00311DF3" w:rsidP="00311DF3">
            <w:pPr>
              <w:spacing w:after="0" w:line="240" w:lineRule="auto"/>
              <w:rPr>
                <w:rFonts w:ascii="Cambria" w:eastAsia="Times New Roman" w:hAnsi="Cambria" w:cs="Calibri"/>
                <w:color w:val="000000"/>
                <w:sz w:val="24"/>
                <w:szCs w:val="24"/>
                <w:lang w:eastAsia="fr-FR"/>
              </w:rPr>
            </w:pPr>
            <w:r w:rsidRPr="00311DF3">
              <w:rPr>
                <w:rFonts w:ascii="Cambria" w:eastAsia="Times New Roman" w:hAnsi="Cambria" w:cs="Calibri"/>
                <w:color w:val="000000"/>
                <w:sz w:val="24"/>
                <w:szCs w:val="24"/>
                <w:lang w:eastAsia="fr-FR"/>
              </w:rPr>
              <w:t> </w:t>
            </w:r>
          </w:p>
        </w:tc>
      </w:tr>
    </w:tbl>
    <w:p w14:paraId="0ED9AF48" w14:textId="77777777" w:rsidR="00901E13" w:rsidRDefault="00901E13" w:rsidP="00173AF6">
      <w:pPr>
        <w:spacing w:line="360" w:lineRule="auto"/>
        <w:rPr>
          <w:rFonts w:ascii="Cambria" w:hAnsi="Cambria"/>
        </w:rPr>
      </w:pPr>
    </w:p>
    <w:tbl>
      <w:tblPr>
        <w:tblW w:w="15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0"/>
        <w:gridCol w:w="2149"/>
        <w:gridCol w:w="2268"/>
        <w:gridCol w:w="5387"/>
        <w:gridCol w:w="955"/>
        <w:gridCol w:w="1005"/>
        <w:gridCol w:w="794"/>
        <w:gridCol w:w="6"/>
        <w:gridCol w:w="1492"/>
        <w:gridCol w:w="6"/>
      </w:tblGrid>
      <w:tr w:rsidR="006F3216" w:rsidRPr="006F3216" w14:paraId="10ADEC82" w14:textId="77777777" w:rsidTr="00596612">
        <w:trPr>
          <w:trHeight w:val="330"/>
        </w:trPr>
        <w:tc>
          <w:tcPr>
            <w:tcW w:w="15064" w:type="dxa"/>
            <w:gridSpan w:val="10"/>
            <w:shd w:val="clear" w:color="000000" w:fill="92D050"/>
            <w:noWrap/>
            <w:vAlign w:val="center"/>
            <w:hideMark/>
          </w:tcPr>
          <w:p w14:paraId="3226AC54" w14:textId="77777777" w:rsidR="006F3216" w:rsidRPr="006F3216" w:rsidRDefault="006F3216" w:rsidP="006F3216">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Lutte contre la tuberculose</w:t>
            </w:r>
          </w:p>
        </w:tc>
      </w:tr>
      <w:tr w:rsidR="00596612" w:rsidRPr="006F3216" w14:paraId="4164D716" w14:textId="77777777" w:rsidTr="00596612">
        <w:trPr>
          <w:trHeight w:val="330"/>
        </w:trPr>
        <w:tc>
          <w:tcPr>
            <w:tcW w:w="1390" w:type="dxa"/>
            <w:vMerge w:val="restart"/>
            <w:shd w:val="clear" w:color="auto" w:fill="auto"/>
            <w:noWrap/>
            <w:vAlign w:val="center"/>
            <w:hideMark/>
          </w:tcPr>
          <w:p w14:paraId="7B56F078" w14:textId="77777777" w:rsidR="006F3216" w:rsidRPr="006F3216" w:rsidRDefault="006F3216" w:rsidP="006F3216">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Commune</w:t>
            </w:r>
          </w:p>
        </w:tc>
        <w:tc>
          <w:tcPr>
            <w:tcW w:w="2149" w:type="dxa"/>
            <w:vMerge w:val="restart"/>
            <w:shd w:val="clear" w:color="auto" w:fill="auto"/>
            <w:noWrap/>
            <w:vAlign w:val="center"/>
            <w:hideMark/>
          </w:tcPr>
          <w:p w14:paraId="5154231B" w14:textId="77777777" w:rsidR="006F3216" w:rsidRPr="006F3216" w:rsidRDefault="006F3216" w:rsidP="006F3216">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Villages</w:t>
            </w:r>
          </w:p>
        </w:tc>
        <w:tc>
          <w:tcPr>
            <w:tcW w:w="2268" w:type="dxa"/>
            <w:vMerge w:val="restart"/>
            <w:shd w:val="clear" w:color="auto" w:fill="auto"/>
            <w:vAlign w:val="center"/>
            <w:hideMark/>
          </w:tcPr>
          <w:p w14:paraId="23D391DC" w14:textId="77777777" w:rsidR="006F3216" w:rsidRPr="006F3216" w:rsidRDefault="006F3216" w:rsidP="006F3216">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Domaines/codes</w:t>
            </w:r>
          </w:p>
        </w:tc>
        <w:tc>
          <w:tcPr>
            <w:tcW w:w="5387" w:type="dxa"/>
            <w:vMerge w:val="restart"/>
            <w:shd w:val="clear" w:color="auto" w:fill="auto"/>
            <w:noWrap/>
            <w:vAlign w:val="center"/>
            <w:hideMark/>
          </w:tcPr>
          <w:p w14:paraId="068F709A" w14:textId="77777777" w:rsidR="006F3216" w:rsidRPr="006F3216" w:rsidRDefault="006F3216" w:rsidP="006F3216">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Activités</w:t>
            </w:r>
          </w:p>
        </w:tc>
        <w:tc>
          <w:tcPr>
            <w:tcW w:w="2372" w:type="dxa"/>
            <w:gridSpan w:val="4"/>
            <w:shd w:val="clear" w:color="auto" w:fill="auto"/>
            <w:noWrap/>
            <w:vAlign w:val="center"/>
            <w:hideMark/>
          </w:tcPr>
          <w:p w14:paraId="47DF88F4" w14:textId="77777777" w:rsidR="006F3216" w:rsidRPr="006F3216" w:rsidRDefault="006F3216" w:rsidP="006F3216">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Bénéficiaires</w:t>
            </w:r>
          </w:p>
        </w:tc>
        <w:tc>
          <w:tcPr>
            <w:tcW w:w="1498" w:type="dxa"/>
            <w:gridSpan w:val="2"/>
            <w:shd w:val="clear" w:color="auto" w:fill="auto"/>
            <w:noWrap/>
            <w:vAlign w:val="center"/>
            <w:hideMark/>
          </w:tcPr>
          <w:p w14:paraId="6595DDA4" w14:textId="77777777" w:rsidR="006F3216" w:rsidRPr="006F3216" w:rsidRDefault="006F3216" w:rsidP="006F3216">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Observation</w:t>
            </w:r>
          </w:p>
        </w:tc>
      </w:tr>
      <w:tr w:rsidR="00596612" w:rsidRPr="006F3216" w14:paraId="74CC2E46" w14:textId="77777777" w:rsidTr="00596612">
        <w:trPr>
          <w:gridAfter w:val="1"/>
          <w:wAfter w:w="6" w:type="dxa"/>
          <w:trHeight w:val="330"/>
        </w:trPr>
        <w:tc>
          <w:tcPr>
            <w:tcW w:w="1390" w:type="dxa"/>
            <w:vMerge/>
            <w:vAlign w:val="center"/>
            <w:hideMark/>
          </w:tcPr>
          <w:p w14:paraId="549C4028"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2149" w:type="dxa"/>
            <w:vMerge/>
            <w:vAlign w:val="center"/>
            <w:hideMark/>
          </w:tcPr>
          <w:p w14:paraId="09561E38"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2268" w:type="dxa"/>
            <w:vMerge/>
            <w:vAlign w:val="center"/>
            <w:hideMark/>
          </w:tcPr>
          <w:p w14:paraId="47D1FC19"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5387" w:type="dxa"/>
            <w:vMerge/>
            <w:vAlign w:val="center"/>
            <w:hideMark/>
          </w:tcPr>
          <w:p w14:paraId="5DC115EF"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567" w:type="dxa"/>
            <w:shd w:val="clear" w:color="auto" w:fill="auto"/>
            <w:noWrap/>
            <w:vAlign w:val="center"/>
            <w:hideMark/>
          </w:tcPr>
          <w:p w14:paraId="53735D45" w14:textId="77777777" w:rsidR="006F3216" w:rsidRPr="006F3216" w:rsidRDefault="006F3216" w:rsidP="006F3216">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Femme</w:t>
            </w:r>
          </w:p>
        </w:tc>
        <w:tc>
          <w:tcPr>
            <w:tcW w:w="1005" w:type="dxa"/>
            <w:shd w:val="clear" w:color="auto" w:fill="auto"/>
            <w:noWrap/>
            <w:vAlign w:val="center"/>
            <w:hideMark/>
          </w:tcPr>
          <w:p w14:paraId="0BCE0C0B" w14:textId="77777777" w:rsidR="006F3216" w:rsidRPr="006F3216" w:rsidRDefault="006F3216" w:rsidP="006F3216">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Homme</w:t>
            </w:r>
          </w:p>
        </w:tc>
        <w:tc>
          <w:tcPr>
            <w:tcW w:w="794" w:type="dxa"/>
            <w:shd w:val="clear" w:color="auto" w:fill="auto"/>
            <w:noWrap/>
            <w:vAlign w:val="center"/>
            <w:hideMark/>
          </w:tcPr>
          <w:p w14:paraId="7AB0ABA7" w14:textId="77777777" w:rsidR="006F3216" w:rsidRPr="006F3216" w:rsidRDefault="006F3216" w:rsidP="006F3216">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Total</w:t>
            </w:r>
          </w:p>
        </w:tc>
        <w:tc>
          <w:tcPr>
            <w:tcW w:w="1498" w:type="dxa"/>
            <w:gridSpan w:val="2"/>
            <w:shd w:val="clear" w:color="auto" w:fill="auto"/>
            <w:vAlign w:val="center"/>
            <w:hideMark/>
          </w:tcPr>
          <w:p w14:paraId="66B62592" w14:textId="77777777" w:rsidR="006F3216" w:rsidRPr="006F3216" w:rsidRDefault="006F3216" w:rsidP="006F3216">
            <w:pPr>
              <w:spacing w:after="0" w:line="240" w:lineRule="auto"/>
              <w:rPr>
                <w:rFonts w:ascii="Calibri" w:eastAsia="Times New Roman" w:hAnsi="Calibri" w:cs="Calibri"/>
                <w:color w:val="000000"/>
                <w:lang w:eastAsia="fr-FR"/>
              </w:rPr>
            </w:pPr>
            <w:r w:rsidRPr="006F3216">
              <w:rPr>
                <w:rFonts w:ascii="Calibri" w:eastAsia="Times New Roman" w:hAnsi="Calibri" w:cs="Calibri"/>
                <w:color w:val="000000"/>
                <w:lang w:eastAsia="fr-FR"/>
              </w:rPr>
              <w:t> </w:t>
            </w:r>
          </w:p>
        </w:tc>
      </w:tr>
      <w:tr w:rsidR="00596612" w:rsidRPr="006F3216" w14:paraId="542A8C5C" w14:textId="77777777" w:rsidTr="00596612">
        <w:trPr>
          <w:gridAfter w:val="1"/>
          <w:wAfter w:w="6" w:type="dxa"/>
          <w:trHeight w:val="964"/>
        </w:trPr>
        <w:tc>
          <w:tcPr>
            <w:tcW w:w="1390" w:type="dxa"/>
            <w:vMerge w:val="restart"/>
            <w:shd w:val="clear" w:color="auto" w:fill="auto"/>
            <w:noWrap/>
            <w:vAlign w:val="center"/>
            <w:hideMark/>
          </w:tcPr>
          <w:p w14:paraId="58182445" w14:textId="77777777" w:rsidR="006F3216" w:rsidRPr="006F3216" w:rsidRDefault="006F3216" w:rsidP="006F3216">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Kaya</w:t>
            </w:r>
          </w:p>
        </w:tc>
        <w:tc>
          <w:tcPr>
            <w:tcW w:w="2149" w:type="dxa"/>
            <w:vMerge w:val="restart"/>
            <w:shd w:val="clear" w:color="auto" w:fill="auto"/>
            <w:vAlign w:val="center"/>
            <w:hideMark/>
          </w:tcPr>
          <w:p w14:paraId="31345A30" w14:textId="77777777" w:rsidR="006F3216" w:rsidRPr="006F3216" w:rsidRDefault="006F3216" w:rsidP="006F3216">
            <w:pPr>
              <w:spacing w:after="0" w:line="240" w:lineRule="auto"/>
              <w:jc w:val="center"/>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 xml:space="preserve"> </w:t>
            </w:r>
            <w:proofErr w:type="spellStart"/>
            <w:r w:rsidRPr="006F3216">
              <w:rPr>
                <w:rFonts w:ascii="Cambria" w:eastAsia="Times New Roman" w:hAnsi="Cambria" w:cs="Calibri"/>
                <w:color w:val="000000"/>
                <w:sz w:val="24"/>
                <w:szCs w:val="24"/>
                <w:lang w:eastAsia="fr-FR"/>
              </w:rPr>
              <w:t>Lilbouré</w:t>
            </w:r>
            <w:proofErr w:type="spellEnd"/>
            <w:r w:rsidRPr="006F3216">
              <w:rPr>
                <w:rFonts w:ascii="Cambria" w:eastAsia="Times New Roman" w:hAnsi="Cambria" w:cs="Calibri"/>
                <w:color w:val="000000"/>
                <w:sz w:val="24"/>
                <w:szCs w:val="24"/>
                <w:lang w:eastAsia="fr-FR"/>
              </w:rPr>
              <w:t xml:space="preserve">, </w:t>
            </w:r>
            <w:proofErr w:type="spellStart"/>
            <w:r w:rsidRPr="006F3216">
              <w:rPr>
                <w:rFonts w:ascii="Cambria" w:eastAsia="Times New Roman" w:hAnsi="Cambria" w:cs="Calibri"/>
                <w:color w:val="000000"/>
                <w:sz w:val="24"/>
                <w:szCs w:val="24"/>
                <w:lang w:eastAsia="fr-FR"/>
              </w:rPr>
              <w:t>Poulallé</w:t>
            </w:r>
            <w:proofErr w:type="spellEnd"/>
            <w:r w:rsidRPr="006F3216">
              <w:rPr>
                <w:rFonts w:ascii="Cambria" w:eastAsia="Times New Roman" w:hAnsi="Cambria" w:cs="Calibri"/>
                <w:color w:val="000000"/>
                <w:sz w:val="24"/>
                <w:szCs w:val="24"/>
                <w:lang w:eastAsia="fr-FR"/>
              </w:rPr>
              <w:t xml:space="preserve">, </w:t>
            </w:r>
            <w:proofErr w:type="spellStart"/>
            <w:r w:rsidRPr="006F3216">
              <w:rPr>
                <w:rFonts w:ascii="Cambria" w:eastAsia="Times New Roman" w:hAnsi="Cambria" w:cs="Calibri"/>
                <w:color w:val="000000"/>
                <w:sz w:val="24"/>
                <w:szCs w:val="24"/>
                <w:lang w:eastAsia="fr-FR"/>
              </w:rPr>
              <w:t>Noaka</w:t>
            </w:r>
            <w:proofErr w:type="spellEnd"/>
            <w:r w:rsidRPr="006F3216">
              <w:rPr>
                <w:rFonts w:ascii="Cambria" w:eastAsia="Times New Roman" w:hAnsi="Cambria" w:cs="Calibri"/>
                <w:color w:val="000000"/>
                <w:sz w:val="24"/>
                <w:szCs w:val="24"/>
                <w:lang w:eastAsia="fr-FR"/>
              </w:rPr>
              <w:t xml:space="preserve">, </w:t>
            </w:r>
            <w:proofErr w:type="spellStart"/>
            <w:r w:rsidRPr="006F3216">
              <w:rPr>
                <w:rFonts w:ascii="Cambria" w:eastAsia="Times New Roman" w:hAnsi="Cambria" w:cs="Calibri"/>
                <w:color w:val="000000"/>
                <w:sz w:val="24"/>
                <w:szCs w:val="24"/>
                <w:lang w:eastAsia="fr-FR"/>
              </w:rPr>
              <w:t>Zinko</w:t>
            </w:r>
            <w:proofErr w:type="spellEnd"/>
            <w:r w:rsidRPr="006F3216">
              <w:rPr>
                <w:rFonts w:ascii="Cambria" w:eastAsia="Times New Roman" w:hAnsi="Cambria" w:cs="Calibri"/>
                <w:color w:val="000000"/>
                <w:sz w:val="24"/>
                <w:szCs w:val="24"/>
                <w:lang w:eastAsia="fr-FR"/>
              </w:rPr>
              <w:t xml:space="preserve">, </w:t>
            </w:r>
            <w:proofErr w:type="spellStart"/>
            <w:r w:rsidRPr="006F3216">
              <w:rPr>
                <w:rFonts w:ascii="Cambria" w:eastAsia="Times New Roman" w:hAnsi="Cambria" w:cs="Calibri"/>
                <w:color w:val="000000"/>
                <w:sz w:val="24"/>
                <w:szCs w:val="24"/>
                <w:lang w:eastAsia="fr-FR"/>
              </w:rPr>
              <w:t>Lebda</w:t>
            </w:r>
            <w:proofErr w:type="spellEnd"/>
          </w:p>
        </w:tc>
        <w:tc>
          <w:tcPr>
            <w:tcW w:w="2268" w:type="dxa"/>
            <w:vMerge w:val="restart"/>
            <w:shd w:val="clear" w:color="auto" w:fill="auto"/>
            <w:vAlign w:val="center"/>
            <w:hideMark/>
          </w:tcPr>
          <w:p w14:paraId="4074A53A" w14:textId="77777777" w:rsidR="006F3216" w:rsidRPr="006F3216" w:rsidRDefault="006F3216" w:rsidP="006F3216">
            <w:pPr>
              <w:spacing w:after="0" w:line="240" w:lineRule="auto"/>
              <w:jc w:val="center"/>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TB AC : 1601(Recherche active de cas suspect de TB) ; 1609 (Groupe de parole)</w:t>
            </w:r>
          </w:p>
        </w:tc>
        <w:tc>
          <w:tcPr>
            <w:tcW w:w="5387" w:type="dxa"/>
            <w:shd w:val="clear" w:color="auto" w:fill="auto"/>
            <w:vAlign w:val="center"/>
            <w:hideMark/>
          </w:tcPr>
          <w:p w14:paraId="55F367FA"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Assurer une visite de recherche active de suspects de TB (avec collecte de crachat) par les associations de la tuberculose parmi les contacts des patients TB TPM+ dans l’aire de chaque CDT</w:t>
            </w:r>
          </w:p>
        </w:tc>
        <w:tc>
          <w:tcPr>
            <w:tcW w:w="567" w:type="dxa"/>
            <w:vMerge w:val="restart"/>
            <w:shd w:val="clear" w:color="auto" w:fill="auto"/>
            <w:noWrap/>
            <w:vAlign w:val="center"/>
            <w:hideMark/>
          </w:tcPr>
          <w:p w14:paraId="75E8CDB7" w14:textId="77777777" w:rsidR="006F3216" w:rsidRPr="006F3216" w:rsidRDefault="006F3216" w:rsidP="006F3216">
            <w:pPr>
              <w:spacing w:after="0" w:line="240" w:lineRule="auto"/>
              <w:jc w:val="center"/>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5 000</w:t>
            </w:r>
          </w:p>
        </w:tc>
        <w:tc>
          <w:tcPr>
            <w:tcW w:w="1005" w:type="dxa"/>
            <w:vMerge w:val="restart"/>
            <w:shd w:val="clear" w:color="auto" w:fill="auto"/>
            <w:noWrap/>
            <w:vAlign w:val="center"/>
            <w:hideMark/>
          </w:tcPr>
          <w:p w14:paraId="7F28D4E5" w14:textId="77777777" w:rsidR="006F3216" w:rsidRPr="006F3216" w:rsidRDefault="006F3216" w:rsidP="006F3216">
            <w:pPr>
              <w:spacing w:after="0" w:line="240" w:lineRule="auto"/>
              <w:jc w:val="center"/>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5 000</w:t>
            </w:r>
          </w:p>
        </w:tc>
        <w:tc>
          <w:tcPr>
            <w:tcW w:w="794" w:type="dxa"/>
            <w:vMerge w:val="restart"/>
            <w:shd w:val="clear" w:color="auto" w:fill="auto"/>
            <w:noWrap/>
            <w:vAlign w:val="center"/>
            <w:hideMark/>
          </w:tcPr>
          <w:p w14:paraId="5C7C594A" w14:textId="77777777" w:rsidR="006F3216" w:rsidRPr="006F3216" w:rsidRDefault="006F3216" w:rsidP="006F3216">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10 000</w:t>
            </w:r>
          </w:p>
        </w:tc>
        <w:tc>
          <w:tcPr>
            <w:tcW w:w="1498" w:type="dxa"/>
            <w:gridSpan w:val="2"/>
            <w:shd w:val="clear" w:color="auto" w:fill="auto"/>
            <w:noWrap/>
            <w:vAlign w:val="center"/>
            <w:hideMark/>
          </w:tcPr>
          <w:p w14:paraId="297A4EB7"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 </w:t>
            </w:r>
          </w:p>
        </w:tc>
      </w:tr>
      <w:tr w:rsidR="00596612" w:rsidRPr="006F3216" w14:paraId="74E23773" w14:textId="77777777" w:rsidTr="00596612">
        <w:trPr>
          <w:gridAfter w:val="1"/>
          <w:wAfter w:w="6" w:type="dxa"/>
          <w:trHeight w:val="977"/>
        </w:trPr>
        <w:tc>
          <w:tcPr>
            <w:tcW w:w="1390" w:type="dxa"/>
            <w:vMerge/>
            <w:vAlign w:val="center"/>
            <w:hideMark/>
          </w:tcPr>
          <w:p w14:paraId="7F578301"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2149" w:type="dxa"/>
            <w:vMerge/>
            <w:vAlign w:val="center"/>
            <w:hideMark/>
          </w:tcPr>
          <w:p w14:paraId="5B49B88B"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2268" w:type="dxa"/>
            <w:vMerge/>
            <w:vAlign w:val="center"/>
            <w:hideMark/>
          </w:tcPr>
          <w:p w14:paraId="36399E03"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5387" w:type="dxa"/>
            <w:shd w:val="clear" w:color="auto" w:fill="auto"/>
            <w:vAlign w:val="center"/>
            <w:hideMark/>
          </w:tcPr>
          <w:p w14:paraId="5B6FBA0C"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Organiser une fois par mois dans chaque CDT une séance de groupe de parole/d’auto-support aux patients tuberculeux nouvellement enrôlés dans les CDT</w:t>
            </w:r>
          </w:p>
        </w:tc>
        <w:tc>
          <w:tcPr>
            <w:tcW w:w="567" w:type="dxa"/>
            <w:vMerge/>
            <w:vAlign w:val="center"/>
            <w:hideMark/>
          </w:tcPr>
          <w:p w14:paraId="684139D8"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1005" w:type="dxa"/>
            <w:vMerge/>
            <w:vAlign w:val="center"/>
            <w:hideMark/>
          </w:tcPr>
          <w:p w14:paraId="29550B5B"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794" w:type="dxa"/>
            <w:vMerge/>
            <w:vAlign w:val="center"/>
            <w:hideMark/>
          </w:tcPr>
          <w:p w14:paraId="3EA16D83"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1498" w:type="dxa"/>
            <w:gridSpan w:val="2"/>
            <w:shd w:val="clear" w:color="auto" w:fill="auto"/>
            <w:noWrap/>
            <w:vAlign w:val="center"/>
            <w:hideMark/>
          </w:tcPr>
          <w:p w14:paraId="51F3110E"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 </w:t>
            </w:r>
          </w:p>
        </w:tc>
      </w:tr>
      <w:tr w:rsidR="00596612" w:rsidRPr="006F3216" w14:paraId="150470AE" w14:textId="77777777" w:rsidTr="00596612">
        <w:trPr>
          <w:gridAfter w:val="1"/>
          <w:wAfter w:w="6" w:type="dxa"/>
          <w:trHeight w:val="1133"/>
        </w:trPr>
        <w:tc>
          <w:tcPr>
            <w:tcW w:w="1390" w:type="dxa"/>
            <w:vMerge/>
            <w:vAlign w:val="center"/>
            <w:hideMark/>
          </w:tcPr>
          <w:p w14:paraId="2576302A"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2149" w:type="dxa"/>
            <w:vMerge/>
            <w:vAlign w:val="center"/>
            <w:hideMark/>
          </w:tcPr>
          <w:p w14:paraId="422278A0"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2268" w:type="dxa"/>
            <w:vMerge w:val="restart"/>
            <w:shd w:val="clear" w:color="auto" w:fill="auto"/>
            <w:vAlign w:val="center"/>
            <w:hideMark/>
          </w:tcPr>
          <w:p w14:paraId="3F7A62E6" w14:textId="77777777" w:rsidR="006F3216" w:rsidRPr="006F3216" w:rsidRDefault="006F3216" w:rsidP="006F3216">
            <w:pPr>
              <w:spacing w:after="0" w:line="240" w:lineRule="auto"/>
              <w:jc w:val="center"/>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 xml:space="preserve">TB IEC/CCC : 1603(Sensibilisation par le tradipraticien) ; </w:t>
            </w:r>
            <w:r w:rsidRPr="006F3216">
              <w:rPr>
                <w:rFonts w:ascii="Cambria" w:eastAsia="Times New Roman" w:hAnsi="Cambria" w:cs="Calibri"/>
                <w:color w:val="000000"/>
                <w:sz w:val="24"/>
                <w:szCs w:val="24"/>
                <w:lang w:eastAsia="fr-FR"/>
              </w:rPr>
              <w:lastRenderedPageBreak/>
              <w:t>1605(Campagne de sensibilisation sur la TB) ; 1607(Sensibilisation sur les sites d'orpaillages)</w:t>
            </w:r>
          </w:p>
        </w:tc>
        <w:tc>
          <w:tcPr>
            <w:tcW w:w="5387" w:type="dxa"/>
            <w:shd w:val="clear" w:color="auto" w:fill="auto"/>
            <w:vAlign w:val="center"/>
            <w:hideMark/>
          </w:tcPr>
          <w:p w14:paraId="5530E40D"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lastRenderedPageBreak/>
              <w:t xml:space="preserve">Assurer une fois par mois dans 2 sites différents dans chaque région une séance de sensibilisation suivi de la référence des cas suspects de tuberculose par les associations de tradipraticiens </w:t>
            </w:r>
            <w:r w:rsidRPr="006F3216">
              <w:rPr>
                <w:rFonts w:ascii="Cambria" w:eastAsia="Times New Roman" w:hAnsi="Cambria" w:cs="Calibri"/>
                <w:color w:val="000000"/>
                <w:sz w:val="24"/>
                <w:szCs w:val="24"/>
                <w:lang w:eastAsia="fr-FR"/>
              </w:rPr>
              <w:lastRenderedPageBreak/>
              <w:t>(1 séance de sensibilisation par mois pour 13 associations de tradipraticiens)</w:t>
            </w:r>
          </w:p>
        </w:tc>
        <w:tc>
          <w:tcPr>
            <w:tcW w:w="567" w:type="dxa"/>
            <w:vMerge/>
            <w:vAlign w:val="center"/>
            <w:hideMark/>
          </w:tcPr>
          <w:p w14:paraId="4FA9A009"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1005" w:type="dxa"/>
            <w:vMerge/>
            <w:vAlign w:val="center"/>
            <w:hideMark/>
          </w:tcPr>
          <w:p w14:paraId="396D66E4"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794" w:type="dxa"/>
            <w:vMerge/>
            <w:vAlign w:val="center"/>
            <w:hideMark/>
          </w:tcPr>
          <w:p w14:paraId="351108B4"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1498" w:type="dxa"/>
            <w:gridSpan w:val="2"/>
            <w:shd w:val="clear" w:color="auto" w:fill="auto"/>
            <w:noWrap/>
            <w:vAlign w:val="center"/>
            <w:hideMark/>
          </w:tcPr>
          <w:p w14:paraId="6987ACFE"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 </w:t>
            </w:r>
          </w:p>
        </w:tc>
      </w:tr>
      <w:tr w:rsidR="00596612" w:rsidRPr="006F3216" w14:paraId="3BF407DF" w14:textId="77777777" w:rsidTr="00596612">
        <w:trPr>
          <w:gridAfter w:val="1"/>
          <w:wAfter w:w="6" w:type="dxa"/>
          <w:trHeight w:val="838"/>
        </w:trPr>
        <w:tc>
          <w:tcPr>
            <w:tcW w:w="1390" w:type="dxa"/>
            <w:vMerge/>
            <w:vAlign w:val="center"/>
            <w:hideMark/>
          </w:tcPr>
          <w:p w14:paraId="666385F8"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2149" w:type="dxa"/>
            <w:vMerge/>
            <w:vAlign w:val="center"/>
            <w:hideMark/>
          </w:tcPr>
          <w:p w14:paraId="1317753B"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2268" w:type="dxa"/>
            <w:vMerge/>
            <w:vAlign w:val="center"/>
            <w:hideMark/>
          </w:tcPr>
          <w:p w14:paraId="05F90EC3"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5387" w:type="dxa"/>
            <w:shd w:val="clear" w:color="auto" w:fill="auto"/>
            <w:vAlign w:val="center"/>
            <w:hideMark/>
          </w:tcPr>
          <w:p w14:paraId="3EB7F667"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Organiser une campagne de sensibilisation sur la TB auprès des populations vulnérables lors des JMT et de la JMS</w:t>
            </w:r>
          </w:p>
        </w:tc>
        <w:tc>
          <w:tcPr>
            <w:tcW w:w="567" w:type="dxa"/>
            <w:vMerge/>
            <w:vAlign w:val="center"/>
            <w:hideMark/>
          </w:tcPr>
          <w:p w14:paraId="3274A3A9"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1005" w:type="dxa"/>
            <w:vMerge/>
            <w:vAlign w:val="center"/>
            <w:hideMark/>
          </w:tcPr>
          <w:p w14:paraId="3FB766DB"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794" w:type="dxa"/>
            <w:vMerge/>
            <w:vAlign w:val="center"/>
            <w:hideMark/>
          </w:tcPr>
          <w:p w14:paraId="79F1BEF0"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1498" w:type="dxa"/>
            <w:gridSpan w:val="2"/>
            <w:shd w:val="clear" w:color="auto" w:fill="auto"/>
            <w:noWrap/>
            <w:vAlign w:val="center"/>
            <w:hideMark/>
          </w:tcPr>
          <w:p w14:paraId="4A370628"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 </w:t>
            </w:r>
          </w:p>
        </w:tc>
      </w:tr>
      <w:tr w:rsidR="00596612" w:rsidRPr="006F3216" w14:paraId="598ED292" w14:textId="77777777" w:rsidTr="00596612">
        <w:trPr>
          <w:gridAfter w:val="1"/>
          <w:wAfter w:w="6" w:type="dxa"/>
          <w:trHeight w:val="1050"/>
        </w:trPr>
        <w:tc>
          <w:tcPr>
            <w:tcW w:w="1390" w:type="dxa"/>
            <w:vMerge/>
            <w:vAlign w:val="center"/>
            <w:hideMark/>
          </w:tcPr>
          <w:p w14:paraId="1BDEB999"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2149" w:type="dxa"/>
            <w:vMerge/>
            <w:vAlign w:val="center"/>
            <w:hideMark/>
          </w:tcPr>
          <w:p w14:paraId="4A82F647"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2268" w:type="dxa"/>
            <w:vMerge/>
            <w:vAlign w:val="center"/>
            <w:hideMark/>
          </w:tcPr>
          <w:p w14:paraId="1D2ED783"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5387" w:type="dxa"/>
            <w:shd w:val="clear" w:color="auto" w:fill="auto"/>
            <w:vAlign w:val="center"/>
            <w:hideMark/>
          </w:tcPr>
          <w:p w14:paraId="290E8EA3"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Assurer une séance de sensibilisation sur la TB suivi de collecte de crachats par trimestre auprès des orpailleurs de 150 sites</w:t>
            </w:r>
          </w:p>
        </w:tc>
        <w:tc>
          <w:tcPr>
            <w:tcW w:w="567" w:type="dxa"/>
            <w:vMerge/>
            <w:vAlign w:val="center"/>
            <w:hideMark/>
          </w:tcPr>
          <w:p w14:paraId="2E82D916"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1005" w:type="dxa"/>
            <w:vMerge/>
            <w:vAlign w:val="center"/>
            <w:hideMark/>
          </w:tcPr>
          <w:p w14:paraId="6CCEDA9C"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794" w:type="dxa"/>
            <w:vMerge/>
            <w:vAlign w:val="center"/>
            <w:hideMark/>
          </w:tcPr>
          <w:p w14:paraId="56A586A9"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1498" w:type="dxa"/>
            <w:gridSpan w:val="2"/>
            <w:shd w:val="clear" w:color="auto" w:fill="auto"/>
            <w:noWrap/>
            <w:vAlign w:val="center"/>
            <w:hideMark/>
          </w:tcPr>
          <w:p w14:paraId="272BE221"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 </w:t>
            </w:r>
          </w:p>
        </w:tc>
      </w:tr>
      <w:tr w:rsidR="00596612" w:rsidRPr="006F3216" w14:paraId="34CE2703" w14:textId="77777777" w:rsidTr="00596612">
        <w:trPr>
          <w:gridAfter w:val="1"/>
          <w:wAfter w:w="6" w:type="dxa"/>
          <w:trHeight w:val="985"/>
        </w:trPr>
        <w:tc>
          <w:tcPr>
            <w:tcW w:w="1390" w:type="dxa"/>
            <w:vMerge w:val="restart"/>
            <w:shd w:val="clear" w:color="auto" w:fill="auto"/>
            <w:noWrap/>
            <w:vAlign w:val="center"/>
            <w:hideMark/>
          </w:tcPr>
          <w:p w14:paraId="573108EC" w14:textId="77777777" w:rsidR="006F3216" w:rsidRPr="006F3216" w:rsidRDefault="006F3216" w:rsidP="006F3216">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Tougouri</w:t>
            </w:r>
          </w:p>
        </w:tc>
        <w:tc>
          <w:tcPr>
            <w:tcW w:w="2149" w:type="dxa"/>
            <w:vMerge w:val="restart"/>
            <w:shd w:val="clear" w:color="auto" w:fill="auto"/>
            <w:vAlign w:val="center"/>
            <w:hideMark/>
          </w:tcPr>
          <w:p w14:paraId="0F30366E" w14:textId="77777777" w:rsidR="006F3216" w:rsidRPr="006F3216" w:rsidRDefault="006F3216" w:rsidP="006F3216">
            <w:pPr>
              <w:spacing w:after="0" w:line="240" w:lineRule="auto"/>
              <w:jc w:val="center"/>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 xml:space="preserve"> Yalgo, </w:t>
            </w:r>
            <w:proofErr w:type="spellStart"/>
            <w:r w:rsidRPr="006F3216">
              <w:rPr>
                <w:rFonts w:ascii="Cambria" w:eastAsia="Times New Roman" w:hAnsi="Cambria" w:cs="Calibri"/>
                <w:color w:val="000000"/>
                <w:sz w:val="24"/>
                <w:szCs w:val="24"/>
                <w:lang w:eastAsia="fr-FR"/>
              </w:rPr>
              <w:t>Taparko</w:t>
            </w:r>
            <w:proofErr w:type="spellEnd"/>
            <w:r w:rsidRPr="006F3216">
              <w:rPr>
                <w:rFonts w:ascii="Cambria" w:eastAsia="Times New Roman" w:hAnsi="Cambria" w:cs="Calibri"/>
                <w:color w:val="000000"/>
                <w:sz w:val="24"/>
                <w:szCs w:val="24"/>
                <w:lang w:eastAsia="fr-FR"/>
              </w:rPr>
              <w:t xml:space="preserve">, Bouroum, </w:t>
            </w:r>
            <w:proofErr w:type="spellStart"/>
            <w:r w:rsidRPr="006F3216">
              <w:rPr>
                <w:rFonts w:ascii="Cambria" w:eastAsia="Times New Roman" w:hAnsi="Cambria" w:cs="Calibri"/>
                <w:color w:val="000000"/>
                <w:sz w:val="24"/>
                <w:szCs w:val="24"/>
                <w:lang w:eastAsia="fr-FR"/>
              </w:rPr>
              <w:t>Tafogo</w:t>
            </w:r>
            <w:proofErr w:type="spellEnd"/>
            <w:r w:rsidRPr="006F3216">
              <w:rPr>
                <w:rFonts w:ascii="Cambria" w:eastAsia="Times New Roman" w:hAnsi="Cambria" w:cs="Calibri"/>
                <w:color w:val="000000"/>
                <w:sz w:val="24"/>
                <w:szCs w:val="24"/>
                <w:lang w:eastAsia="fr-FR"/>
              </w:rPr>
              <w:t xml:space="preserve">, </w:t>
            </w:r>
            <w:proofErr w:type="spellStart"/>
            <w:r w:rsidRPr="006F3216">
              <w:rPr>
                <w:rFonts w:ascii="Cambria" w:eastAsia="Times New Roman" w:hAnsi="Cambria" w:cs="Calibri"/>
                <w:color w:val="000000"/>
                <w:sz w:val="24"/>
                <w:szCs w:val="24"/>
                <w:lang w:eastAsia="fr-FR"/>
              </w:rPr>
              <w:t>Silmangué</w:t>
            </w:r>
            <w:proofErr w:type="spellEnd"/>
            <w:r w:rsidRPr="006F3216">
              <w:rPr>
                <w:rFonts w:ascii="Cambria" w:eastAsia="Times New Roman" w:hAnsi="Cambria" w:cs="Calibri"/>
                <w:color w:val="000000"/>
                <w:sz w:val="24"/>
                <w:szCs w:val="24"/>
                <w:lang w:eastAsia="fr-FR"/>
              </w:rPr>
              <w:t xml:space="preserve">, </w:t>
            </w:r>
            <w:proofErr w:type="spellStart"/>
            <w:r w:rsidRPr="006F3216">
              <w:rPr>
                <w:rFonts w:ascii="Cambria" w:eastAsia="Times New Roman" w:hAnsi="Cambria" w:cs="Calibri"/>
                <w:color w:val="000000"/>
                <w:sz w:val="24"/>
                <w:szCs w:val="24"/>
                <w:lang w:eastAsia="fr-FR"/>
              </w:rPr>
              <w:t>Tilga</w:t>
            </w:r>
            <w:proofErr w:type="spellEnd"/>
            <w:r w:rsidRPr="006F3216">
              <w:rPr>
                <w:rFonts w:ascii="Cambria" w:eastAsia="Times New Roman" w:hAnsi="Cambria" w:cs="Calibri"/>
                <w:color w:val="000000"/>
                <w:sz w:val="24"/>
                <w:szCs w:val="24"/>
                <w:lang w:eastAsia="fr-FR"/>
              </w:rPr>
              <w:t xml:space="preserve">, </w:t>
            </w:r>
            <w:proofErr w:type="spellStart"/>
            <w:r w:rsidRPr="006F3216">
              <w:rPr>
                <w:rFonts w:ascii="Cambria" w:eastAsia="Times New Roman" w:hAnsi="Cambria" w:cs="Calibri"/>
                <w:color w:val="000000"/>
                <w:sz w:val="24"/>
                <w:szCs w:val="24"/>
                <w:lang w:eastAsia="fr-FR"/>
              </w:rPr>
              <w:t>tougouri</w:t>
            </w:r>
            <w:proofErr w:type="spellEnd"/>
            <w:r w:rsidRPr="006F3216">
              <w:rPr>
                <w:rFonts w:ascii="Cambria" w:eastAsia="Times New Roman" w:hAnsi="Cambria" w:cs="Calibri"/>
                <w:color w:val="000000"/>
                <w:sz w:val="24"/>
                <w:szCs w:val="24"/>
                <w:lang w:eastAsia="fr-FR"/>
              </w:rPr>
              <w:t xml:space="preserve"> centre</w:t>
            </w:r>
          </w:p>
        </w:tc>
        <w:tc>
          <w:tcPr>
            <w:tcW w:w="2268" w:type="dxa"/>
            <w:vMerge w:val="restart"/>
            <w:shd w:val="clear" w:color="auto" w:fill="auto"/>
            <w:vAlign w:val="center"/>
            <w:hideMark/>
          </w:tcPr>
          <w:p w14:paraId="47A4D4A1" w14:textId="77777777" w:rsidR="006F3216" w:rsidRPr="006F3216" w:rsidRDefault="006F3216" w:rsidP="006F3216">
            <w:pPr>
              <w:spacing w:after="0" w:line="240" w:lineRule="auto"/>
              <w:jc w:val="center"/>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TB AC : 1601(Recherche active de cas suspect de TB) ; 1609 (Groupe de parole)</w:t>
            </w:r>
          </w:p>
        </w:tc>
        <w:tc>
          <w:tcPr>
            <w:tcW w:w="5387" w:type="dxa"/>
            <w:shd w:val="clear" w:color="auto" w:fill="auto"/>
            <w:vAlign w:val="center"/>
            <w:hideMark/>
          </w:tcPr>
          <w:p w14:paraId="197E06F2"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Assurer une visite de recherche active de suspects de TB (avec collecte de crachat) par les associations de la tuberculose parmi les contacts des patients TB TPM+ dans l’aire de chaque CDT</w:t>
            </w:r>
          </w:p>
        </w:tc>
        <w:tc>
          <w:tcPr>
            <w:tcW w:w="567" w:type="dxa"/>
            <w:vMerge w:val="restart"/>
            <w:shd w:val="clear" w:color="auto" w:fill="auto"/>
            <w:noWrap/>
            <w:vAlign w:val="center"/>
            <w:hideMark/>
          </w:tcPr>
          <w:p w14:paraId="12DD3F51" w14:textId="77777777" w:rsidR="006F3216" w:rsidRPr="006F3216" w:rsidRDefault="006F3216" w:rsidP="006F3216">
            <w:pPr>
              <w:spacing w:after="0" w:line="240" w:lineRule="auto"/>
              <w:jc w:val="center"/>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3000</w:t>
            </w:r>
          </w:p>
        </w:tc>
        <w:tc>
          <w:tcPr>
            <w:tcW w:w="1005" w:type="dxa"/>
            <w:vMerge w:val="restart"/>
            <w:shd w:val="clear" w:color="auto" w:fill="auto"/>
            <w:noWrap/>
            <w:vAlign w:val="center"/>
            <w:hideMark/>
          </w:tcPr>
          <w:p w14:paraId="4CD2D241" w14:textId="77777777" w:rsidR="006F3216" w:rsidRPr="006F3216" w:rsidRDefault="006F3216" w:rsidP="006F3216">
            <w:pPr>
              <w:spacing w:after="0" w:line="240" w:lineRule="auto"/>
              <w:jc w:val="center"/>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3000</w:t>
            </w:r>
          </w:p>
        </w:tc>
        <w:tc>
          <w:tcPr>
            <w:tcW w:w="794" w:type="dxa"/>
            <w:vMerge w:val="restart"/>
            <w:shd w:val="clear" w:color="auto" w:fill="auto"/>
            <w:noWrap/>
            <w:vAlign w:val="center"/>
            <w:hideMark/>
          </w:tcPr>
          <w:p w14:paraId="4ED8DA8F" w14:textId="77777777" w:rsidR="006F3216" w:rsidRPr="006F3216" w:rsidRDefault="006F3216" w:rsidP="006F3216">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7000</w:t>
            </w:r>
          </w:p>
        </w:tc>
        <w:tc>
          <w:tcPr>
            <w:tcW w:w="1498" w:type="dxa"/>
            <w:gridSpan w:val="2"/>
            <w:shd w:val="clear" w:color="auto" w:fill="auto"/>
            <w:noWrap/>
            <w:vAlign w:val="center"/>
            <w:hideMark/>
          </w:tcPr>
          <w:p w14:paraId="70457CB5"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 </w:t>
            </w:r>
          </w:p>
        </w:tc>
      </w:tr>
      <w:tr w:rsidR="00596612" w:rsidRPr="006F3216" w14:paraId="2628C1EE" w14:textId="77777777" w:rsidTr="00596612">
        <w:trPr>
          <w:gridAfter w:val="1"/>
          <w:wAfter w:w="6" w:type="dxa"/>
          <w:trHeight w:val="984"/>
        </w:trPr>
        <w:tc>
          <w:tcPr>
            <w:tcW w:w="1390" w:type="dxa"/>
            <w:vMerge/>
            <w:vAlign w:val="center"/>
            <w:hideMark/>
          </w:tcPr>
          <w:p w14:paraId="63BB7049"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2149" w:type="dxa"/>
            <w:vMerge/>
            <w:vAlign w:val="center"/>
            <w:hideMark/>
          </w:tcPr>
          <w:p w14:paraId="28CF8453"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2268" w:type="dxa"/>
            <w:vMerge/>
            <w:vAlign w:val="center"/>
            <w:hideMark/>
          </w:tcPr>
          <w:p w14:paraId="3C143BE5"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5387" w:type="dxa"/>
            <w:shd w:val="clear" w:color="auto" w:fill="auto"/>
            <w:vAlign w:val="center"/>
            <w:hideMark/>
          </w:tcPr>
          <w:p w14:paraId="6F4A8E90"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Organiser une fois par mois dans chaque CDT une séance de groupe de parole/d’auto-support aux patients tuberculeux nouvellement enrôlés dans les CDT</w:t>
            </w:r>
          </w:p>
        </w:tc>
        <w:tc>
          <w:tcPr>
            <w:tcW w:w="567" w:type="dxa"/>
            <w:vMerge/>
            <w:vAlign w:val="center"/>
            <w:hideMark/>
          </w:tcPr>
          <w:p w14:paraId="1A4C2A5E"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1005" w:type="dxa"/>
            <w:vMerge/>
            <w:vAlign w:val="center"/>
            <w:hideMark/>
          </w:tcPr>
          <w:p w14:paraId="77021BF5"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794" w:type="dxa"/>
            <w:vMerge/>
            <w:vAlign w:val="center"/>
            <w:hideMark/>
          </w:tcPr>
          <w:p w14:paraId="26F76E9B"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1498" w:type="dxa"/>
            <w:gridSpan w:val="2"/>
            <w:shd w:val="clear" w:color="auto" w:fill="auto"/>
            <w:noWrap/>
            <w:vAlign w:val="center"/>
            <w:hideMark/>
          </w:tcPr>
          <w:p w14:paraId="7D5AF9A9"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 </w:t>
            </w:r>
          </w:p>
        </w:tc>
      </w:tr>
      <w:tr w:rsidR="00596612" w:rsidRPr="006F3216" w14:paraId="62C8B489" w14:textId="77777777" w:rsidTr="00596612">
        <w:trPr>
          <w:gridAfter w:val="1"/>
          <w:wAfter w:w="6" w:type="dxa"/>
          <w:trHeight w:val="1112"/>
        </w:trPr>
        <w:tc>
          <w:tcPr>
            <w:tcW w:w="1390" w:type="dxa"/>
            <w:vMerge/>
            <w:vAlign w:val="center"/>
            <w:hideMark/>
          </w:tcPr>
          <w:p w14:paraId="04A492EB"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2149" w:type="dxa"/>
            <w:vMerge/>
            <w:vAlign w:val="center"/>
            <w:hideMark/>
          </w:tcPr>
          <w:p w14:paraId="38A4F17A"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2268" w:type="dxa"/>
            <w:vMerge w:val="restart"/>
            <w:shd w:val="clear" w:color="auto" w:fill="auto"/>
            <w:vAlign w:val="center"/>
            <w:hideMark/>
          </w:tcPr>
          <w:p w14:paraId="2AD0A053" w14:textId="77777777" w:rsidR="006F3216" w:rsidRPr="006F3216" w:rsidRDefault="006F3216" w:rsidP="006F3216">
            <w:pPr>
              <w:spacing w:after="0" w:line="240" w:lineRule="auto"/>
              <w:jc w:val="center"/>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TB IEC/CCC : 1603(Sensibilisation par le tradipraticien) ; 1605(Campagne de sensibilisation sur la TB) ; 1607(Sensibilisation sur les sites d'orpaillages)</w:t>
            </w:r>
          </w:p>
        </w:tc>
        <w:tc>
          <w:tcPr>
            <w:tcW w:w="5387" w:type="dxa"/>
            <w:shd w:val="clear" w:color="auto" w:fill="auto"/>
            <w:vAlign w:val="center"/>
            <w:hideMark/>
          </w:tcPr>
          <w:p w14:paraId="20A3632D"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Assurer une fois par mois dans 2 sites différents dans chaque région une séance de sensibilisation suivi de la référence des cas suspects de tuberculose par les associations de tradipraticiens (&amp; séance de sensibilisation par mois pour 13 associations de tradipraticiens)</w:t>
            </w:r>
          </w:p>
        </w:tc>
        <w:tc>
          <w:tcPr>
            <w:tcW w:w="567" w:type="dxa"/>
            <w:vMerge/>
            <w:vAlign w:val="center"/>
            <w:hideMark/>
          </w:tcPr>
          <w:p w14:paraId="372072B7"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1005" w:type="dxa"/>
            <w:vMerge/>
            <w:vAlign w:val="center"/>
            <w:hideMark/>
          </w:tcPr>
          <w:p w14:paraId="72DDA740"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794" w:type="dxa"/>
            <w:vMerge/>
            <w:vAlign w:val="center"/>
            <w:hideMark/>
          </w:tcPr>
          <w:p w14:paraId="3C663B1C"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1498" w:type="dxa"/>
            <w:gridSpan w:val="2"/>
            <w:shd w:val="clear" w:color="auto" w:fill="auto"/>
            <w:noWrap/>
            <w:vAlign w:val="center"/>
            <w:hideMark/>
          </w:tcPr>
          <w:p w14:paraId="38F67A90"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 </w:t>
            </w:r>
          </w:p>
        </w:tc>
      </w:tr>
      <w:tr w:rsidR="00596612" w:rsidRPr="006F3216" w14:paraId="3C79C4F0" w14:textId="77777777" w:rsidTr="00596612">
        <w:trPr>
          <w:gridAfter w:val="1"/>
          <w:wAfter w:w="6" w:type="dxa"/>
          <w:trHeight w:val="831"/>
        </w:trPr>
        <w:tc>
          <w:tcPr>
            <w:tcW w:w="1390" w:type="dxa"/>
            <w:vMerge/>
            <w:vAlign w:val="center"/>
            <w:hideMark/>
          </w:tcPr>
          <w:p w14:paraId="48C2DDE3"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2149" w:type="dxa"/>
            <w:vMerge/>
            <w:vAlign w:val="center"/>
            <w:hideMark/>
          </w:tcPr>
          <w:p w14:paraId="76C71970"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2268" w:type="dxa"/>
            <w:vMerge/>
            <w:vAlign w:val="center"/>
            <w:hideMark/>
          </w:tcPr>
          <w:p w14:paraId="4F27E4EF"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5387" w:type="dxa"/>
            <w:shd w:val="clear" w:color="auto" w:fill="auto"/>
            <w:vAlign w:val="center"/>
            <w:hideMark/>
          </w:tcPr>
          <w:p w14:paraId="4886796B"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Organiser une campagne de sensibilisation sur la TB auprès des populations vulnérables lors des JMT et de la JMS</w:t>
            </w:r>
          </w:p>
        </w:tc>
        <w:tc>
          <w:tcPr>
            <w:tcW w:w="567" w:type="dxa"/>
            <w:vMerge/>
            <w:vAlign w:val="center"/>
            <w:hideMark/>
          </w:tcPr>
          <w:p w14:paraId="69ECDA7B"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1005" w:type="dxa"/>
            <w:vMerge/>
            <w:vAlign w:val="center"/>
            <w:hideMark/>
          </w:tcPr>
          <w:p w14:paraId="3E868E01"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794" w:type="dxa"/>
            <w:vMerge/>
            <w:vAlign w:val="center"/>
            <w:hideMark/>
          </w:tcPr>
          <w:p w14:paraId="4B0296BA"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1498" w:type="dxa"/>
            <w:gridSpan w:val="2"/>
            <w:shd w:val="clear" w:color="auto" w:fill="auto"/>
            <w:noWrap/>
            <w:vAlign w:val="center"/>
            <w:hideMark/>
          </w:tcPr>
          <w:p w14:paraId="3D5D39A8"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 </w:t>
            </w:r>
          </w:p>
        </w:tc>
      </w:tr>
      <w:tr w:rsidR="00596612" w:rsidRPr="006F3216" w14:paraId="14262E09" w14:textId="77777777" w:rsidTr="00596612">
        <w:trPr>
          <w:gridAfter w:val="1"/>
          <w:wAfter w:w="6" w:type="dxa"/>
          <w:trHeight w:val="700"/>
        </w:trPr>
        <w:tc>
          <w:tcPr>
            <w:tcW w:w="1390" w:type="dxa"/>
            <w:vMerge/>
            <w:vAlign w:val="center"/>
            <w:hideMark/>
          </w:tcPr>
          <w:p w14:paraId="2684FC09"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2149" w:type="dxa"/>
            <w:vMerge/>
            <w:vAlign w:val="center"/>
            <w:hideMark/>
          </w:tcPr>
          <w:p w14:paraId="56C5BEBC"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2268" w:type="dxa"/>
            <w:vMerge/>
            <w:vAlign w:val="center"/>
            <w:hideMark/>
          </w:tcPr>
          <w:p w14:paraId="7B33077D"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5387" w:type="dxa"/>
            <w:shd w:val="clear" w:color="auto" w:fill="auto"/>
            <w:vAlign w:val="center"/>
            <w:hideMark/>
          </w:tcPr>
          <w:p w14:paraId="6FB33467"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Assurer une séance de sensibilisation sur la TB suivi de collecte de crachats par trimestre auprès des orpailleurs de 150 sites</w:t>
            </w:r>
          </w:p>
        </w:tc>
        <w:tc>
          <w:tcPr>
            <w:tcW w:w="567" w:type="dxa"/>
            <w:vMerge/>
            <w:vAlign w:val="center"/>
            <w:hideMark/>
          </w:tcPr>
          <w:p w14:paraId="48EE4622"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1005" w:type="dxa"/>
            <w:vMerge/>
            <w:vAlign w:val="center"/>
            <w:hideMark/>
          </w:tcPr>
          <w:p w14:paraId="780563C9"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794" w:type="dxa"/>
            <w:vMerge/>
            <w:vAlign w:val="center"/>
            <w:hideMark/>
          </w:tcPr>
          <w:p w14:paraId="01D20345"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1498" w:type="dxa"/>
            <w:gridSpan w:val="2"/>
            <w:shd w:val="clear" w:color="auto" w:fill="auto"/>
            <w:noWrap/>
            <w:vAlign w:val="center"/>
            <w:hideMark/>
          </w:tcPr>
          <w:p w14:paraId="70D41B3F"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 </w:t>
            </w:r>
          </w:p>
        </w:tc>
      </w:tr>
      <w:tr w:rsidR="00596612" w:rsidRPr="006F3216" w14:paraId="39EF4337" w14:textId="77777777" w:rsidTr="00596612">
        <w:trPr>
          <w:gridAfter w:val="1"/>
          <w:wAfter w:w="6" w:type="dxa"/>
          <w:trHeight w:val="1050"/>
        </w:trPr>
        <w:tc>
          <w:tcPr>
            <w:tcW w:w="1390" w:type="dxa"/>
            <w:vMerge w:val="restart"/>
            <w:shd w:val="clear" w:color="auto" w:fill="auto"/>
            <w:noWrap/>
            <w:vAlign w:val="center"/>
            <w:hideMark/>
          </w:tcPr>
          <w:p w14:paraId="17C0DA47" w14:textId="77777777" w:rsidR="006F3216" w:rsidRPr="006F3216" w:rsidRDefault="006F3216" w:rsidP="006F3216">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lastRenderedPageBreak/>
              <w:t>Barsalogho</w:t>
            </w:r>
          </w:p>
        </w:tc>
        <w:tc>
          <w:tcPr>
            <w:tcW w:w="2149" w:type="dxa"/>
            <w:vMerge w:val="restart"/>
            <w:shd w:val="clear" w:color="auto" w:fill="auto"/>
            <w:noWrap/>
            <w:vAlign w:val="center"/>
            <w:hideMark/>
          </w:tcPr>
          <w:p w14:paraId="5C828273" w14:textId="77777777" w:rsidR="006F3216" w:rsidRPr="006F3216" w:rsidRDefault="006F3216" w:rsidP="006F3216">
            <w:pPr>
              <w:spacing w:after="0" w:line="240" w:lineRule="auto"/>
              <w:jc w:val="center"/>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 xml:space="preserve">Barsalogho centre, </w:t>
            </w:r>
            <w:proofErr w:type="spellStart"/>
            <w:r w:rsidRPr="006F3216">
              <w:rPr>
                <w:rFonts w:ascii="Cambria" w:eastAsia="Times New Roman" w:hAnsi="Cambria" w:cs="Calibri"/>
                <w:color w:val="000000"/>
                <w:sz w:val="24"/>
                <w:szCs w:val="24"/>
                <w:lang w:eastAsia="fr-FR"/>
              </w:rPr>
              <w:t>Basma</w:t>
            </w:r>
            <w:proofErr w:type="spellEnd"/>
            <w:r w:rsidRPr="006F3216">
              <w:rPr>
                <w:rFonts w:ascii="Cambria" w:eastAsia="Times New Roman" w:hAnsi="Cambria" w:cs="Calibri"/>
                <w:color w:val="000000"/>
                <w:sz w:val="24"/>
                <w:szCs w:val="24"/>
                <w:lang w:eastAsia="fr-FR"/>
              </w:rPr>
              <w:t xml:space="preserve">, </w:t>
            </w:r>
            <w:proofErr w:type="spellStart"/>
            <w:r w:rsidRPr="006F3216">
              <w:rPr>
                <w:rFonts w:ascii="Cambria" w:eastAsia="Times New Roman" w:hAnsi="Cambria" w:cs="Calibri"/>
                <w:color w:val="000000"/>
                <w:sz w:val="24"/>
                <w:szCs w:val="24"/>
                <w:lang w:eastAsia="fr-FR"/>
              </w:rPr>
              <w:t>Tamasgo</w:t>
            </w:r>
            <w:proofErr w:type="spellEnd"/>
            <w:r w:rsidRPr="006F3216">
              <w:rPr>
                <w:rFonts w:ascii="Cambria" w:eastAsia="Times New Roman" w:hAnsi="Cambria" w:cs="Calibri"/>
                <w:color w:val="000000"/>
                <w:sz w:val="24"/>
                <w:szCs w:val="24"/>
                <w:lang w:eastAsia="fr-FR"/>
              </w:rPr>
              <w:t xml:space="preserve">    </w:t>
            </w:r>
          </w:p>
        </w:tc>
        <w:tc>
          <w:tcPr>
            <w:tcW w:w="2268" w:type="dxa"/>
            <w:vMerge w:val="restart"/>
            <w:shd w:val="clear" w:color="auto" w:fill="auto"/>
            <w:vAlign w:val="center"/>
            <w:hideMark/>
          </w:tcPr>
          <w:p w14:paraId="15D35983" w14:textId="77777777" w:rsidR="006F3216" w:rsidRPr="006F3216" w:rsidRDefault="006F3216" w:rsidP="006F3216">
            <w:pPr>
              <w:spacing w:after="0" w:line="240" w:lineRule="auto"/>
              <w:jc w:val="center"/>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TB AC : 1601(Recherche active de cas suspect de TB) ; 1609 (Groupe de parole)</w:t>
            </w:r>
          </w:p>
        </w:tc>
        <w:tc>
          <w:tcPr>
            <w:tcW w:w="5387" w:type="dxa"/>
            <w:shd w:val="clear" w:color="auto" w:fill="auto"/>
            <w:vAlign w:val="center"/>
            <w:hideMark/>
          </w:tcPr>
          <w:p w14:paraId="681DA0FF"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Assurer une visite de recherche active de suspects de TB (avec collecte de crachat) par les associations de la tuberculose parmi les contacts des patients TB TPM+ dans l’aire de chaque CDT</w:t>
            </w:r>
          </w:p>
        </w:tc>
        <w:tc>
          <w:tcPr>
            <w:tcW w:w="567" w:type="dxa"/>
            <w:vMerge w:val="restart"/>
            <w:shd w:val="clear" w:color="auto" w:fill="auto"/>
            <w:noWrap/>
            <w:vAlign w:val="center"/>
            <w:hideMark/>
          </w:tcPr>
          <w:p w14:paraId="53B64F7F" w14:textId="77777777" w:rsidR="006F3216" w:rsidRPr="006F3216" w:rsidRDefault="006F3216" w:rsidP="006F3216">
            <w:pPr>
              <w:spacing w:after="0" w:line="240" w:lineRule="auto"/>
              <w:jc w:val="center"/>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3000</w:t>
            </w:r>
          </w:p>
        </w:tc>
        <w:tc>
          <w:tcPr>
            <w:tcW w:w="1005" w:type="dxa"/>
            <w:vMerge w:val="restart"/>
            <w:shd w:val="clear" w:color="auto" w:fill="auto"/>
            <w:noWrap/>
            <w:vAlign w:val="center"/>
            <w:hideMark/>
          </w:tcPr>
          <w:p w14:paraId="14149474" w14:textId="77777777" w:rsidR="006F3216" w:rsidRPr="006F3216" w:rsidRDefault="006F3216" w:rsidP="006F3216">
            <w:pPr>
              <w:spacing w:after="0" w:line="240" w:lineRule="auto"/>
              <w:jc w:val="center"/>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3000</w:t>
            </w:r>
          </w:p>
        </w:tc>
        <w:tc>
          <w:tcPr>
            <w:tcW w:w="794" w:type="dxa"/>
            <w:vMerge w:val="restart"/>
            <w:shd w:val="clear" w:color="auto" w:fill="auto"/>
            <w:noWrap/>
            <w:vAlign w:val="center"/>
            <w:hideMark/>
          </w:tcPr>
          <w:p w14:paraId="748FED65" w14:textId="77777777" w:rsidR="006F3216" w:rsidRPr="006F3216" w:rsidRDefault="006F3216" w:rsidP="006F3216">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6000</w:t>
            </w:r>
          </w:p>
        </w:tc>
        <w:tc>
          <w:tcPr>
            <w:tcW w:w="1498" w:type="dxa"/>
            <w:gridSpan w:val="2"/>
            <w:shd w:val="clear" w:color="auto" w:fill="auto"/>
            <w:noWrap/>
            <w:vAlign w:val="center"/>
            <w:hideMark/>
          </w:tcPr>
          <w:p w14:paraId="509331ED"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 </w:t>
            </w:r>
          </w:p>
        </w:tc>
      </w:tr>
      <w:tr w:rsidR="00596612" w:rsidRPr="006F3216" w14:paraId="57E395E5" w14:textId="77777777" w:rsidTr="00596612">
        <w:trPr>
          <w:gridAfter w:val="1"/>
          <w:wAfter w:w="6" w:type="dxa"/>
          <w:trHeight w:val="911"/>
        </w:trPr>
        <w:tc>
          <w:tcPr>
            <w:tcW w:w="1390" w:type="dxa"/>
            <w:vMerge/>
            <w:vAlign w:val="center"/>
            <w:hideMark/>
          </w:tcPr>
          <w:p w14:paraId="2AF260F6"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2149" w:type="dxa"/>
            <w:vMerge/>
            <w:vAlign w:val="center"/>
            <w:hideMark/>
          </w:tcPr>
          <w:p w14:paraId="2F7E77E3"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2268" w:type="dxa"/>
            <w:vMerge/>
            <w:vAlign w:val="center"/>
            <w:hideMark/>
          </w:tcPr>
          <w:p w14:paraId="21CA13FC"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5387" w:type="dxa"/>
            <w:shd w:val="clear" w:color="auto" w:fill="auto"/>
            <w:vAlign w:val="center"/>
            <w:hideMark/>
          </w:tcPr>
          <w:p w14:paraId="606D8030"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Organiser une fois par mois dans chaque CDT une séance de groupe de parole/d’auto-support aux patients tuberculeux nouvellement enrôlés dans les CDT</w:t>
            </w:r>
          </w:p>
        </w:tc>
        <w:tc>
          <w:tcPr>
            <w:tcW w:w="567" w:type="dxa"/>
            <w:vMerge/>
            <w:vAlign w:val="center"/>
            <w:hideMark/>
          </w:tcPr>
          <w:p w14:paraId="63DBA2E1"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1005" w:type="dxa"/>
            <w:vMerge/>
            <w:vAlign w:val="center"/>
            <w:hideMark/>
          </w:tcPr>
          <w:p w14:paraId="7C046BB9"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794" w:type="dxa"/>
            <w:vMerge/>
            <w:vAlign w:val="center"/>
            <w:hideMark/>
          </w:tcPr>
          <w:p w14:paraId="50A59E2E"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1498" w:type="dxa"/>
            <w:gridSpan w:val="2"/>
            <w:shd w:val="clear" w:color="auto" w:fill="auto"/>
            <w:noWrap/>
            <w:vAlign w:val="center"/>
            <w:hideMark/>
          </w:tcPr>
          <w:p w14:paraId="7CB21BDB"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 </w:t>
            </w:r>
          </w:p>
        </w:tc>
      </w:tr>
      <w:tr w:rsidR="00596612" w:rsidRPr="006F3216" w14:paraId="09E5A680" w14:textId="77777777" w:rsidTr="00596612">
        <w:trPr>
          <w:gridAfter w:val="1"/>
          <w:wAfter w:w="6" w:type="dxa"/>
          <w:trHeight w:val="1265"/>
        </w:trPr>
        <w:tc>
          <w:tcPr>
            <w:tcW w:w="1390" w:type="dxa"/>
            <w:vMerge/>
            <w:vAlign w:val="center"/>
            <w:hideMark/>
          </w:tcPr>
          <w:p w14:paraId="50FA5D6A"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2149" w:type="dxa"/>
            <w:vMerge/>
            <w:vAlign w:val="center"/>
            <w:hideMark/>
          </w:tcPr>
          <w:p w14:paraId="2FDE8293"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2268" w:type="dxa"/>
            <w:vMerge w:val="restart"/>
            <w:shd w:val="clear" w:color="auto" w:fill="auto"/>
            <w:vAlign w:val="center"/>
            <w:hideMark/>
          </w:tcPr>
          <w:p w14:paraId="06441DCB" w14:textId="77777777" w:rsidR="006F3216" w:rsidRPr="006F3216" w:rsidRDefault="006F3216" w:rsidP="006F3216">
            <w:pPr>
              <w:spacing w:after="0" w:line="240" w:lineRule="auto"/>
              <w:jc w:val="center"/>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TB IEC/CCC : 1603(Sensibilisation par le tradipraticien) ; 1605(Campagne de sensibilisation sur la TB) ; 1607(Sensibilisation sur les sites d'orpaillages)</w:t>
            </w:r>
          </w:p>
        </w:tc>
        <w:tc>
          <w:tcPr>
            <w:tcW w:w="5387" w:type="dxa"/>
            <w:shd w:val="clear" w:color="auto" w:fill="auto"/>
            <w:vAlign w:val="center"/>
            <w:hideMark/>
          </w:tcPr>
          <w:p w14:paraId="7E37A6CB"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Assurer une fois par mois dans 2 sites différents dans chaque région une séance de sensibilisation suivi de la référence des cas suspects de tuberculose par les associations de tradipraticiens (&amp; séance de sensibilisation par mois pour 13 associations de tradipraticiens)</w:t>
            </w:r>
          </w:p>
        </w:tc>
        <w:tc>
          <w:tcPr>
            <w:tcW w:w="567" w:type="dxa"/>
            <w:vMerge/>
            <w:vAlign w:val="center"/>
            <w:hideMark/>
          </w:tcPr>
          <w:p w14:paraId="3806C6D6"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1005" w:type="dxa"/>
            <w:vMerge/>
            <w:vAlign w:val="center"/>
            <w:hideMark/>
          </w:tcPr>
          <w:p w14:paraId="7706DAC7"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794" w:type="dxa"/>
            <w:vMerge/>
            <w:vAlign w:val="center"/>
            <w:hideMark/>
          </w:tcPr>
          <w:p w14:paraId="5D03F8BB"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1498" w:type="dxa"/>
            <w:gridSpan w:val="2"/>
            <w:shd w:val="clear" w:color="auto" w:fill="auto"/>
            <w:noWrap/>
            <w:vAlign w:val="center"/>
            <w:hideMark/>
          </w:tcPr>
          <w:p w14:paraId="7C6A0242"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 </w:t>
            </w:r>
          </w:p>
        </w:tc>
      </w:tr>
      <w:tr w:rsidR="00596612" w:rsidRPr="006F3216" w14:paraId="42AC3573" w14:textId="77777777" w:rsidTr="00596612">
        <w:trPr>
          <w:gridAfter w:val="1"/>
          <w:wAfter w:w="6" w:type="dxa"/>
          <w:trHeight w:val="702"/>
        </w:trPr>
        <w:tc>
          <w:tcPr>
            <w:tcW w:w="1390" w:type="dxa"/>
            <w:vMerge/>
            <w:vAlign w:val="center"/>
            <w:hideMark/>
          </w:tcPr>
          <w:p w14:paraId="4A312E2D"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2149" w:type="dxa"/>
            <w:vMerge/>
            <w:vAlign w:val="center"/>
            <w:hideMark/>
          </w:tcPr>
          <w:p w14:paraId="5BC55E98"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2268" w:type="dxa"/>
            <w:vMerge/>
            <w:vAlign w:val="center"/>
            <w:hideMark/>
          </w:tcPr>
          <w:p w14:paraId="3DCADCCA"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5387" w:type="dxa"/>
            <w:shd w:val="clear" w:color="auto" w:fill="auto"/>
            <w:vAlign w:val="center"/>
            <w:hideMark/>
          </w:tcPr>
          <w:p w14:paraId="2A84F69E"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Organiser une campagne de sensibilisation sur la TB auprès des populations vulnérables lors des JMT et de la JMS</w:t>
            </w:r>
          </w:p>
        </w:tc>
        <w:tc>
          <w:tcPr>
            <w:tcW w:w="567" w:type="dxa"/>
            <w:vMerge/>
            <w:vAlign w:val="center"/>
            <w:hideMark/>
          </w:tcPr>
          <w:p w14:paraId="49F5DEF1"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1005" w:type="dxa"/>
            <w:vMerge/>
            <w:vAlign w:val="center"/>
            <w:hideMark/>
          </w:tcPr>
          <w:p w14:paraId="7876B1B1"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794" w:type="dxa"/>
            <w:vMerge/>
            <w:vAlign w:val="center"/>
            <w:hideMark/>
          </w:tcPr>
          <w:p w14:paraId="7C8BD3F3"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1498" w:type="dxa"/>
            <w:gridSpan w:val="2"/>
            <w:shd w:val="clear" w:color="auto" w:fill="auto"/>
            <w:noWrap/>
            <w:vAlign w:val="center"/>
            <w:hideMark/>
          </w:tcPr>
          <w:p w14:paraId="1B4F0CD6"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 </w:t>
            </w:r>
          </w:p>
        </w:tc>
      </w:tr>
      <w:tr w:rsidR="00596612" w:rsidRPr="006F3216" w14:paraId="21E9FB32" w14:textId="77777777" w:rsidTr="00596612">
        <w:trPr>
          <w:gridAfter w:val="1"/>
          <w:wAfter w:w="6" w:type="dxa"/>
          <w:trHeight w:val="712"/>
        </w:trPr>
        <w:tc>
          <w:tcPr>
            <w:tcW w:w="1390" w:type="dxa"/>
            <w:vMerge/>
            <w:vAlign w:val="center"/>
            <w:hideMark/>
          </w:tcPr>
          <w:p w14:paraId="638B5019"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2149" w:type="dxa"/>
            <w:vMerge/>
            <w:vAlign w:val="center"/>
            <w:hideMark/>
          </w:tcPr>
          <w:p w14:paraId="728CA852"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2268" w:type="dxa"/>
            <w:vMerge/>
            <w:vAlign w:val="center"/>
            <w:hideMark/>
          </w:tcPr>
          <w:p w14:paraId="19223872"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5387" w:type="dxa"/>
            <w:shd w:val="clear" w:color="auto" w:fill="auto"/>
            <w:vAlign w:val="center"/>
            <w:hideMark/>
          </w:tcPr>
          <w:p w14:paraId="50DC1B32"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Assurer une séance de sensibilisation sur la TB suivi de collecte de crachats par trimestre auprès des orpailleurs de 150 sites</w:t>
            </w:r>
          </w:p>
        </w:tc>
        <w:tc>
          <w:tcPr>
            <w:tcW w:w="567" w:type="dxa"/>
            <w:vMerge/>
            <w:vAlign w:val="center"/>
            <w:hideMark/>
          </w:tcPr>
          <w:p w14:paraId="270C2655"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1005" w:type="dxa"/>
            <w:vMerge/>
            <w:vAlign w:val="center"/>
            <w:hideMark/>
          </w:tcPr>
          <w:p w14:paraId="18274434"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794" w:type="dxa"/>
            <w:vMerge/>
            <w:vAlign w:val="center"/>
            <w:hideMark/>
          </w:tcPr>
          <w:p w14:paraId="357030A5"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1498" w:type="dxa"/>
            <w:gridSpan w:val="2"/>
            <w:shd w:val="clear" w:color="auto" w:fill="auto"/>
            <w:noWrap/>
            <w:vAlign w:val="center"/>
            <w:hideMark/>
          </w:tcPr>
          <w:p w14:paraId="2C06F4CC"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 </w:t>
            </w:r>
          </w:p>
        </w:tc>
      </w:tr>
    </w:tbl>
    <w:p w14:paraId="2EDF9DC6" w14:textId="77ED8B2B" w:rsidR="00E355DD" w:rsidRDefault="00E355DD" w:rsidP="00173AF6">
      <w:pPr>
        <w:spacing w:line="360" w:lineRule="auto"/>
        <w:rPr>
          <w:rFonts w:ascii="Cambria" w:hAnsi="Cambria"/>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1985"/>
        <w:gridCol w:w="2551"/>
        <w:gridCol w:w="1985"/>
        <w:gridCol w:w="2693"/>
        <w:gridCol w:w="992"/>
        <w:gridCol w:w="1005"/>
        <w:gridCol w:w="721"/>
        <w:gridCol w:w="2101"/>
      </w:tblGrid>
      <w:tr w:rsidR="006F3216" w:rsidRPr="006F3216" w14:paraId="367BF552" w14:textId="77777777" w:rsidTr="003A22BC">
        <w:trPr>
          <w:trHeight w:val="330"/>
        </w:trPr>
        <w:tc>
          <w:tcPr>
            <w:tcW w:w="15304" w:type="dxa"/>
            <w:gridSpan w:val="9"/>
            <w:shd w:val="clear" w:color="000000" w:fill="92D050"/>
            <w:noWrap/>
            <w:vAlign w:val="center"/>
            <w:hideMark/>
          </w:tcPr>
          <w:p w14:paraId="0A388CBD" w14:textId="77777777" w:rsidR="006F3216" w:rsidRPr="006F3216" w:rsidRDefault="006F3216" w:rsidP="006F3216">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Lutte contre le VIH/SIDA</w:t>
            </w:r>
          </w:p>
        </w:tc>
      </w:tr>
      <w:tr w:rsidR="006F3216" w:rsidRPr="006F3216" w14:paraId="2F434D1D" w14:textId="77777777" w:rsidTr="003A22BC">
        <w:trPr>
          <w:trHeight w:val="220"/>
        </w:trPr>
        <w:tc>
          <w:tcPr>
            <w:tcW w:w="1271" w:type="dxa"/>
            <w:vMerge w:val="restart"/>
            <w:shd w:val="clear" w:color="auto" w:fill="auto"/>
            <w:noWrap/>
            <w:vAlign w:val="center"/>
            <w:hideMark/>
          </w:tcPr>
          <w:p w14:paraId="4C7F0947" w14:textId="77777777" w:rsidR="006F3216" w:rsidRPr="006F3216" w:rsidRDefault="006F3216" w:rsidP="006F3216">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Commune</w:t>
            </w:r>
          </w:p>
        </w:tc>
        <w:tc>
          <w:tcPr>
            <w:tcW w:w="1985" w:type="dxa"/>
            <w:vMerge w:val="restart"/>
            <w:shd w:val="clear" w:color="auto" w:fill="auto"/>
            <w:noWrap/>
            <w:vAlign w:val="center"/>
            <w:hideMark/>
          </w:tcPr>
          <w:p w14:paraId="4093D55D" w14:textId="77777777" w:rsidR="006F3216" w:rsidRPr="006F3216" w:rsidRDefault="006F3216" w:rsidP="006F3216">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Villages</w:t>
            </w:r>
          </w:p>
        </w:tc>
        <w:tc>
          <w:tcPr>
            <w:tcW w:w="2551" w:type="dxa"/>
            <w:vMerge w:val="restart"/>
            <w:shd w:val="clear" w:color="auto" w:fill="auto"/>
            <w:vAlign w:val="center"/>
            <w:hideMark/>
          </w:tcPr>
          <w:p w14:paraId="026D3232" w14:textId="77777777" w:rsidR="006F3216" w:rsidRPr="006F3216" w:rsidRDefault="006F3216" w:rsidP="006F3216">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Activités</w:t>
            </w:r>
          </w:p>
        </w:tc>
        <w:tc>
          <w:tcPr>
            <w:tcW w:w="1985" w:type="dxa"/>
            <w:vMerge w:val="restart"/>
            <w:shd w:val="clear" w:color="auto" w:fill="auto"/>
            <w:noWrap/>
            <w:vAlign w:val="center"/>
            <w:hideMark/>
          </w:tcPr>
          <w:p w14:paraId="322B60BC" w14:textId="77777777" w:rsidR="006F3216" w:rsidRPr="006F3216" w:rsidRDefault="006F3216" w:rsidP="006F3216">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Thèmes développés</w:t>
            </w:r>
          </w:p>
        </w:tc>
        <w:tc>
          <w:tcPr>
            <w:tcW w:w="2693" w:type="dxa"/>
            <w:vMerge w:val="restart"/>
            <w:shd w:val="clear" w:color="auto" w:fill="auto"/>
            <w:noWrap/>
            <w:vAlign w:val="center"/>
            <w:hideMark/>
          </w:tcPr>
          <w:p w14:paraId="452AEB75" w14:textId="77777777" w:rsidR="006F3216" w:rsidRPr="006F3216" w:rsidRDefault="006F3216" w:rsidP="006F3216">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Indicateurs</w:t>
            </w:r>
          </w:p>
        </w:tc>
        <w:tc>
          <w:tcPr>
            <w:tcW w:w="2718" w:type="dxa"/>
            <w:gridSpan w:val="3"/>
            <w:shd w:val="clear" w:color="auto" w:fill="auto"/>
            <w:noWrap/>
            <w:vAlign w:val="center"/>
            <w:hideMark/>
          </w:tcPr>
          <w:p w14:paraId="1A97CC36" w14:textId="77777777" w:rsidR="006F3216" w:rsidRPr="006F3216" w:rsidRDefault="006F3216" w:rsidP="006F3216">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Bénéficiaires</w:t>
            </w:r>
          </w:p>
        </w:tc>
        <w:tc>
          <w:tcPr>
            <w:tcW w:w="2101" w:type="dxa"/>
            <w:vMerge w:val="restart"/>
            <w:shd w:val="clear" w:color="auto" w:fill="auto"/>
            <w:noWrap/>
            <w:vAlign w:val="center"/>
            <w:hideMark/>
          </w:tcPr>
          <w:p w14:paraId="4C81EBE3" w14:textId="77777777" w:rsidR="006F3216" w:rsidRPr="006F3216" w:rsidRDefault="006F3216" w:rsidP="006F3216">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Observation</w:t>
            </w:r>
          </w:p>
        </w:tc>
      </w:tr>
      <w:tr w:rsidR="006F3216" w:rsidRPr="006F3216" w14:paraId="0A1095DF" w14:textId="77777777" w:rsidTr="003A22BC">
        <w:trPr>
          <w:trHeight w:val="330"/>
        </w:trPr>
        <w:tc>
          <w:tcPr>
            <w:tcW w:w="1271" w:type="dxa"/>
            <w:vMerge/>
            <w:vAlign w:val="center"/>
            <w:hideMark/>
          </w:tcPr>
          <w:p w14:paraId="43F22FB8"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1985" w:type="dxa"/>
            <w:vMerge/>
            <w:vAlign w:val="center"/>
            <w:hideMark/>
          </w:tcPr>
          <w:p w14:paraId="3D1D8C0C"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2551" w:type="dxa"/>
            <w:vMerge/>
            <w:vAlign w:val="center"/>
            <w:hideMark/>
          </w:tcPr>
          <w:p w14:paraId="319278E9"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1985" w:type="dxa"/>
            <w:vMerge/>
            <w:vAlign w:val="center"/>
            <w:hideMark/>
          </w:tcPr>
          <w:p w14:paraId="5B35403C"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2693" w:type="dxa"/>
            <w:vMerge/>
            <w:vAlign w:val="center"/>
            <w:hideMark/>
          </w:tcPr>
          <w:p w14:paraId="24EE237A"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992" w:type="dxa"/>
            <w:shd w:val="clear" w:color="auto" w:fill="auto"/>
            <w:noWrap/>
            <w:vAlign w:val="center"/>
            <w:hideMark/>
          </w:tcPr>
          <w:p w14:paraId="5ED3C574" w14:textId="77777777" w:rsidR="006F3216" w:rsidRPr="006F3216" w:rsidRDefault="006F3216" w:rsidP="006F3216">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Femme</w:t>
            </w:r>
          </w:p>
        </w:tc>
        <w:tc>
          <w:tcPr>
            <w:tcW w:w="1005" w:type="dxa"/>
            <w:shd w:val="clear" w:color="auto" w:fill="auto"/>
            <w:noWrap/>
            <w:vAlign w:val="center"/>
            <w:hideMark/>
          </w:tcPr>
          <w:p w14:paraId="7D4ACD93" w14:textId="77777777" w:rsidR="006F3216" w:rsidRPr="006F3216" w:rsidRDefault="006F3216" w:rsidP="006F3216">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Homme</w:t>
            </w:r>
          </w:p>
        </w:tc>
        <w:tc>
          <w:tcPr>
            <w:tcW w:w="721" w:type="dxa"/>
            <w:shd w:val="clear" w:color="auto" w:fill="auto"/>
            <w:noWrap/>
            <w:vAlign w:val="center"/>
            <w:hideMark/>
          </w:tcPr>
          <w:p w14:paraId="39BD89D2" w14:textId="77777777" w:rsidR="006F3216" w:rsidRPr="006F3216" w:rsidRDefault="006F3216" w:rsidP="006F3216">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Total</w:t>
            </w:r>
          </w:p>
        </w:tc>
        <w:tc>
          <w:tcPr>
            <w:tcW w:w="2101" w:type="dxa"/>
            <w:vMerge/>
            <w:vAlign w:val="center"/>
            <w:hideMark/>
          </w:tcPr>
          <w:p w14:paraId="375D1C39"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r>
      <w:tr w:rsidR="00596612" w:rsidRPr="006F3216" w14:paraId="7D0127B1" w14:textId="77777777" w:rsidTr="003A22BC">
        <w:trPr>
          <w:trHeight w:val="1130"/>
        </w:trPr>
        <w:tc>
          <w:tcPr>
            <w:tcW w:w="1271" w:type="dxa"/>
            <w:vMerge w:val="restart"/>
            <w:shd w:val="clear" w:color="auto" w:fill="auto"/>
            <w:noWrap/>
            <w:vAlign w:val="center"/>
            <w:hideMark/>
          </w:tcPr>
          <w:p w14:paraId="3952335A" w14:textId="77777777" w:rsidR="006F3216" w:rsidRPr="006F3216" w:rsidRDefault="006F3216" w:rsidP="006F3216">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Pissila</w:t>
            </w:r>
          </w:p>
        </w:tc>
        <w:tc>
          <w:tcPr>
            <w:tcW w:w="1985" w:type="dxa"/>
            <w:vMerge w:val="restart"/>
            <w:shd w:val="clear" w:color="auto" w:fill="auto"/>
            <w:vAlign w:val="center"/>
            <w:hideMark/>
          </w:tcPr>
          <w:p w14:paraId="2188C509" w14:textId="77777777" w:rsidR="006F3216" w:rsidRPr="006F3216" w:rsidRDefault="006F3216" w:rsidP="006F3216">
            <w:pPr>
              <w:spacing w:after="0" w:line="240" w:lineRule="auto"/>
              <w:jc w:val="center"/>
              <w:rPr>
                <w:rFonts w:ascii="Cambria" w:eastAsia="Times New Roman" w:hAnsi="Cambria" w:cs="Calibri"/>
                <w:color w:val="000000"/>
                <w:sz w:val="24"/>
                <w:szCs w:val="24"/>
                <w:lang w:eastAsia="fr-FR"/>
              </w:rPr>
            </w:pPr>
            <w:proofErr w:type="spellStart"/>
            <w:r w:rsidRPr="006F3216">
              <w:rPr>
                <w:rFonts w:ascii="Cambria" w:eastAsia="Times New Roman" w:hAnsi="Cambria" w:cs="Calibri"/>
                <w:color w:val="000000"/>
                <w:sz w:val="24"/>
                <w:szCs w:val="24"/>
                <w:lang w:eastAsia="fr-FR"/>
              </w:rPr>
              <w:t>Douaga</w:t>
            </w:r>
            <w:proofErr w:type="spellEnd"/>
            <w:r w:rsidRPr="006F3216">
              <w:rPr>
                <w:rFonts w:ascii="Cambria" w:eastAsia="Times New Roman" w:hAnsi="Cambria" w:cs="Calibri"/>
                <w:color w:val="000000"/>
                <w:sz w:val="24"/>
                <w:szCs w:val="24"/>
                <w:lang w:eastAsia="fr-FR"/>
              </w:rPr>
              <w:t xml:space="preserve"> -</w:t>
            </w:r>
            <w:proofErr w:type="spellStart"/>
            <w:r w:rsidRPr="006F3216">
              <w:rPr>
                <w:rFonts w:ascii="Cambria" w:eastAsia="Times New Roman" w:hAnsi="Cambria" w:cs="Calibri"/>
                <w:color w:val="000000"/>
                <w:sz w:val="24"/>
                <w:szCs w:val="24"/>
                <w:lang w:eastAsia="fr-FR"/>
              </w:rPr>
              <w:t>Firka</w:t>
            </w:r>
            <w:proofErr w:type="spellEnd"/>
            <w:r w:rsidRPr="006F3216">
              <w:rPr>
                <w:rFonts w:ascii="Cambria" w:eastAsia="Times New Roman" w:hAnsi="Cambria" w:cs="Calibri"/>
                <w:color w:val="000000"/>
                <w:sz w:val="24"/>
                <w:szCs w:val="24"/>
                <w:lang w:eastAsia="fr-FR"/>
              </w:rPr>
              <w:t>, -</w:t>
            </w:r>
            <w:proofErr w:type="spellStart"/>
            <w:r w:rsidRPr="006F3216">
              <w:rPr>
                <w:rFonts w:ascii="Cambria" w:eastAsia="Times New Roman" w:hAnsi="Cambria" w:cs="Calibri"/>
                <w:color w:val="000000"/>
                <w:sz w:val="24"/>
                <w:szCs w:val="24"/>
                <w:lang w:eastAsia="fr-FR"/>
              </w:rPr>
              <w:t>Lilbouré</w:t>
            </w:r>
            <w:proofErr w:type="spellEnd"/>
            <w:r w:rsidRPr="006F3216">
              <w:rPr>
                <w:rFonts w:ascii="Cambria" w:eastAsia="Times New Roman" w:hAnsi="Cambria" w:cs="Calibri"/>
                <w:color w:val="000000"/>
                <w:sz w:val="24"/>
                <w:szCs w:val="24"/>
                <w:lang w:eastAsia="fr-FR"/>
              </w:rPr>
              <w:t xml:space="preserve">, - </w:t>
            </w:r>
            <w:proofErr w:type="spellStart"/>
            <w:r w:rsidRPr="006F3216">
              <w:rPr>
                <w:rFonts w:ascii="Cambria" w:eastAsia="Times New Roman" w:hAnsi="Cambria" w:cs="Calibri"/>
                <w:color w:val="000000"/>
                <w:sz w:val="24"/>
                <w:szCs w:val="24"/>
                <w:lang w:eastAsia="fr-FR"/>
              </w:rPr>
              <w:t>Nouaka</w:t>
            </w:r>
            <w:proofErr w:type="spellEnd"/>
          </w:p>
        </w:tc>
        <w:tc>
          <w:tcPr>
            <w:tcW w:w="2551" w:type="dxa"/>
            <w:vMerge w:val="restart"/>
            <w:shd w:val="clear" w:color="auto" w:fill="auto"/>
            <w:vAlign w:val="center"/>
            <w:hideMark/>
          </w:tcPr>
          <w:p w14:paraId="16FBACBC" w14:textId="77777777" w:rsidR="006F3216" w:rsidRPr="006F3216" w:rsidRDefault="006F3216" w:rsidP="006F3216">
            <w:pPr>
              <w:spacing w:after="0" w:line="240" w:lineRule="auto"/>
              <w:jc w:val="center"/>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Causerie éducative et dépistage</w:t>
            </w:r>
          </w:p>
        </w:tc>
        <w:tc>
          <w:tcPr>
            <w:tcW w:w="1985" w:type="dxa"/>
            <w:shd w:val="clear" w:color="auto" w:fill="auto"/>
            <w:vAlign w:val="center"/>
            <w:hideMark/>
          </w:tcPr>
          <w:p w14:paraId="501E6031" w14:textId="77777777" w:rsidR="006F3216" w:rsidRPr="006F3216" w:rsidRDefault="006F3216" w:rsidP="006F3216">
            <w:pPr>
              <w:spacing w:after="0" w:line="240" w:lineRule="auto"/>
              <w:jc w:val="center"/>
              <w:rPr>
                <w:rFonts w:ascii="Cambria" w:eastAsia="Times New Roman" w:hAnsi="Cambria" w:cs="Calibri"/>
                <w:color w:val="000000"/>
                <w:lang w:eastAsia="fr-FR"/>
              </w:rPr>
            </w:pPr>
            <w:r w:rsidRPr="006F3216">
              <w:rPr>
                <w:rFonts w:ascii="Cambria" w:eastAsia="Times New Roman" w:hAnsi="Cambria" w:cs="Calibri"/>
                <w:color w:val="000000"/>
                <w:lang w:eastAsia="fr-FR"/>
              </w:rPr>
              <w:t>• L’utilisation du préservatif</w:t>
            </w:r>
          </w:p>
        </w:tc>
        <w:tc>
          <w:tcPr>
            <w:tcW w:w="2693" w:type="dxa"/>
            <w:shd w:val="clear" w:color="auto" w:fill="auto"/>
            <w:vAlign w:val="center"/>
            <w:hideMark/>
          </w:tcPr>
          <w:p w14:paraId="385D24F9"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 xml:space="preserve"> Personnes cibles ayant déjà fait un test de dépistage VIH</w:t>
            </w:r>
          </w:p>
        </w:tc>
        <w:tc>
          <w:tcPr>
            <w:tcW w:w="992" w:type="dxa"/>
            <w:shd w:val="clear" w:color="auto" w:fill="auto"/>
            <w:noWrap/>
            <w:vAlign w:val="center"/>
            <w:hideMark/>
          </w:tcPr>
          <w:p w14:paraId="686030E2" w14:textId="77777777" w:rsidR="006F3216" w:rsidRPr="006F3216" w:rsidRDefault="006F3216" w:rsidP="006F3216">
            <w:pPr>
              <w:spacing w:after="0" w:line="240" w:lineRule="auto"/>
              <w:jc w:val="center"/>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33</w:t>
            </w:r>
          </w:p>
        </w:tc>
        <w:tc>
          <w:tcPr>
            <w:tcW w:w="1005" w:type="dxa"/>
            <w:shd w:val="clear" w:color="auto" w:fill="auto"/>
            <w:noWrap/>
            <w:vAlign w:val="center"/>
            <w:hideMark/>
          </w:tcPr>
          <w:p w14:paraId="4D40326E" w14:textId="77777777" w:rsidR="006F3216" w:rsidRPr="006F3216" w:rsidRDefault="006F3216" w:rsidP="006F3216">
            <w:pPr>
              <w:spacing w:after="0" w:line="240" w:lineRule="auto"/>
              <w:jc w:val="center"/>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345</w:t>
            </w:r>
          </w:p>
        </w:tc>
        <w:tc>
          <w:tcPr>
            <w:tcW w:w="721" w:type="dxa"/>
            <w:shd w:val="clear" w:color="auto" w:fill="auto"/>
            <w:noWrap/>
            <w:vAlign w:val="center"/>
            <w:hideMark/>
          </w:tcPr>
          <w:p w14:paraId="32DB881E" w14:textId="77777777" w:rsidR="006F3216" w:rsidRPr="006F3216" w:rsidRDefault="006F3216" w:rsidP="006F3216">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378</w:t>
            </w:r>
          </w:p>
        </w:tc>
        <w:tc>
          <w:tcPr>
            <w:tcW w:w="2101" w:type="dxa"/>
            <w:shd w:val="clear" w:color="auto" w:fill="auto"/>
            <w:noWrap/>
            <w:vAlign w:val="center"/>
            <w:hideMark/>
          </w:tcPr>
          <w:p w14:paraId="2B01BECA"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 </w:t>
            </w:r>
          </w:p>
        </w:tc>
      </w:tr>
      <w:tr w:rsidR="006F3216" w:rsidRPr="006F3216" w14:paraId="75D3CC6E" w14:textId="77777777" w:rsidTr="003A22BC">
        <w:trPr>
          <w:trHeight w:val="1440"/>
        </w:trPr>
        <w:tc>
          <w:tcPr>
            <w:tcW w:w="1271" w:type="dxa"/>
            <w:vMerge/>
            <w:vAlign w:val="center"/>
            <w:hideMark/>
          </w:tcPr>
          <w:p w14:paraId="305CA91D"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1985" w:type="dxa"/>
            <w:vMerge/>
            <w:vAlign w:val="center"/>
            <w:hideMark/>
          </w:tcPr>
          <w:p w14:paraId="6DD08218"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2551" w:type="dxa"/>
            <w:vMerge/>
            <w:vAlign w:val="center"/>
            <w:hideMark/>
          </w:tcPr>
          <w:p w14:paraId="731BB446"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1985" w:type="dxa"/>
            <w:shd w:val="clear" w:color="auto" w:fill="auto"/>
            <w:vAlign w:val="center"/>
            <w:hideMark/>
          </w:tcPr>
          <w:p w14:paraId="08DFCE74" w14:textId="77777777" w:rsidR="006F3216" w:rsidRPr="006F3216" w:rsidRDefault="006F3216" w:rsidP="006F3216">
            <w:pPr>
              <w:spacing w:after="0" w:line="240" w:lineRule="auto"/>
              <w:jc w:val="center"/>
              <w:rPr>
                <w:rFonts w:ascii="Cambria" w:eastAsia="Times New Roman" w:hAnsi="Cambria" w:cs="Calibri"/>
                <w:color w:val="000000"/>
                <w:lang w:eastAsia="fr-FR"/>
              </w:rPr>
            </w:pPr>
            <w:r w:rsidRPr="006F3216">
              <w:rPr>
                <w:rFonts w:ascii="Cambria" w:eastAsia="Times New Roman" w:hAnsi="Cambria" w:cs="Calibri"/>
                <w:color w:val="000000"/>
                <w:lang w:eastAsia="fr-FR"/>
              </w:rPr>
              <w:t>• Les signes ou manifestation du VIH-SIDA</w:t>
            </w:r>
          </w:p>
        </w:tc>
        <w:tc>
          <w:tcPr>
            <w:tcW w:w="2693" w:type="dxa"/>
            <w:shd w:val="clear" w:color="auto" w:fill="auto"/>
            <w:vAlign w:val="center"/>
            <w:hideMark/>
          </w:tcPr>
          <w:p w14:paraId="0CFFF6B6"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Personnes cibles faisant pour la 1ère fois un test de dépistage VIH</w:t>
            </w:r>
          </w:p>
        </w:tc>
        <w:tc>
          <w:tcPr>
            <w:tcW w:w="992" w:type="dxa"/>
            <w:shd w:val="clear" w:color="auto" w:fill="auto"/>
            <w:noWrap/>
            <w:vAlign w:val="center"/>
            <w:hideMark/>
          </w:tcPr>
          <w:p w14:paraId="52A84AEE" w14:textId="77777777" w:rsidR="006F3216" w:rsidRPr="006F3216" w:rsidRDefault="006F3216" w:rsidP="006F3216">
            <w:pPr>
              <w:spacing w:after="0" w:line="240" w:lineRule="auto"/>
              <w:jc w:val="center"/>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3</w:t>
            </w:r>
          </w:p>
        </w:tc>
        <w:tc>
          <w:tcPr>
            <w:tcW w:w="1005" w:type="dxa"/>
            <w:shd w:val="clear" w:color="auto" w:fill="auto"/>
            <w:noWrap/>
            <w:vAlign w:val="center"/>
            <w:hideMark/>
          </w:tcPr>
          <w:p w14:paraId="1D4F69C0" w14:textId="77777777" w:rsidR="006F3216" w:rsidRPr="006F3216" w:rsidRDefault="006F3216" w:rsidP="006F3216">
            <w:pPr>
              <w:spacing w:after="0" w:line="240" w:lineRule="auto"/>
              <w:jc w:val="center"/>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368</w:t>
            </w:r>
          </w:p>
        </w:tc>
        <w:tc>
          <w:tcPr>
            <w:tcW w:w="721" w:type="dxa"/>
            <w:shd w:val="clear" w:color="auto" w:fill="auto"/>
            <w:noWrap/>
            <w:vAlign w:val="center"/>
            <w:hideMark/>
          </w:tcPr>
          <w:p w14:paraId="0A98A3B3" w14:textId="77777777" w:rsidR="006F3216" w:rsidRPr="006F3216" w:rsidRDefault="006F3216" w:rsidP="006F3216">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371</w:t>
            </w:r>
          </w:p>
        </w:tc>
        <w:tc>
          <w:tcPr>
            <w:tcW w:w="2101" w:type="dxa"/>
            <w:shd w:val="clear" w:color="auto" w:fill="auto"/>
            <w:noWrap/>
            <w:vAlign w:val="center"/>
            <w:hideMark/>
          </w:tcPr>
          <w:p w14:paraId="1CCCBF4E"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 </w:t>
            </w:r>
          </w:p>
        </w:tc>
      </w:tr>
      <w:tr w:rsidR="006F3216" w:rsidRPr="006F3216" w14:paraId="061F3F69" w14:textId="77777777" w:rsidTr="003A22BC">
        <w:trPr>
          <w:trHeight w:val="985"/>
        </w:trPr>
        <w:tc>
          <w:tcPr>
            <w:tcW w:w="1271" w:type="dxa"/>
            <w:vMerge/>
            <w:vAlign w:val="center"/>
            <w:hideMark/>
          </w:tcPr>
          <w:p w14:paraId="59568189"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1985" w:type="dxa"/>
            <w:vMerge/>
            <w:vAlign w:val="center"/>
            <w:hideMark/>
          </w:tcPr>
          <w:p w14:paraId="66B43C0F"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2551" w:type="dxa"/>
            <w:vMerge/>
            <w:vAlign w:val="center"/>
            <w:hideMark/>
          </w:tcPr>
          <w:p w14:paraId="2B70FCBE"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1985" w:type="dxa"/>
            <w:shd w:val="clear" w:color="auto" w:fill="auto"/>
            <w:vAlign w:val="center"/>
            <w:hideMark/>
          </w:tcPr>
          <w:p w14:paraId="289CD114" w14:textId="77777777" w:rsidR="006F3216" w:rsidRPr="006F3216" w:rsidRDefault="006F3216" w:rsidP="006F3216">
            <w:pPr>
              <w:spacing w:after="0" w:line="240" w:lineRule="auto"/>
              <w:jc w:val="center"/>
              <w:rPr>
                <w:rFonts w:ascii="Cambria" w:eastAsia="Times New Roman" w:hAnsi="Cambria" w:cs="Calibri"/>
                <w:color w:val="000000"/>
                <w:lang w:eastAsia="fr-FR"/>
              </w:rPr>
            </w:pPr>
            <w:r w:rsidRPr="006F3216">
              <w:rPr>
                <w:rFonts w:ascii="Cambria" w:eastAsia="Times New Roman" w:hAnsi="Cambria" w:cs="Calibri"/>
                <w:color w:val="000000"/>
                <w:lang w:eastAsia="fr-FR"/>
              </w:rPr>
              <w:t>• Le mode de transmission du VIH-SIDA</w:t>
            </w:r>
          </w:p>
        </w:tc>
        <w:tc>
          <w:tcPr>
            <w:tcW w:w="2693" w:type="dxa"/>
            <w:shd w:val="clear" w:color="auto" w:fill="auto"/>
            <w:vAlign w:val="center"/>
            <w:hideMark/>
          </w:tcPr>
          <w:p w14:paraId="230DADC1"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 xml:space="preserve">Total de personnes cibles ayant fait leur test </w:t>
            </w:r>
          </w:p>
        </w:tc>
        <w:tc>
          <w:tcPr>
            <w:tcW w:w="992" w:type="dxa"/>
            <w:shd w:val="clear" w:color="auto" w:fill="auto"/>
            <w:noWrap/>
            <w:vAlign w:val="center"/>
            <w:hideMark/>
          </w:tcPr>
          <w:p w14:paraId="5ECF9583" w14:textId="77777777" w:rsidR="006F3216" w:rsidRPr="006F3216" w:rsidRDefault="006F3216" w:rsidP="006F3216">
            <w:pPr>
              <w:spacing w:after="0" w:line="240" w:lineRule="auto"/>
              <w:jc w:val="center"/>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19</w:t>
            </w:r>
          </w:p>
        </w:tc>
        <w:tc>
          <w:tcPr>
            <w:tcW w:w="1005" w:type="dxa"/>
            <w:shd w:val="clear" w:color="auto" w:fill="auto"/>
            <w:noWrap/>
            <w:vAlign w:val="center"/>
            <w:hideMark/>
          </w:tcPr>
          <w:p w14:paraId="5CA7989B" w14:textId="77777777" w:rsidR="006F3216" w:rsidRPr="006F3216" w:rsidRDefault="006F3216" w:rsidP="006F3216">
            <w:pPr>
              <w:spacing w:after="0" w:line="240" w:lineRule="auto"/>
              <w:jc w:val="center"/>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717</w:t>
            </w:r>
          </w:p>
        </w:tc>
        <w:tc>
          <w:tcPr>
            <w:tcW w:w="721" w:type="dxa"/>
            <w:shd w:val="clear" w:color="auto" w:fill="auto"/>
            <w:noWrap/>
            <w:vAlign w:val="center"/>
            <w:hideMark/>
          </w:tcPr>
          <w:p w14:paraId="2496603B" w14:textId="77777777" w:rsidR="006F3216" w:rsidRPr="006F3216" w:rsidRDefault="006F3216" w:rsidP="006F3216">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736</w:t>
            </w:r>
          </w:p>
        </w:tc>
        <w:tc>
          <w:tcPr>
            <w:tcW w:w="2101" w:type="dxa"/>
            <w:shd w:val="clear" w:color="auto" w:fill="auto"/>
            <w:noWrap/>
            <w:vAlign w:val="center"/>
            <w:hideMark/>
          </w:tcPr>
          <w:p w14:paraId="37F67CD1"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 </w:t>
            </w:r>
          </w:p>
        </w:tc>
      </w:tr>
      <w:tr w:rsidR="006F3216" w:rsidRPr="006F3216" w14:paraId="234559C7" w14:textId="77777777" w:rsidTr="003A22BC">
        <w:trPr>
          <w:trHeight w:val="985"/>
        </w:trPr>
        <w:tc>
          <w:tcPr>
            <w:tcW w:w="1271" w:type="dxa"/>
            <w:vMerge/>
            <w:vAlign w:val="center"/>
            <w:hideMark/>
          </w:tcPr>
          <w:p w14:paraId="77D05EAE"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1985" w:type="dxa"/>
            <w:vMerge/>
            <w:vAlign w:val="center"/>
            <w:hideMark/>
          </w:tcPr>
          <w:p w14:paraId="0FCD3A9E"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2551" w:type="dxa"/>
            <w:vMerge/>
            <w:vAlign w:val="center"/>
            <w:hideMark/>
          </w:tcPr>
          <w:p w14:paraId="4F4E672F"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1985" w:type="dxa"/>
            <w:shd w:val="clear" w:color="auto" w:fill="auto"/>
            <w:vAlign w:val="center"/>
            <w:hideMark/>
          </w:tcPr>
          <w:p w14:paraId="0DD9613A" w14:textId="77777777" w:rsidR="006F3216" w:rsidRPr="006F3216" w:rsidRDefault="006F3216" w:rsidP="006F3216">
            <w:pPr>
              <w:spacing w:after="0" w:line="240" w:lineRule="auto"/>
              <w:jc w:val="center"/>
              <w:rPr>
                <w:rFonts w:ascii="Cambria" w:eastAsia="Times New Roman" w:hAnsi="Cambria" w:cs="Calibri"/>
                <w:color w:val="000000"/>
                <w:lang w:eastAsia="fr-FR"/>
              </w:rPr>
            </w:pPr>
            <w:r w:rsidRPr="006F3216">
              <w:rPr>
                <w:rFonts w:ascii="Cambria" w:eastAsia="Times New Roman" w:hAnsi="Cambria" w:cs="Calibri"/>
                <w:color w:val="000000"/>
                <w:lang w:eastAsia="fr-FR"/>
              </w:rPr>
              <w:t>• Les moyens de prévention du VIH-SIDA</w:t>
            </w:r>
          </w:p>
        </w:tc>
        <w:tc>
          <w:tcPr>
            <w:tcW w:w="2693" w:type="dxa"/>
            <w:shd w:val="clear" w:color="auto" w:fill="auto"/>
            <w:vAlign w:val="center"/>
            <w:hideMark/>
          </w:tcPr>
          <w:p w14:paraId="677397CE"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 xml:space="preserve">Nombre total de personnes testées dans la journée </w:t>
            </w:r>
          </w:p>
        </w:tc>
        <w:tc>
          <w:tcPr>
            <w:tcW w:w="992" w:type="dxa"/>
            <w:shd w:val="clear" w:color="auto" w:fill="auto"/>
            <w:noWrap/>
            <w:vAlign w:val="center"/>
            <w:hideMark/>
          </w:tcPr>
          <w:p w14:paraId="58939A58" w14:textId="77777777" w:rsidR="006F3216" w:rsidRPr="006F3216" w:rsidRDefault="006F3216" w:rsidP="006F3216">
            <w:pPr>
              <w:spacing w:after="0" w:line="240" w:lineRule="auto"/>
              <w:jc w:val="center"/>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35</w:t>
            </w:r>
          </w:p>
        </w:tc>
        <w:tc>
          <w:tcPr>
            <w:tcW w:w="1005" w:type="dxa"/>
            <w:shd w:val="clear" w:color="auto" w:fill="auto"/>
            <w:noWrap/>
            <w:vAlign w:val="center"/>
            <w:hideMark/>
          </w:tcPr>
          <w:p w14:paraId="3194FA03" w14:textId="77777777" w:rsidR="006F3216" w:rsidRPr="006F3216" w:rsidRDefault="006F3216" w:rsidP="006F3216">
            <w:pPr>
              <w:spacing w:after="0" w:line="240" w:lineRule="auto"/>
              <w:jc w:val="center"/>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727</w:t>
            </w:r>
          </w:p>
        </w:tc>
        <w:tc>
          <w:tcPr>
            <w:tcW w:w="721" w:type="dxa"/>
            <w:shd w:val="clear" w:color="auto" w:fill="auto"/>
            <w:noWrap/>
            <w:vAlign w:val="center"/>
            <w:hideMark/>
          </w:tcPr>
          <w:p w14:paraId="3B4808FA" w14:textId="77777777" w:rsidR="006F3216" w:rsidRPr="006F3216" w:rsidRDefault="006F3216" w:rsidP="006F3216">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762</w:t>
            </w:r>
          </w:p>
        </w:tc>
        <w:tc>
          <w:tcPr>
            <w:tcW w:w="2101" w:type="dxa"/>
            <w:shd w:val="clear" w:color="auto" w:fill="auto"/>
            <w:noWrap/>
            <w:vAlign w:val="center"/>
            <w:hideMark/>
          </w:tcPr>
          <w:p w14:paraId="558D2806"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 </w:t>
            </w:r>
          </w:p>
        </w:tc>
      </w:tr>
      <w:tr w:rsidR="006F3216" w:rsidRPr="006F3216" w14:paraId="37EBFA58" w14:textId="77777777" w:rsidTr="003A22BC">
        <w:trPr>
          <w:trHeight w:val="1268"/>
        </w:trPr>
        <w:tc>
          <w:tcPr>
            <w:tcW w:w="1271" w:type="dxa"/>
            <w:vMerge/>
            <w:vAlign w:val="center"/>
            <w:hideMark/>
          </w:tcPr>
          <w:p w14:paraId="3691FAD7"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1985" w:type="dxa"/>
            <w:vMerge/>
            <w:vAlign w:val="center"/>
            <w:hideMark/>
          </w:tcPr>
          <w:p w14:paraId="1950D1E4"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2551" w:type="dxa"/>
            <w:vMerge/>
            <w:vAlign w:val="center"/>
            <w:hideMark/>
          </w:tcPr>
          <w:p w14:paraId="4C90CBC1"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1985" w:type="dxa"/>
            <w:shd w:val="clear" w:color="auto" w:fill="auto"/>
            <w:vAlign w:val="center"/>
            <w:hideMark/>
          </w:tcPr>
          <w:p w14:paraId="69E5803B" w14:textId="77777777" w:rsidR="006F3216" w:rsidRPr="006F3216" w:rsidRDefault="006F3216" w:rsidP="006F3216">
            <w:pPr>
              <w:spacing w:after="0" w:line="240" w:lineRule="auto"/>
              <w:jc w:val="center"/>
              <w:rPr>
                <w:rFonts w:ascii="Cambria" w:eastAsia="Times New Roman" w:hAnsi="Cambria" w:cs="Calibri"/>
                <w:color w:val="000000"/>
                <w:lang w:eastAsia="fr-FR"/>
              </w:rPr>
            </w:pPr>
            <w:r w:rsidRPr="006F3216">
              <w:rPr>
                <w:rFonts w:ascii="Cambria" w:eastAsia="Times New Roman" w:hAnsi="Cambria" w:cs="Calibri"/>
                <w:color w:val="000000"/>
                <w:lang w:eastAsia="fr-FR"/>
              </w:rPr>
              <w:t>• Les conséquences VIH-SIDA chez la femme enceinte, l’enfant et la population en général</w:t>
            </w:r>
          </w:p>
        </w:tc>
        <w:tc>
          <w:tcPr>
            <w:tcW w:w="2693" w:type="dxa"/>
            <w:shd w:val="clear" w:color="auto" w:fill="auto"/>
            <w:vAlign w:val="center"/>
            <w:hideMark/>
          </w:tcPr>
          <w:p w14:paraId="24753E76"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 xml:space="preserve">Nombre de personnes venues pour prendre les résultats </w:t>
            </w:r>
          </w:p>
        </w:tc>
        <w:tc>
          <w:tcPr>
            <w:tcW w:w="992" w:type="dxa"/>
            <w:shd w:val="clear" w:color="auto" w:fill="auto"/>
            <w:noWrap/>
            <w:vAlign w:val="center"/>
            <w:hideMark/>
          </w:tcPr>
          <w:p w14:paraId="40EA0557" w14:textId="77777777" w:rsidR="006F3216" w:rsidRPr="006F3216" w:rsidRDefault="006F3216" w:rsidP="006F3216">
            <w:pPr>
              <w:spacing w:after="0" w:line="240" w:lineRule="auto"/>
              <w:jc w:val="center"/>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26</w:t>
            </w:r>
          </w:p>
        </w:tc>
        <w:tc>
          <w:tcPr>
            <w:tcW w:w="1005" w:type="dxa"/>
            <w:shd w:val="clear" w:color="auto" w:fill="auto"/>
            <w:noWrap/>
            <w:vAlign w:val="center"/>
            <w:hideMark/>
          </w:tcPr>
          <w:p w14:paraId="6CDBB797" w14:textId="77777777" w:rsidR="006F3216" w:rsidRPr="006F3216" w:rsidRDefault="006F3216" w:rsidP="006F3216">
            <w:pPr>
              <w:spacing w:after="0" w:line="240" w:lineRule="auto"/>
              <w:jc w:val="center"/>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721</w:t>
            </w:r>
          </w:p>
        </w:tc>
        <w:tc>
          <w:tcPr>
            <w:tcW w:w="721" w:type="dxa"/>
            <w:shd w:val="clear" w:color="auto" w:fill="auto"/>
            <w:noWrap/>
            <w:vAlign w:val="center"/>
            <w:hideMark/>
          </w:tcPr>
          <w:p w14:paraId="441F05A7" w14:textId="77777777" w:rsidR="006F3216" w:rsidRPr="006F3216" w:rsidRDefault="006F3216" w:rsidP="006F3216">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747</w:t>
            </w:r>
          </w:p>
        </w:tc>
        <w:tc>
          <w:tcPr>
            <w:tcW w:w="2101" w:type="dxa"/>
            <w:shd w:val="clear" w:color="auto" w:fill="auto"/>
            <w:noWrap/>
            <w:vAlign w:val="center"/>
            <w:hideMark/>
          </w:tcPr>
          <w:p w14:paraId="7528C3C9"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 </w:t>
            </w:r>
          </w:p>
        </w:tc>
      </w:tr>
    </w:tbl>
    <w:p w14:paraId="72DD5827" w14:textId="77777777" w:rsidR="00596612" w:rsidRDefault="00596612" w:rsidP="00173AF6">
      <w:pPr>
        <w:spacing w:line="360" w:lineRule="auto"/>
        <w:rPr>
          <w:rFonts w:ascii="Cambria" w:hAnsi="Cambria"/>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78"/>
        <w:gridCol w:w="2578"/>
        <w:gridCol w:w="1983"/>
        <w:gridCol w:w="4819"/>
        <w:gridCol w:w="993"/>
        <w:gridCol w:w="1005"/>
        <w:gridCol w:w="992"/>
        <w:gridCol w:w="1498"/>
      </w:tblGrid>
      <w:tr w:rsidR="006F3216" w:rsidRPr="006F3216" w14:paraId="6E222311" w14:textId="77777777" w:rsidTr="00596612">
        <w:trPr>
          <w:trHeight w:val="330"/>
        </w:trPr>
        <w:tc>
          <w:tcPr>
            <w:tcW w:w="15446" w:type="dxa"/>
            <w:gridSpan w:val="8"/>
            <w:shd w:val="clear" w:color="000000" w:fill="92D050"/>
            <w:noWrap/>
            <w:vAlign w:val="center"/>
            <w:hideMark/>
          </w:tcPr>
          <w:p w14:paraId="0BEF15C0" w14:textId="77777777" w:rsidR="006F3216" w:rsidRPr="006F3216" w:rsidRDefault="006F3216" w:rsidP="006F3216">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Elimination de la Transmission Mère Enfant du VIH/SIDA</w:t>
            </w:r>
          </w:p>
        </w:tc>
      </w:tr>
      <w:tr w:rsidR="00596612" w:rsidRPr="006F3216" w14:paraId="59E66F3F" w14:textId="77777777" w:rsidTr="00596612">
        <w:trPr>
          <w:trHeight w:val="330"/>
        </w:trPr>
        <w:tc>
          <w:tcPr>
            <w:tcW w:w="1578" w:type="dxa"/>
            <w:vMerge w:val="restart"/>
            <w:shd w:val="clear" w:color="auto" w:fill="auto"/>
            <w:noWrap/>
            <w:vAlign w:val="center"/>
            <w:hideMark/>
          </w:tcPr>
          <w:p w14:paraId="2EA8257C" w14:textId="77777777" w:rsidR="006F3216" w:rsidRPr="006F3216" w:rsidRDefault="006F3216" w:rsidP="006F3216">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Commune</w:t>
            </w:r>
          </w:p>
        </w:tc>
        <w:tc>
          <w:tcPr>
            <w:tcW w:w="2578" w:type="dxa"/>
            <w:vMerge w:val="restart"/>
            <w:shd w:val="clear" w:color="auto" w:fill="auto"/>
            <w:noWrap/>
            <w:vAlign w:val="center"/>
            <w:hideMark/>
          </w:tcPr>
          <w:p w14:paraId="03B2C584" w14:textId="77777777" w:rsidR="006F3216" w:rsidRPr="006F3216" w:rsidRDefault="006F3216" w:rsidP="006F3216">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Villages</w:t>
            </w:r>
          </w:p>
        </w:tc>
        <w:tc>
          <w:tcPr>
            <w:tcW w:w="2347" w:type="dxa"/>
            <w:vMerge w:val="restart"/>
            <w:shd w:val="clear" w:color="auto" w:fill="auto"/>
            <w:vAlign w:val="center"/>
            <w:hideMark/>
          </w:tcPr>
          <w:p w14:paraId="7C5006A8" w14:textId="77777777" w:rsidR="006F3216" w:rsidRPr="006F3216" w:rsidRDefault="006F3216" w:rsidP="006F3216">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Activités</w:t>
            </w:r>
          </w:p>
        </w:tc>
        <w:tc>
          <w:tcPr>
            <w:tcW w:w="4819" w:type="dxa"/>
            <w:vMerge w:val="restart"/>
            <w:shd w:val="clear" w:color="auto" w:fill="auto"/>
            <w:noWrap/>
            <w:vAlign w:val="center"/>
            <w:hideMark/>
          </w:tcPr>
          <w:p w14:paraId="251C5398" w14:textId="77777777" w:rsidR="006F3216" w:rsidRPr="006F3216" w:rsidRDefault="006F3216" w:rsidP="006F3216">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Thèmes développés</w:t>
            </w:r>
          </w:p>
        </w:tc>
        <w:tc>
          <w:tcPr>
            <w:tcW w:w="1998" w:type="dxa"/>
            <w:gridSpan w:val="2"/>
            <w:shd w:val="clear" w:color="auto" w:fill="auto"/>
            <w:noWrap/>
            <w:vAlign w:val="center"/>
            <w:hideMark/>
          </w:tcPr>
          <w:p w14:paraId="4ABFABBC" w14:textId="77777777" w:rsidR="006F3216" w:rsidRPr="006F3216" w:rsidRDefault="006F3216" w:rsidP="006F3216">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Bénéficiaires</w:t>
            </w:r>
          </w:p>
        </w:tc>
        <w:tc>
          <w:tcPr>
            <w:tcW w:w="992" w:type="dxa"/>
            <w:vMerge w:val="restart"/>
            <w:shd w:val="clear" w:color="auto" w:fill="auto"/>
            <w:noWrap/>
            <w:vAlign w:val="center"/>
            <w:hideMark/>
          </w:tcPr>
          <w:p w14:paraId="362C2A02" w14:textId="77777777" w:rsidR="006F3216" w:rsidRPr="006F3216" w:rsidRDefault="006F3216" w:rsidP="006F3216">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Total</w:t>
            </w:r>
          </w:p>
        </w:tc>
        <w:tc>
          <w:tcPr>
            <w:tcW w:w="1134" w:type="dxa"/>
            <w:vMerge w:val="restart"/>
            <w:shd w:val="clear" w:color="auto" w:fill="auto"/>
            <w:noWrap/>
            <w:vAlign w:val="center"/>
            <w:hideMark/>
          </w:tcPr>
          <w:p w14:paraId="575458FB" w14:textId="77777777" w:rsidR="006F3216" w:rsidRPr="006F3216" w:rsidRDefault="006F3216" w:rsidP="006F3216">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Observation</w:t>
            </w:r>
          </w:p>
        </w:tc>
      </w:tr>
      <w:tr w:rsidR="00596612" w:rsidRPr="006F3216" w14:paraId="3E252EC5" w14:textId="77777777" w:rsidTr="00596612">
        <w:trPr>
          <w:trHeight w:val="330"/>
        </w:trPr>
        <w:tc>
          <w:tcPr>
            <w:tcW w:w="1578" w:type="dxa"/>
            <w:vMerge/>
            <w:vAlign w:val="center"/>
            <w:hideMark/>
          </w:tcPr>
          <w:p w14:paraId="7846AA76"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2578" w:type="dxa"/>
            <w:vMerge/>
            <w:vAlign w:val="center"/>
            <w:hideMark/>
          </w:tcPr>
          <w:p w14:paraId="4A066442"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2347" w:type="dxa"/>
            <w:vMerge/>
            <w:vAlign w:val="center"/>
            <w:hideMark/>
          </w:tcPr>
          <w:p w14:paraId="72410753"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4819" w:type="dxa"/>
            <w:vMerge/>
            <w:vAlign w:val="center"/>
            <w:hideMark/>
          </w:tcPr>
          <w:p w14:paraId="43C2E2B4"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993" w:type="dxa"/>
            <w:shd w:val="clear" w:color="auto" w:fill="auto"/>
            <w:noWrap/>
            <w:vAlign w:val="center"/>
            <w:hideMark/>
          </w:tcPr>
          <w:p w14:paraId="267FEE6E" w14:textId="77777777" w:rsidR="006F3216" w:rsidRPr="006F3216" w:rsidRDefault="006F3216" w:rsidP="006F3216">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Femme</w:t>
            </w:r>
          </w:p>
        </w:tc>
        <w:tc>
          <w:tcPr>
            <w:tcW w:w="1005" w:type="dxa"/>
            <w:shd w:val="clear" w:color="auto" w:fill="auto"/>
            <w:noWrap/>
            <w:vAlign w:val="center"/>
            <w:hideMark/>
          </w:tcPr>
          <w:p w14:paraId="14EAC00A" w14:textId="77777777" w:rsidR="006F3216" w:rsidRPr="006F3216" w:rsidRDefault="006F3216" w:rsidP="006F3216">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Homme</w:t>
            </w:r>
          </w:p>
        </w:tc>
        <w:tc>
          <w:tcPr>
            <w:tcW w:w="992" w:type="dxa"/>
            <w:vMerge/>
            <w:vAlign w:val="center"/>
            <w:hideMark/>
          </w:tcPr>
          <w:p w14:paraId="0CD5FD74"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1134" w:type="dxa"/>
            <w:vMerge/>
            <w:vAlign w:val="center"/>
            <w:hideMark/>
          </w:tcPr>
          <w:p w14:paraId="0868F900"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r>
      <w:tr w:rsidR="00596612" w:rsidRPr="006F3216" w14:paraId="0B6F0A13" w14:textId="77777777" w:rsidTr="00596612">
        <w:trPr>
          <w:trHeight w:val="524"/>
        </w:trPr>
        <w:tc>
          <w:tcPr>
            <w:tcW w:w="1578" w:type="dxa"/>
            <w:vMerge w:val="restart"/>
            <w:shd w:val="clear" w:color="auto" w:fill="auto"/>
            <w:noWrap/>
            <w:vAlign w:val="center"/>
            <w:hideMark/>
          </w:tcPr>
          <w:p w14:paraId="33801721" w14:textId="77777777" w:rsidR="006F3216" w:rsidRPr="006F3216" w:rsidRDefault="006F3216" w:rsidP="006F3216">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Kaya</w:t>
            </w:r>
          </w:p>
        </w:tc>
        <w:tc>
          <w:tcPr>
            <w:tcW w:w="2578" w:type="dxa"/>
            <w:vMerge w:val="restart"/>
            <w:shd w:val="clear" w:color="auto" w:fill="auto"/>
            <w:noWrap/>
            <w:vAlign w:val="center"/>
            <w:hideMark/>
          </w:tcPr>
          <w:p w14:paraId="5404257A" w14:textId="77777777" w:rsidR="006F3216" w:rsidRPr="006F3216" w:rsidRDefault="006F3216" w:rsidP="006F3216">
            <w:pPr>
              <w:spacing w:after="0" w:line="240" w:lineRule="auto"/>
              <w:jc w:val="center"/>
              <w:rPr>
                <w:rFonts w:ascii="Cambria" w:eastAsia="Times New Roman" w:hAnsi="Cambria" w:cs="Calibri"/>
                <w:color w:val="000000"/>
                <w:sz w:val="24"/>
                <w:szCs w:val="24"/>
                <w:lang w:eastAsia="fr-FR"/>
              </w:rPr>
            </w:pPr>
            <w:proofErr w:type="spellStart"/>
            <w:r w:rsidRPr="006F3216">
              <w:rPr>
                <w:rFonts w:ascii="Cambria" w:eastAsia="Times New Roman" w:hAnsi="Cambria" w:cs="Calibri"/>
                <w:color w:val="000000"/>
                <w:sz w:val="24"/>
                <w:szCs w:val="24"/>
                <w:lang w:eastAsia="fr-FR"/>
              </w:rPr>
              <w:t>Dahisma</w:t>
            </w:r>
            <w:proofErr w:type="spellEnd"/>
            <w:r w:rsidRPr="006F3216">
              <w:rPr>
                <w:rFonts w:ascii="Cambria" w:eastAsia="Times New Roman" w:hAnsi="Cambria" w:cs="Calibri"/>
                <w:color w:val="000000"/>
                <w:sz w:val="24"/>
                <w:szCs w:val="24"/>
                <w:lang w:eastAsia="fr-FR"/>
              </w:rPr>
              <w:t xml:space="preserve">, </w:t>
            </w:r>
            <w:proofErr w:type="spellStart"/>
            <w:r w:rsidRPr="006F3216">
              <w:rPr>
                <w:rFonts w:ascii="Cambria" w:eastAsia="Times New Roman" w:hAnsi="Cambria" w:cs="Calibri"/>
                <w:color w:val="000000"/>
                <w:sz w:val="24"/>
                <w:szCs w:val="24"/>
                <w:lang w:eastAsia="fr-FR"/>
              </w:rPr>
              <w:t>Koulogo</w:t>
            </w:r>
            <w:proofErr w:type="spellEnd"/>
          </w:p>
        </w:tc>
        <w:tc>
          <w:tcPr>
            <w:tcW w:w="2347" w:type="dxa"/>
            <w:vMerge w:val="restart"/>
            <w:shd w:val="clear" w:color="auto" w:fill="auto"/>
            <w:vAlign w:val="center"/>
            <w:hideMark/>
          </w:tcPr>
          <w:p w14:paraId="3E1EA704" w14:textId="77777777" w:rsidR="006F3216" w:rsidRPr="006F3216" w:rsidRDefault="006F3216" w:rsidP="006F3216">
            <w:pPr>
              <w:spacing w:after="0" w:line="240" w:lineRule="auto"/>
              <w:jc w:val="center"/>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Causeries éducatives, dépistages, counseling et la permanence</w:t>
            </w:r>
          </w:p>
        </w:tc>
        <w:tc>
          <w:tcPr>
            <w:tcW w:w="4819" w:type="dxa"/>
            <w:shd w:val="clear" w:color="auto" w:fill="auto"/>
            <w:vAlign w:val="center"/>
            <w:hideMark/>
          </w:tcPr>
          <w:p w14:paraId="38FA1B4C" w14:textId="77777777" w:rsidR="006F3216" w:rsidRPr="006F3216" w:rsidRDefault="006F3216" w:rsidP="006F3216">
            <w:pPr>
              <w:spacing w:after="0" w:line="240" w:lineRule="auto"/>
              <w:jc w:val="center"/>
              <w:rPr>
                <w:rFonts w:ascii="Cambria" w:eastAsia="Times New Roman" w:hAnsi="Cambria" w:cs="Calibri"/>
                <w:color w:val="000000"/>
                <w:lang w:eastAsia="fr-FR"/>
              </w:rPr>
            </w:pPr>
            <w:r w:rsidRPr="006F3216">
              <w:rPr>
                <w:rFonts w:ascii="Cambria" w:eastAsia="Times New Roman" w:hAnsi="Cambria" w:cs="Calibri"/>
                <w:color w:val="000000"/>
                <w:lang w:eastAsia="fr-FR"/>
              </w:rPr>
              <w:t>• L’utilisation du préservatif</w:t>
            </w:r>
          </w:p>
        </w:tc>
        <w:tc>
          <w:tcPr>
            <w:tcW w:w="993" w:type="dxa"/>
            <w:vMerge w:val="restart"/>
            <w:shd w:val="clear" w:color="auto" w:fill="auto"/>
            <w:noWrap/>
            <w:vAlign w:val="center"/>
            <w:hideMark/>
          </w:tcPr>
          <w:p w14:paraId="6DF5FA17" w14:textId="77777777" w:rsidR="006F3216" w:rsidRPr="006F3216" w:rsidRDefault="006F3216" w:rsidP="006F3216">
            <w:pPr>
              <w:spacing w:after="0" w:line="240" w:lineRule="auto"/>
              <w:jc w:val="center"/>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900</w:t>
            </w:r>
          </w:p>
        </w:tc>
        <w:tc>
          <w:tcPr>
            <w:tcW w:w="1005" w:type="dxa"/>
            <w:vMerge w:val="restart"/>
            <w:shd w:val="clear" w:color="auto" w:fill="auto"/>
            <w:noWrap/>
            <w:vAlign w:val="center"/>
            <w:hideMark/>
          </w:tcPr>
          <w:p w14:paraId="10882923" w14:textId="77777777" w:rsidR="006F3216" w:rsidRPr="006F3216" w:rsidRDefault="006F3216" w:rsidP="006F3216">
            <w:pPr>
              <w:spacing w:after="0" w:line="240" w:lineRule="auto"/>
              <w:jc w:val="center"/>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500</w:t>
            </w:r>
          </w:p>
        </w:tc>
        <w:tc>
          <w:tcPr>
            <w:tcW w:w="992" w:type="dxa"/>
            <w:vMerge w:val="restart"/>
            <w:shd w:val="clear" w:color="auto" w:fill="auto"/>
            <w:noWrap/>
            <w:vAlign w:val="center"/>
            <w:hideMark/>
          </w:tcPr>
          <w:p w14:paraId="529EE307" w14:textId="77777777" w:rsidR="006F3216" w:rsidRPr="006F3216" w:rsidRDefault="006F3216" w:rsidP="006F3216">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1400</w:t>
            </w:r>
          </w:p>
        </w:tc>
        <w:tc>
          <w:tcPr>
            <w:tcW w:w="1134" w:type="dxa"/>
            <w:shd w:val="clear" w:color="auto" w:fill="auto"/>
            <w:noWrap/>
            <w:vAlign w:val="center"/>
            <w:hideMark/>
          </w:tcPr>
          <w:p w14:paraId="3478700A"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 </w:t>
            </w:r>
          </w:p>
        </w:tc>
      </w:tr>
      <w:tr w:rsidR="00596612" w:rsidRPr="006F3216" w14:paraId="43C73090" w14:textId="77777777" w:rsidTr="00596612">
        <w:trPr>
          <w:trHeight w:val="545"/>
        </w:trPr>
        <w:tc>
          <w:tcPr>
            <w:tcW w:w="1578" w:type="dxa"/>
            <w:vMerge/>
            <w:vAlign w:val="center"/>
            <w:hideMark/>
          </w:tcPr>
          <w:p w14:paraId="3DE23798"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2578" w:type="dxa"/>
            <w:vMerge/>
            <w:vAlign w:val="center"/>
            <w:hideMark/>
          </w:tcPr>
          <w:p w14:paraId="2A7BA101"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2347" w:type="dxa"/>
            <w:vMerge/>
            <w:vAlign w:val="center"/>
            <w:hideMark/>
          </w:tcPr>
          <w:p w14:paraId="63DC7495"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4819" w:type="dxa"/>
            <w:shd w:val="clear" w:color="auto" w:fill="auto"/>
            <w:vAlign w:val="center"/>
            <w:hideMark/>
          </w:tcPr>
          <w:p w14:paraId="1B717470" w14:textId="77777777" w:rsidR="006F3216" w:rsidRPr="006F3216" w:rsidRDefault="006F3216" w:rsidP="006F3216">
            <w:pPr>
              <w:spacing w:after="0" w:line="240" w:lineRule="auto"/>
              <w:jc w:val="center"/>
              <w:rPr>
                <w:rFonts w:ascii="Cambria" w:eastAsia="Times New Roman" w:hAnsi="Cambria" w:cs="Calibri"/>
                <w:color w:val="000000"/>
                <w:lang w:eastAsia="fr-FR"/>
              </w:rPr>
            </w:pPr>
            <w:r w:rsidRPr="006F3216">
              <w:rPr>
                <w:rFonts w:ascii="Cambria" w:eastAsia="Times New Roman" w:hAnsi="Cambria" w:cs="Calibri"/>
                <w:color w:val="000000"/>
                <w:lang w:eastAsia="fr-FR"/>
              </w:rPr>
              <w:t>• Les signes ou manifestation du VIH-SIDA</w:t>
            </w:r>
          </w:p>
        </w:tc>
        <w:tc>
          <w:tcPr>
            <w:tcW w:w="993" w:type="dxa"/>
            <w:vMerge/>
            <w:vAlign w:val="center"/>
            <w:hideMark/>
          </w:tcPr>
          <w:p w14:paraId="6A8CAD46"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1005" w:type="dxa"/>
            <w:vMerge/>
            <w:vAlign w:val="center"/>
            <w:hideMark/>
          </w:tcPr>
          <w:p w14:paraId="31E0464C"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992" w:type="dxa"/>
            <w:vMerge/>
            <w:vAlign w:val="center"/>
            <w:hideMark/>
          </w:tcPr>
          <w:p w14:paraId="03F5B2B8"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1134" w:type="dxa"/>
            <w:shd w:val="clear" w:color="auto" w:fill="auto"/>
            <w:noWrap/>
            <w:vAlign w:val="center"/>
            <w:hideMark/>
          </w:tcPr>
          <w:p w14:paraId="03D5FFE9"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 </w:t>
            </w:r>
          </w:p>
        </w:tc>
      </w:tr>
      <w:tr w:rsidR="00596612" w:rsidRPr="006F3216" w14:paraId="2AEBE39E" w14:textId="77777777" w:rsidTr="00596612">
        <w:trPr>
          <w:trHeight w:val="567"/>
        </w:trPr>
        <w:tc>
          <w:tcPr>
            <w:tcW w:w="1578" w:type="dxa"/>
            <w:vMerge/>
            <w:vAlign w:val="center"/>
            <w:hideMark/>
          </w:tcPr>
          <w:p w14:paraId="4B9ED084"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2578" w:type="dxa"/>
            <w:vMerge/>
            <w:vAlign w:val="center"/>
            <w:hideMark/>
          </w:tcPr>
          <w:p w14:paraId="26B22761"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2347" w:type="dxa"/>
            <w:vMerge/>
            <w:vAlign w:val="center"/>
            <w:hideMark/>
          </w:tcPr>
          <w:p w14:paraId="1B9D7C66"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4819" w:type="dxa"/>
            <w:shd w:val="clear" w:color="auto" w:fill="auto"/>
            <w:vAlign w:val="center"/>
            <w:hideMark/>
          </w:tcPr>
          <w:p w14:paraId="03BA0576" w14:textId="77777777" w:rsidR="006F3216" w:rsidRPr="006F3216" w:rsidRDefault="006F3216" w:rsidP="006F3216">
            <w:pPr>
              <w:spacing w:after="0" w:line="240" w:lineRule="auto"/>
              <w:jc w:val="center"/>
              <w:rPr>
                <w:rFonts w:ascii="Cambria" w:eastAsia="Times New Roman" w:hAnsi="Cambria" w:cs="Calibri"/>
                <w:color w:val="000000"/>
                <w:lang w:eastAsia="fr-FR"/>
              </w:rPr>
            </w:pPr>
            <w:r w:rsidRPr="006F3216">
              <w:rPr>
                <w:rFonts w:ascii="Cambria" w:eastAsia="Times New Roman" w:hAnsi="Cambria" w:cs="Calibri"/>
                <w:color w:val="000000"/>
                <w:lang w:eastAsia="fr-FR"/>
              </w:rPr>
              <w:t>• Le mode de transmission du VIH-SIDA</w:t>
            </w:r>
          </w:p>
        </w:tc>
        <w:tc>
          <w:tcPr>
            <w:tcW w:w="993" w:type="dxa"/>
            <w:vMerge/>
            <w:vAlign w:val="center"/>
            <w:hideMark/>
          </w:tcPr>
          <w:p w14:paraId="12704062"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1005" w:type="dxa"/>
            <w:vMerge/>
            <w:vAlign w:val="center"/>
            <w:hideMark/>
          </w:tcPr>
          <w:p w14:paraId="7762B223"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992" w:type="dxa"/>
            <w:vMerge/>
            <w:vAlign w:val="center"/>
            <w:hideMark/>
          </w:tcPr>
          <w:p w14:paraId="2058CDF2"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1134" w:type="dxa"/>
            <w:shd w:val="clear" w:color="auto" w:fill="auto"/>
            <w:noWrap/>
            <w:vAlign w:val="center"/>
            <w:hideMark/>
          </w:tcPr>
          <w:p w14:paraId="09E17FAE"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 </w:t>
            </w:r>
          </w:p>
        </w:tc>
      </w:tr>
      <w:tr w:rsidR="00596612" w:rsidRPr="006F3216" w14:paraId="5C143D41" w14:textId="77777777" w:rsidTr="00596612">
        <w:trPr>
          <w:trHeight w:val="419"/>
        </w:trPr>
        <w:tc>
          <w:tcPr>
            <w:tcW w:w="1578" w:type="dxa"/>
            <w:vMerge/>
            <w:vAlign w:val="center"/>
            <w:hideMark/>
          </w:tcPr>
          <w:p w14:paraId="36880116"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2578" w:type="dxa"/>
            <w:vMerge/>
            <w:vAlign w:val="center"/>
            <w:hideMark/>
          </w:tcPr>
          <w:p w14:paraId="1A9E76EC"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2347" w:type="dxa"/>
            <w:vMerge/>
            <w:vAlign w:val="center"/>
            <w:hideMark/>
          </w:tcPr>
          <w:p w14:paraId="4C44EB9D"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4819" w:type="dxa"/>
            <w:shd w:val="clear" w:color="auto" w:fill="auto"/>
            <w:vAlign w:val="center"/>
            <w:hideMark/>
          </w:tcPr>
          <w:p w14:paraId="0B0FC280" w14:textId="77777777" w:rsidR="006F3216" w:rsidRPr="006F3216" w:rsidRDefault="006F3216" w:rsidP="006F3216">
            <w:pPr>
              <w:spacing w:after="0" w:line="240" w:lineRule="auto"/>
              <w:jc w:val="center"/>
              <w:rPr>
                <w:rFonts w:ascii="Cambria" w:eastAsia="Times New Roman" w:hAnsi="Cambria" w:cs="Calibri"/>
                <w:color w:val="000000"/>
                <w:lang w:eastAsia="fr-FR"/>
              </w:rPr>
            </w:pPr>
            <w:r w:rsidRPr="006F3216">
              <w:rPr>
                <w:rFonts w:ascii="Cambria" w:eastAsia="Times New Roman" w:hAnsi="Cambria" w:cs="Calibri"/>
                <w:color w:val="000000"/>
                <w:lang w:eastAsia="fr-FR"/>
              </w:rPr>
              <w:t>• Les moyens de prévention du VIH-SIDA</w:t>
            </w:r>
          </w:p>
        </w:tc>
        <w:tc>
          <w:tcPr>
            <w:tcW w:w="993" w:type="dxa"/>
            <w:vMerge/>
            <w:vAlign w:val="center"/>
            <w:hideMark/>
          </w:tcPr>
          <w:p w14:paraId="76A56184"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1005" w:type="dxa"/>
            <w:vMerge/>
            <w:vAlign w:val="center"/>
            <w:hideMark/>
          </w:tcPr>
          <w:p w14:paraId="419B0DEC"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992" w:type="dxa"/>
            <w:vMerge/>
            <w:vAlign w:val="center"/>
            <w:hideMark/>
          </w:tcPr>
          <w:p w14:paraId="7471F212"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1134" w:type="dxa"/>
            <w:vMerge w:val="restart"/>
            <w:shd w:val="clear" w:color="auto" w:fill="auto"/>
            <w:noWrap/>
            <w:vAlign w:val="center"/>
            <w:hideMark/>
          </w:tcPr>
          <w:p w14:paraId="5260867D"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 </w:t>
            </w:r>
          </w:p>
        </w:tc>
      </w:tr>
      <w:tr w:rsidR="00596612" w:rsidRPr="006F3216" w14:paraId="0B0144E6" w14:textId="77777777" w:rsidTr="00596612">
        <w:trPr>
          <w:trHeight w:val="695"/>
        </w:trPr>
        <w:tc>
          <w:tcPr>
            <w:tcW w:w="1578" w:type="dxa"/>
            <w:vMerge/>
            <w:vAlign w:val="center"/>
            <w:hideMark/>
          </w:tcPr>
          <w:p w14:paraId="0F7ECA45"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2578" w:type="dxa"/>
            <w:vMerge/>
            <w:vAlign w:val="center"/>
            <w:hideMark/>
          </w:tcPr>
          <w:p w14:paraId="0E2282E0"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2347" w:type="dxa"/>
            <w:vMerge/>
            <w:vAlign w:val="center"/>
            <w:hideMark/>
          </w:tcPr>
          <w:p w14:paraId="5D037BA1"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4819" w:type="dxa"/>
            <w:shd w:val="clear" w:color="auto" w:fill="auto"/>
            <w:vAlign w:val="center"/>
            <w:hideMark/>
          </w:tcPr>
          <w:p w14:paraId="69AAA86D" w14:textId="77777777" w:rsidR="006F3216" w:rsidRPr="006F3216" w:rsidRDefault="006F3216" w:rsidP="006F3216">
            <w:pPr>
              <w:spacing w:after="0" w:line="240" w:lineRule="auto"/>
              <w:jc w:val="center"/>
              <w:rPr>
                <w:rFonts w:ascii="Cambria" w:eastAsia="Times New Roman" w:hAnsi="Cambria" w:cs="Calibri"/>
                <w:color w:val="000000"/>
                <w:lang w:eastAsia="fr-FR"/>
              </w:rPr>
            </w:pPr>
            <w:r w:rsidRPr="006F3216">
              <w:rPr>
                <w:rFonts w:ascii="Cambria" w:eastAsia="Times New Roman" w:hAnsi="Cambria" w:cs="Calibri"/>
                <w:color w:val="000000"/>
                <w:lang w:eastAsia="fr-FR"/>
              </w:rPr>
              <w:t>• Les conséquences VIH-SIDA chez la femme enceinte, l’enfant et la population en général</w:t>
            </w:r>
          </w:p>
        </w:tc>
        <w:tc>
          <w:tcPr>
            <w:tcW w:w="993" w:type="dxa"/>
            <w:vMerge/>
            <w:vAlign w:val="center"/>
            <w:hideMark/>
          </w:tcPr>
          <w:p w14:paraId="530C4EBD"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1005" w:type="dxa"/>
            <w:vMerge/>
            <w:vAlign w:val="center"/>
            <w:hideMark/>
          </w:tcPr>
          <w:p w14:paraId="1A358D24"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992" w:type="dxa"/>
            <w:vMerge/>
            <w:vAlign w:val="center"/>
            <w:hideMark/>
          </w:tcPr>
          <w:p w14:paraId="137467D0"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1134" w:type="dxa"/>
            <w:vMerge/>
            <w:vAlign w:val="center"/>
            <w:hideMark/>
          </w:tcPr>
          <w:p w14:paraId="73BF3FD8"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r>
      <w:tr w:rsidR="00596612" w:rsidRPr="006F3216" w14:paraId="545563CA" w14:textId="77777777" w:rsidTr="00596612">
        <w:trPr>
          <w:trHeight w:val="750"/>
        </w:trPr>
        <w:tc>
          <w:tcPr>
            <w:tcW w:w="1578" w:type="dxa"/>
            <w:vMerge/>
            <w:vAlign w:val="center"/>
            <w:hideMark/>
          </w:tcPr>
          <w:p w14:paraId="4ABCCFBF"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2578" w:type="dxa"/>
            <w:vMerge/>
            <w:vAlign w:val="center"/>
            <w:hideMark/>
          </w:tcPr>
          <w:p w14:paraId="487AA1F6"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2347" w:type="dxa"/>
            <w:vMerge/>
            <w:vAlign w:val="center"/>
            <w:hideMark/>
          </w:tcPr>
          <w:p w14:paraId="23A43076"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4819" w:type="dxa"/>
            <w:shd w:val="clear" w:color="auto" w:fill="auto"/>
            <w:vAlign w:val="center"/>
            <w:hideMark/>
          </w:tcPr>
          <w:p w14:paraId="6CE3ED64" w14:textId="77777777" w:rsidR="006F3216" w:rsidRPr="006F3216" w:rsidRDefault="006F3216" w:rsidP="006F3216">
            <w:pPr>
              <w:spacing w:after="0" w:line="240" w:lineRule="auto"/>
              <w:ind w:firstLineChars="500" w:firstLine="1100"/>
              <w:rPr>
                <w:rFonts w:ascii="Symbol" w:eastAsia="Times New Roman" w:hAnsi="Symbol" w:cs="Calibri"/>
                <w:color w:val="000000"/>
                <w:lang w:eastAsia="fr-FR"/>
              </w:rPr>
            </w:pPr>
            <w:r w:rsidRPr="006F3216">
              <w:rPr>
                <w:rFonts w:ascii="Symbol" w:eastAsia="Times New Roman" w:hAnsi="Symbol" w:cs="Calibri"/>
                <w:color w:val="000000"/>
                <w:lang w:eastAsia="fr-FR"/>
              </w:rPr>
              <w:t></w:t>
            </w:r>
            <w:r w:rsidRPr="006F3216">
              <w:rPr>
                <w:rFonts w:ascii="Times New Roman" w:eastAsia="Times New Roman" w:hAnsi="Times New Roman" w:cs="Times New Roman"/>
                <w:color w:val="000000"/>
                <w:sz w:val="14"/>
                <w:szCs w:val="14"/>
                <w:lang w:eastAsia="fr-FR"/>
              </w:rPr>
              <w:t xml:space="preserve">         </w:t>
            </w:r>
            <w:r w:rsidRPr="006F3216">
              <w:rPr>
                <w:rFonts w:ascii="Cambria" w:eastAsia="Times New Roman" w:hAnsi="Cambria" w:cs="Calibri"/>
                <w:color w:val="000000"/>
                <w:lang w:eastAsia="fr-FR"/>
              </w:rPr>
              <w:t>Suivi des grossesses</w:t>
            </w:r>
          </w:p>
        </w:tc>
        <w:tc>
          <w:tcPr>
            <w:tcW w:w="993" w:type="dxa"/>
            <w:vMerge/>
            <w:vAlign w:val="center"/>
            <w:hideMark/>
          </w:tcPr>
          <w:p w14:paraId="7F16FCF3"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1005" w:type="dxa"/>
            <w:vMerge/>
            <w:vAlign w:val="center"/>
            <w:hideMark/>
          </w:tcPr>
          <w:p w14:paraId="2FF2FE93"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992" w:type="dxa"/>
            <w:vMerge/>
            <w:vAlign w:val="center"/>
            <w:hideMark/>
          </w:tcPr>
          <w:p w14:paraId="181D1077"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1134" w:type="dxa"/>
            <w:shd w:val="clear" w:color="auto" w:fill="auto"/>
            <w:noWrap/>
            <w:vAlign w:val="center"/>
            <w:hideMark/>
          </w:tcPr>
          <w:p w14:paraId="2E0D6E83"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 </w:t>
            </w:r>
          </w:p>
        </w:tc>
      </w:tr>
      <w:tr w:rsidR="00596612" w:rsidRPr="006F3216" w14:paraId="2512B60B" w14:textId="77777777" w:rsidTr="00596612">
        <w:trPr>
          <w:trHeight w:val="330"/>
        </w:trPr>
        <w:tc>
          <w:tcPr>
            <w:tcW w:w="1578" w:type="dxa"/>
            <w:vMerge w:val="restart"/>
            <w:shd w:val="clear" w:color="auto" w:fill="auto"/>
            <w:noWrap/>
            <w:vAlign w:val="center"/>
            <w:hideMark/>
          </w:tcPr>
          <w:p w14:paraId="6AE2322B" w14:textId="77777777" w:rsidR="006F3216" w:rsidRPr="006F3216" w:rsidRDefault="006F3216" w:rsidP="006F3216">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Mané</w:t>
            </w:r>
          </w:p>
        </w:tc>
        <w:tc>
          <w:tcPr>
            <w:tcW w:w="2578" w:type="dxa"/>
            <w:vMerge w:val="restart"/>
            <w:shd w:val="clear" w:color="auto" w:fill="auto"/>
            <w:noWrap/>
            <w:vAlign w:val="center"/>
            <w:hideMark/>
          </w:tcPr>
          <w:p w14:paraId="02AB8A25" w14:textId="77777777" w:rsidR="006F3216" w:rsidRPr="006F3216" w:rsidRDefault="006F3216" w:rsidP="006F3216">
            <w:pPr>
              <w:spacing w:after="0" w:line="240" w:lineRule="auto"/>
              <w:jc w:val="center"/>
              <w:rPr>
                <w:rFonts w:ascii="Cambria" w:eastAsia="Times New Roman" w:hAnsi="Cambria" w:cs="Calibri"/>
                <w:color w:val="000000"/>
                <w:sz w:val="24"/>
                <w:szCs w:val="24"/>
                <w:lang w:eastAsia="fr-FR"/>
              </w:rPr>
            </w:pPr>
            <w:proofErr w:type="spellStart"/>
            <w:r w:rsidRPr="006F3216">
              <w:rPr>
                <w:rFonts w:ascii="Cambria" w:eastAsia="Times New Roman" w:hAnsi="Cambria" w:cs="Calibri"/>
                <w:color w:val="000000"/>
                <w:sz w:val="24"/>
                <w:szCs w:val="24"/>
                <w:lang w:eastAsia="fr-FR"/>
              </w:rPr>
              <w:t>Bangrin</w:t>
            </w:r>
            <w:proofErr w:type="spellEnd"/>
            <w:r w:rsidRPr="006F3216">
              <w:rPr>
                <w:rFonts w:ascii="Cambria" w:eastAsia="Times New Roman" w:hAnsi="Cambria" w:cs="Calibri"/>
                <w:color w:val="000000"/>
                <w:sz w:val="24"/>
                <w:szCs w:val="24"/>
                <w:lang w:eastAsia="fr-FR"/>
              </w:rPr>
              <w:t xml:space="preserve">, </w:t>
            </w:r>
            <w:proofErr w:type="spellStart"/>
            <w:r w:rsidRPr="006F3216">
              <w:rPr>
                <w:rFonts w:ascii="Cambria" w:eastAsia="Times New Roman" w:hAnsi="Cambria" w:cs="Calibri"/>
                <w:color w:val="000000"/>
                <w:sz w:val="24"/>
                <w:szCs w:val="24"/>
                <w:lang w:eastAsia="fr-FR"/>
              </w:rPr>
              <w:t>Itaoré</w:t>
            </w:r>
            <w:proofErr w:type="spellEnd"/>
          </w:p>
        </w:tc>
        <w:tc>
          <w:tcPr>
            <w:tcW w:w="2347" w:type="dxa"/>
            <w:vMerge w:val="restart"/>
            <w:shd w:val="clear" w:color="auto" w:fill="auto"/>
            <w:vAlign w:val="center"/>
            <w:hideMark/>
          </w:tcPr>
          <w:p w14:paraId="09DF5DEC" w14:textId="77777777" w:rsidR="006F3216" w:rsidRPr="006F3216" w:rsidRDefault="006F3216" w:rsidP="006F3216">
            <w:pPr>
              <w:spacing w:after="0" w:line="240" w:lineRule="auto"/>
              <w:jc w:val="center"/>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Causeries éducatives et dépistages</w:t>
            </w:r>
          </w:p>
        </w:tc>
        <w:tc>
          <w:tcPr>
            <w:tcW w:w="4819" w:type="dxa"/>
            <w:shd w:val="clear" w:color="auto" w:fill="auto"/>
            <w:vAlign w:val="center"/>
            <w:hideMark/>
          </w:tcPr>
          <w:p w14:paraId="5922EE38" w14:textId="77777777" w:rsidR="006F3216" w:rsidRPr="006F3216" w:rsidRDefault="006F3216" w:rsidP="006F3216">
            <w:pPr>
              <w:spacing w:after="0" w:line="240" w:lineRule="auto"/>
              <w:jc w:val="center"/>
              <w:rPr>
                <w:rFonts w:ascii="Cambria" w:eastAsia="Times New Roman" w:hAnsi="Cambria" w:cs="Calibri"/>
                <w:color w:val="000000"/>
                <w:lang w:eastAsia="fr-FR"/>
              </w:rPr>
            </w:pPr>
            <w:r w:rsidRPr="006F3216">
              <w:rPr>
                <w:rFonts w:ascii="Cambria" w:eastAsia="Times New Roman" w:hAnsi="Cambria" w:cs="Calibri"/>
                <w:color w:val="000000"/>
                <w:lang w:eastAsia="fr-FR"/>
              </w:rPr>
              <w:t>• L’utilisation du préservatif</w:t>
            </w:r>
          </w:p>
        </w:tc>
        <w:tc>
          <w:tcPr>
            <w:tcW w:w="993" w:type="dxa"/>
            <w:vMerge w:val="restart"/>
            <w:shd w:val="clear" w:color="auto" w:fill="auto"/>
            <w:noWrap/>
            <w:vAlign w:val="center"/>
            <w:hideMark/>
          </w:tcPr>
          <w:p w14:paraId="2C19AFC1" w14:textId="77777777" w:rsidR="006F3216" w:rsidRPr="006F3216" w:rsidRDefault="006F3216" w:rsidP="006F3216">
            <w:pPr>
              <w:spacing w:after="0" w:line="240" w:lineRule="auto"/>
              <w:jc w:val="center"/>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500</w:t>
            </w:r>
          </w:p>
        </w:tc>
        <w:tc>
          <w:tcPr>
            <w:tcW w:w="1005" w:type="dxa"/>
            <w:vMerge w:val="restart"/>
            <w:shd w:val="clear" w:color="auto" w:fill="auto"/>
            <w:noWrap/>
            <w:vAlign w:val="center"/>
            <w:hideMark/>
          </w:tcPr>
          <w:p w14:paraId="70784C5D" w14:textId="77777777" w:rsidR="006F3216" w:rsidRPr="006F3216" w:rsidRDefault="006F3216" w:rsidP="006F3216">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250</w:t>
            </w:r>
          </w:p>
        </w:tc>
        <w:tc>
          <w:tcPr>
            <w:tcW w:w="992" w:type="dxa"/>
            <w:vMerge w:val="restart"/>
            <w:shd w:val="clear" w:color="auto" w:fill="auto"/>
            <w:noWrap/>
            <w:vAlign w:val="center"/>
            <w:hideMark/>
          </w:tcPr>
          <w:p w14:paraId="5216700A" w14:textId="77777777" w:rsidR="006F3216" w:rsidRPr="006F3216" w:rsidRDefault="006F3216" w:rsidP="006F3216">
            <w:pPr>
              <w:spacing w:after="0" w:line="240" w:lineRule="auto"/>
              <w:jc w:val="center"/>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750</w:t>
            </w:r>
          </w:p>
        </w:tc>
        <w:tc>
          <w:tcPr>
            <w:tcW w:w="1134" w:type="dxa"/>
            <w:shd w:val="clear" w:color="auto" w:fill="auto"/>
            <w:noWrap/>
            <w:vAlign w:val="center"/>
            <w:hideMark/>
          </w:tcPr>
          <w:p w14:paraId="41D50AF8"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 </w:t>
            </w:r>
          </w:p>
        </w:tc>
      </w:tr>
      <w:tr w:rsidR="00596612" w:rsidRPr="006F3216" w14:paraId="43DFDC89" w14:textId="77777777" w:rsidTr="00596612">
        <w:trPr>
          <w:trHeight w:val="585"/>
        </w:trPr>
        <w:tc>
          <w:tcPr>
            <w:tcW w:w="1578" w:type="dxa"/>
            <w:vMerge/>
            <w:vAlign w:val="center"/>
            <w:hideMark/>
          </w:tcPr>
          <w:p w14:paraId="59DE97B1"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2578" w:type="dxa"/>
            <w:vMerge/>
            <w:vAlign w:val="center"/>
            <w:hideMark/>
          </w:tcPr>
          <w:p w14:paraId="4B6E3705"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2347" w:type="dxa"/>
            <w:vMerge/>
            <w:vAlign w:val="center"/>
            <w:hideMark/>
          </w:tcPr>
          <w:p w14:paraId="5E418CDD"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4819" w:type="dxa"/>
            <w:shd w:val="clear" w:color="auto" w:fill="auto"/>
            <w:vAlign w:val="center"/>
            <w:hideMark/>
          </w:tcPr>
          <w:p w14:paraId="13C5D028" w14:textId="77777777" w:rsidR="006F3216" w:rsidRPr="006F3216" w:rsidRDefault="006F3216" w:rsidP="006F3216">
            <w:pPr>
              <w:spacing w:after="0" w:line="240" w:lineRule="auto"/>
              <w:jc w:val="center"/>
              <w:rPr>
                <w:rFonts w:ascii="Cambria" w:eastAsia="Times New Roman" w:hAnsi="Cambria" w:cs="Calibri"/>
                <w:color w:val="000000"/>
                <w:lang w:eastAsia="fr-FR"/>
              </w:rPr>
            </w:pPr>
            <w:r w:rsidRPr="006F3216">
              <w:rPr>
                <w:rFonts w:ascii="Cambria" w:eastAsia="Times New Roman" w:hAnsi="Cambria" w:cs="Calibri"/>
                <w:color w:val="000000"/>
                <w:lang w:eastAsia="fr-FR"/>
              </w:rPr>
              <w:t>• Les signes ou manifestation du VIH-SIDA</w:t>
            </w:r>
          </w:p>
        </w:tc>
        <w:tc>
          <w:tcPr>
            <w:tcW w:w="993" w:type="dxa"/>
            <w:vMerge/>
            <w:vAlign w:val="center"/>
            <w:hideMark/>
          </w:tcPr>
          <w:p w14:paraId="26CF4827"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1005" w:type="dxa"/>
            <w:vMerge/>
            <w:vAlign w:val="center"/>
            <w:hideMark/>
          </w:tcPr>
          <w:p w14:paraId="790FCDCA"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992" w:type="dxa"/>
            <w:vMerge/>
            <w:vAlign w:val="center"/>
            <w:hideMark/>
          </w:tcPr>
          <w:p w14:paraId="6E56C57A"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1134" w:type="dxa"/>
            <w:shd w:val="clear" w:color="auto" w:fill="auto"/>
            <w:noWrap/>
            <w:vAlign w:val="center"/>
            <w:hideMark/>
          </w:tcPr>
          <w:p w14:paraId="11E2C658"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 </w:t>
            </w:r>
          </w:p>
        </w:tc>
      </w:tr>
      <w:tr w:rsidR="00596612" w:rsidRPr="006F3216" w14:paraId="64531FB9" w14:textId="77777777" w:rsidTr="00596612">
        <w:trPr>
          <w:trHeight w:val="585"/>
        </w:trPr>
        <w:tc>
          <w:tcPr>
            <w:tcW w:w="1578" w:type="dxa"/>
            <w:vMerge/>
            <w:vAlign w:val="center"/>
            <w:hideMark/>
          </w:tcPr>
          <w:p w14:paraId="7E1C40F1"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2578" w:type="dxa"/>
            <w:vMerge/>
            <w:vAlign w:val="center"/>
            <w:hideMark/>
          </w:tcPr>
          <w:p w14:paraId="1CF46134"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2347" w:type="dxa"/>
            <w:vMerge/>
            <w:vAlign w:val="center"/>
            <w:hideMark/>
          </w:tcPr>
          <w:p w14:paraId="6641C0E9"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4819" w:type="dxa"/>
            <w:shd w:val="clear" w:color="auto" w:fill="auto"/>
            <w:vAlign w:val="center"/>
            <w:hideMark/>
          </w:tcPr>
          <w:p w14:paraId="03928D41" w14:textId="77777777" w:rsidR="006F3216" w:rsidRPr="006F3216" w:rsidRDefault="006F3216" w:rsidP="006F3216">
            <w:pPr>
              <w:spacing w:after="0" w:line="240" w:lineRule="auto"/>
              <w:jc w:val="center"/>
              <w:rPr>
                <w:rFonts w:ascii="Cambria" w:eastAsia="Times New Roman" w:hAnsi="Cambria" w:cs="Calibri"/>
                <w:color w:val="000000"/>
                <w:lang w:eastAsia="fr-FR"/>
              </w:rPr>
            </w:pPr>
            <w:r w:rsidRPr="006F3216">
              <w:rPr>
                <w:rFonts w:ascii="Cambria" w:eastAsia="Times New Roman" w:hAnsi="Cambria" w:cs="Calibri"/>
                <w:color w:val="000000"/>
                <w:lang w:eastAsia="fr-FR"/>
              </w:rPr>
              <w:t>• Le mode de transmission du VIH-SIDA</w:t>
            </w:r>
          </w:p>
        </w:tc>
        <w:tc>
          <w:tcPr>
            <w:tcW w:w="993" w:type="dxa"/>
            <w:vMerge/>
            <w:vAlign w:val="center"/>
            <w:hideMark/>
          </w:tcPr>
          <w:p w14:paraId="2841AB97"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1005" w:type="dxa"/>
            <w:vMerge/>
            <w:vAlign w:val="center"/>
            <w:hideMark/>
          </w:tcPr>
          <w:p w14:paraId="7A608370"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992" w:type="dxa"/>
            <w:vMerge/>
            <w:vAlign w:val="center"/>
            <w:hideMark/>
          </w:tcPr>
          <w:p w14:paraId="639F59BE"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1134" w:type="dxa"/>
            <w:shd w:val="clear" w:color="auto" w:fill="auto"/>
            <w:noWrap/>
            <w:vAlign w:val="center"/>
            <w:hideMark/>
          </w:tcPr>
          <w:p w14:paraId="7342CA2D"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 </w:t>
            </w:r>
          </w:p>
        </w:tc>
      </w:tr>
      <w:tr w:rsidR="00596612" w:rsidRPr="006F3216" w14:paraId="3069082A" w14:textId="77777777" w:rsidTr="00596612">
        <w:trPr>
          <w:trHeight w:val="570"/>
        </w:trPr>
        <w:tc>
          <w:tcPr>
            <w:tcW w:w="1578" w:type="dxa"/>
            <w:vMerge/>
            <w:vAlign w:val="center"/>
            <w:hideMark/>
          </w:tcPr>
          <w:p w14:paraId="63F4F451"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2578" w:type="dxa"/>
            <w:vMerge/>
            <w:vAlign w:val="center"/>
            <w:hideMark/>
          </w:tcPr>
          <w:p w14:paraId="474DA7C9"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2347" w:type="dxa"/>
            <w:vMerge/>
            <w:vAlign w:val="center"/>
            <w:hideMark/>
          </w:tcPr>
          <w:p w14:paraId="092A9421"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4819" w:type="dxa"/>
            <w:shd w:val="clear" w:color="auto" w:fill="auto"/>
            <w:vAlign w:val="center"/>
            <w:hideMark/>
          </w:tcPr>
          <w:p w14:paraId="41815BC1" w14:textId="77777777" w:rsidR="006F3216" w:rsidRPr="006F3216" w:rsidRDefault="006F3216" w:rsidP="006F3216">
            <w:pPr>
              <w:spacing w:after="0" w:line="240" w:lineRule="auto"/>
              <w:jc w:val="center"/>
              <w:rPr>
                <w:rFonts w:ascii="Cambria" w:eastAsia="Times New Roman" w:hAnsi="Cambria" w:cs="Calibri"/>
                <w:color w:val="000000"/>
                <w:lang w:eastAsia="fr-FR"/>
              </w:rPr>
            </w:pPr>
            <w:r w:rsidRPr="006F3216">
              <w:rPr>
                <w:rFonts w:ascii="Cambria" w:eastAsia="Times New Roman" w:hAnsi="Cambria" w:cs="Calibri"/>
                <w:color w:val="000000"/>
                <w:lang w:eastAsia="fr-FR"/>
              </w:rPr>
              <w:t>• Les moyens de prévention du VIH-SIDA</w:t>
            </w:r>
          </w:p>
        </w:tc>
        <w:tc>
          <w:tcPr>
            <w:tcW w:w="993" w:type="dxa"/>
            <w:vMerge/>
            <w:vAlign w:val="center"/>
            <w:hideMark/>
          </w:tcPr>
          <w:p w14:paraId="1AA9C392"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1005" w:type="dxa"/>
            <w:vMerge/>
            <w:vAlign w:val="center"/>
            <w:hideMark/>
          </w:tcPr>
          <w:p w14:paraId="7DC08450"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992" w:type="dxa"/>
            <w:vMerge/>
            <w:vAlign w:val="center"/>
            <w:hideMark/>
          </w:tcPr>
          <w:p w14:paraId="5DA0EDD1"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1134" w:type="dxa"/>
            <w:vMerge w:val="restart"/>
            <w:shd w:val="clear" w:color="auto" w:fill="auto"/>
            <w:noWrap/>
            <w:vAlign w:val="center"/>
            <w:hideMark/>
          </w:tcPr>
          <w:p w14:paraId="01D05567"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 </w:t>
            </w:r>
          </w:p>
        </w:tc>
      </w:tr>
      <w:tr w:rsidR="00596612" w:rsidRPr="006F3216" w14:paraId="3F0919FC" w14:textId="77777777" w:rsidTr="00596612">
        <w:trPr>
          <w:trHeight w:val="870"/>
        </w:trPr>
        <w:tc>
          <w:tcPr>
            <w:tcW w:w="1578" w:type="dxa"/>
            <w:vMerge/>
            <w:vAlign w:val="center"/>
            <w:hideMark/>
          </w:tcPr>
          <w:p w14:paraId="486B127E"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2578" w:type="dxa"/>
            <w:vMerge/>
            <w:vAlign w:val="center"/>
            <w:hideMark/>
          </w:tcPr>
          <w:p w14:paraId="4EB15772"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2347" w:type="dxa"/>
            <w:vMerge/>
            <w:vAlign w:val="center"/>
            <w:hideMark/>
          </w:tcPr>
          <w:p w14:paraId="04748AEE"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4819" w:type="dxa"/>
            <w:shd w:val="clear" w:color="auto" w:fill="auto"/>
            <w:vAlign w:val="center"/>
            <w:hideMark/>
          </w:tcPr>
          <w:p w14:paraId="06029020" w14:textId="77777777" w:rsidR="006F3216" w:rsidRPr="006F3216" w:rsidRDefault="006F3216" w:rsidP="006F3216">
            <w:pPr>
              <w:spacing w:after="0" w:line="240" w:lineRule="auto"/>
              <w:jc w:val="center"/>
              <w:rPr>
                <w:rFonts w:ascii="Cambria" w:eastAsia="Times New Roman" w:hAnsi="Cambria" w:cs="Calibri"/>
                <w:color w:val="000000"/>
                <w:lang w:eastAsia="fr-FR"/>
              </w:rPr>
            </w:pPr>
            <w:r w:rsidRPr="006F3216">
              <w:rPr>
                <w:rFonts w:ascii="Cambria" w:eastAsia="Times New Roman" w:hAnsi="Cambria" w:cs="Calibri"/>
                <w:color w:val="000000"/>
                <w:lang w:eastAsia="fr-FR"/>
              </w:rPr>
              <w:t>• Les conséquences VIH-SIDA chez la femme enceinte, l’enfant et la population en général</w:t>
            </w:r>
          </w:p>
        </w:tc>
        <w:tc>
          <w:tcPr>
            <w:tcW w:w="993" w:type="dxa"/>
            <w:vMerge/>
            <w:vAlign w:val="center"/>
            <w:hideMark/>
          </w:tcPr>
          <w:p w14:paraId="2B5FCFED"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1005" w:type="dxa"/>
            <w:vMerge/>
            <w:vAlign w:val="center"/>
            <w:hideMark/>
          </w:tcPr>
          <w:p w14:paraId="15B888B3"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992" w:type="dxa"/>
            <w:vMerge/>
            <w:vAlign w:val="center"/>
            <w:hideMark/>
          </w:tcPr>
          <w:p w14:paraId="6360E715"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1134" w:type="dxa"/>
            <w:vMerge/>
            <w:vAlign w:val="center"/>
            <w:hideMark/>
          </w:tcPr>
          <w:p w14:paraId="178E0957"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r>
    </w:tbl>
    <w:p w14:paraId="6A9204C8" w14:textId="77777777" w:rsidR="00596612" w:rsidRDefault="00596612" w:rsidP="00173AF6">
      <w:pPr>
        <w:spacing w:line="360" w:lineRule="auto"/>
        <w:rPr>
          <w:rFonts w:ascii="Cambria" w:hAnsi="Cambria"/>
        </w:rPr>
      </w:pPr>
    </w:p>
    <w:tbl>
      <w:tblPr>
        <w:tblW w:w="15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74"/>
        <w:gridCol w:w="3091"/>
        <w:gridCol w:w="2827"/>
        <w:gridCol w:w="3146"/>
        <w:gridCol w:w="1085"/>
        <w:gridCol w:w="1149"/>
        <w:gridCol w:w="785"/>
        <w:gridCol w:w="1783"/>
      </w:tblGrid>
      <w:tr w:rsidR="006F3216" w:rsidRPr="006F3216" w14:paraId="3FB66064" w14:textId="77777777" w:rsidTr="006F3216">
        <w:trPr>
          <w:trHeight w:val="330"/>
        </w:trPr>
        <w:tc>
          <w:tcPr>
            <w:tcW w:w="15340" w:type="dxa"/>
            <w:gridSpan w:val="8"/>
            <w:shd w:val="clear" w:color="000000" w:fill="92D050"/>
            <w:noWrap/>
            <w:vAlign w:val="center"/>
            <w:hideMark/>
          </w:tcPr>
          <w:p w14:paraId="562760B8" w14:textId="77777777" w:rsidR="006F3216" w:rsidRPr="006F3216" w:rsidRDefault="006F3216" w:rsidP="006F3216">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Collecte de données sur les dysfonctionnements et les bonnes pratiques des formations sanitaires et des ASBC</w:t>
            </w:r>
          </w:p>
        </w:tc>
      </w:tr>
      <w:tr w:rsidR="006F3216" w:rsidRPr="006F3216" w14:paraId="31ABBB50" w14:textId="77777777" w:rsidTr="006F3216">
        <w:trPr>
          <w:trHeight w:val="330"/>
        </w:trPr>
        <w:tc>
          <w:tcPr>
            <w:tcW w:w="1474" w:type="dxa"/>
            <w:vMerge w:val="restart"/>
            <w:shd w:val="clear" w:color="auto" w:fill="auto"/>
            <w:noWrap/>
            <w:vAlign w:val="center"/>
            <w:hideMark/>
          </w:tcPr>
          <w:p w14:paraId="529CA53C" w14:textId="77777777" w:rsidR="006F3216" w:rsidRPr="006F3216" w:rsidRDefault="006F3216" w:rsidP="006F3216">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Commune</w:t>
            </w:r>
          </w:p>
        </w:tc>
        <w:tc>
          <w:tcPr>
            <w:tcW w:w="3091" w:type="dxa"/>
            <w:vMerge w:val="restart"/>
            <w:shd w:val="clear" w:color="auto" w:fill="auto"/>
            <w:noWrap/>
            <w:vAlign w:val="center"/>
            <w:hideMark/>
          </w:tcPr>
          <w:p w14:paraId="5E7BBE85" w14:textId="77777777" w:rsidR="006F3216" w:rsidRPr="006F3216" w:rsidRDefault="006F3216" w:rsidP="006F3216">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Villages</w:t>
            </w:r>
          </w:p>
        </w:tc>
        <w:tc>
          <w:tcPr>
            <w:tcW w:w="2827" w:type="dxa"/>
            <w:vMerge w:val="restart"/>
            <w:shd w:val="clear" w:color="auto" w:fill="auto"/>
            <w:vAlign w:val="center"/>
            <w:hideMark/>
          </w:tcPr>
          <w:p w14:paraId="4C48D858" w14:textId="77777777" w:rsidR="006F3216" w:rsidRPr="006F3216" w:rsidRDefault="006F3216" w:rsidP="006F3216">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Activités</w:t>
            </w:r>
          </w:p>
        </w:tc>
        <w:tc>
          <w:tcPr>
            <w:tcW w:w="3146" w:type="dxa"/>
            <w:vMerge w:val="restart"/>
            <w:shd w:val="clear" w:color="auto" w:fill="auto"/>
            <w:noWrap/>
            <w:vAlign w:val="center"/>
            <w:hideMark/>
          </w:tcPr>
          <w:p w14:paraId="21A0949E" w14:textId="77777777" w:rsidR="006F3216" w:rsidRPr="006F3216" w:rsidRDefault="006F3216" w:rsidP="006F3216">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Thèmes développés</w:t>
            </w:r>
          </w:p>
        </w:tc>
        <w:tc>
          <w:tcPr>
            <w:tcW w:w="2234" w:type="dxa"/>
            <w:gridSpan w:val="2"/>
            <w:shd w:val="clear" w:color="auto" w:fill="auto"/>
            <w:noWrap/>
            <w:vAlign w:val="center"/>
            <w:hideMark/>
          </w:tcPr>
          <w:p w14:paraId="28723369" w14:textId="77777777" w:rsidR="006F3216" w:rsidRPr="006F3216" w:rsidRDefault="006F3216" w:rsidP="006F3216">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Bénéficiaires</w:t>
            </w:r>
          </w:p>
        </w:tc>
        <w:tc>
          <w:tcPr>
            <w:tcW w:w="785" w:type="dxa"/>
            <w:vMerge w:val="restart"/>
            <w:shd w:val="clear" w:color="auto" w:fill="auto"/>
            <w:noWrap/>
            <w:vAlign w:val="center"/>
            <w:hideMark/>
          </w:tcPr>
          <w:p w14:paraId="402B1DF5" w14:textId="77777777" w:rsidR="006F3216" w:rsidRPr="006F3216" w:rsidRDefault="006F3216" w:rsidP="006F3216">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Total</w:t>
            </w:r>
          </w:p>
        </w:tc>
        <w:tc>
          <w:tcPr>
            <w:tcW w:w="1783" w:type="dxa"/>
            <w:vMerge w:val="restart"/>
            <w:shd w:val="clear" w:color="auto" w:fill="auto"/>
            <w:noWrap/>
            <w:vAlign w:val="center"/>
            <w:hideMark/>
          </w:tcPr>
          <w:p w14:paraId="51291F89" w14:textId="77777777" w:rsidR="006F3216" w:rsidRPr="006F3216" w:rsidRDefault="006F3216" w:rsidP="006F3216">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Observation</w:t>
            </w:r>
          </w:p>
        </w:tc>
      </w:tr>
      <w:tr w:rsidR="006F3216" w:rsidRPr="006F3216" w14:paraId="55EB9BCD" w14:textId="77777777" w:rsidTr="006F3216">
        <w:trPr>
          <w:trHeight w:val="330"/>
        </w:trPr>
        <w:tc>
          <w:tcPr>
            <w:tcW w:w="1474" w:type="dxa"/>
            <w:vMerge/>
            <w:vAlign w:val="center"/>
            <w:hideMark/>
          </w:tcPr>
          <w:p w14:paraId="243DBF29"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3091" w:type="dxa"/>
            <w:vMerge/>
            <w:vAlign w:val="center"/>
            <w:hideMark/>
          </w:tcPr>
          <w:p w14:paraId="6FDB4C3A"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2827" w:type="dxa"/>
            <w:vMerge/>
            <w:vAlign w:val="center"/>
            <w:hideMark/>
          </w:tcPr>
          <w:p w14:paraId="4B084016"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3146" w:type="dxa"/>
            <w:vMerge/>
            <w:vAlign w:val="center"/>
            <w:hideMark/>
          </w:tcPr>
          <w:p w14:paraId="168F5EF1"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1085" w:type="dxa"/>
            <w:shd w:val="clear" w:color="auto" w:fill="auto"/>
            <w:noWrap/>
            <w:vAlign w:val="center"/>
            <w:hideMark/>
          </w:tcPr>
          <w:p w14:paraId="1539F9F4" w14:textId="77777777" w:rsidR="006F3216" w:rsidRPr="006F3216" w:rsidRDefault="006F3216" w:rsidP="006F3216">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Femme</w:t>
            </w:r>
          </w:p>
        </w:tc>
        <w:tc>
          <w:tcPr>
            <w:tcW w:w="1149" w:type="dxa"/>
            <w:shd w:val="clear" w:color="auto" w:fill="auto"/>
            <w:noWrap/>
            <w:vAlign w:val="center"/>
            <w:hideMark/>
          </w:tcPr>
          <w:p w14:paraId="6C36B42B" w14:textId="77777777" w:rsidR="006F3216" w:rsidRPr="006F3216" w:rsidRDefault="006F3216" w:rsidP="006F3216">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Homme</w:t>
            </w:r>
          </w:p>
        </w:tc>
        <w:tc>
          <w:tcPr>
            <w:tcW w:w="785" w:type="dxa"/>
            <w:vMerge/>
            <w:vAlign w:val="center"/>
            <w:hideMark/>
          </w:tcPr>
          <w:p w14:paraId="09AACE1C"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1783" w:type="dxa"/>
            <w:vMerge/>
            <w:vAlign w:val="center"/>
            <w:hideMark/>
          </w:tcPr>
          <w:p w14:paraId="78B1BEA4"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r>
      <w:tr w:rsidR="006F3216" w:rsidRPr="006F3216" w14:paraId="592037EF" w14:textId="77777777" w:rsidTr="006F3216">
        <w:trPr>
          <w:trHeight w:val="735"/>
        </w:trPr>
        <w:tc>
          <w:tcPr>
            <w:tcW w:w="1474" w:type="dxa"/>
            <w:vMerge w:val="restart"/>
            <w:shd w:val="clear" w:color="auto" w:fill="auto"/>
            <w:noWrap/>
            <w:vAlign w:val="center"/>
            <w:hideMark/>
          </w:tcPr>
          <w:p w14:paraId="4AC4FBFC" w14:textId="77777777" w:rsidR="006F3216" w:rsidRPr="006F3216" w:rsidRDefault="006F3216" w:rsidP="006F3216">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Tougouri</w:t>
            </w:r>
          </w:p>
        </w:tc>
        <w:tc>
          <w:tcPr>
            <w:tcW w:w="3091" w:type="dxa"/>
            <w:vMerge w:val="restart"/>
            <w:shd w:val="clear" w:color="auto" w:fill="auto"/>
            <w:vAlign w:val="center"/>
            <w:hideMark/>
          </w:tcPr>
          <w:p w14:paraId="0203DDB3" w14:textId="77777777" w:rsidR="006F3216" w:rsidRPr="006F3216" w:rsidRDefault="006F3216" w:rsidP="006F3216">
            <w:pPr>
              <w:spacing w:after="0" w:line="240" w:lineRule="auto"/>
              <w:jc w:val="center"/>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 xml:space="preserve">CSPS de : </w:t>
            </w:r>
            <w:proofErr w:type="spellStart"/>
            <w:proofErr w:type="gramStart"/>
            <w:r w:rsidRPr="006F3216">
              <w:rPr>
                <w:rFonts w:ascii="Cambria" w:eastAsia="Times New Roman" w:hAnsi="Cambria" w:cs="Calibri"/>
                <w:color w:val="000000"/>
                <w:sz w:val="24"/>
                <w:szCs w:val="24"/>
                <w:lang w:eastAsia="fr-FR"/>
              </w:rPr>
              <w:t>Tilga</w:t>
            </w:r>
            <w:proofErr w:type="spellEnd"/>
            <w:r w:rsidRPr="006F3216">
              <w:rPr>
                <w:rFonts w:ascii="Cambria" w:eastAsia="Times New Roman" w:hAnsi="Cambria" w:cs="Calibri"/>
                <w:color w:val="000000"/>
                <w:sz w:val="24"/>
                <w:szCs w:val="24"/>
                <w:lang w:eastAsia="fr-FR"/>
              </w:rPr>
              <w:t xml:space="preserve"> ,</w:t>
            </w:r>
            <w:proofErr w:type="gramEnd"/>
            <w:r w:rsidRPr="006F3216">
              <w:rPr>
                <w:rFonts w:ascii="Cambria" w:eastAsia="Times New Roman" w:hAnsi="Cambria" w:cs="Calibri"/>
                <w:color w:val="000000"/>
                <w:sz w:val="24"/>
                <w:szCs w:val="24"/>
                <w:lang w:eastAsia="fr-FR"/>
              </w:rPr>
              <w:t xml:space="preserve"> </w:t>
            </w:r>
            <w:proofErr w:type="spellStart"/>
            <w:r w:rsidRPr="006F3216">
              <w:rPr>
                <w:rFonts w:ascii="Cambria" w:eastAsia="Times New Roman" w:hAnsi="Cambria" w:cs="Calibri"/>
                <w:color w:val="000000"/>
                <w:sz w:val="24"/>
                <w:szCs w:val="24"/>
                <w:lang w:eastAsia="fr-FR"/>
              </w:rPr>
              <w:t>Kotoulgoum</w:t>
            </w:r>
            <w:proofErr w:type="spellEnd"/>
            <w:r w:rsidRPr="006F3216">
              <w:rPr>
                <w:rFonts w:ascii="Cambria" w:eastAsia="Times New Roman" w:hAnsi="Cambria" w:cs="Calibri"/>
                <w:color w:val="000000"/>
                <w:sz w:val="24"/>
                <w:szCs w:val="24"/>
                <w:lang w:eastAsia="fr-FR"/>
              </w:rPr>
              <w:t xml:space="preserve"> , </w:t>
            </w:r>
            <w:proofErr w:type="spellStart"/>
            <w:r w:rsidRPr="006F3216">
              <w:rPr>
                <w:rFonts w:ascii="Cambria" w:eastAsia="Times New Roman" w:hAnsi="Cambria" w:cs="Calibri"/>
                <w:color w:val="000000"/>
                <w:sz w:val="24"/>
                <w:szCs w:val="24"/>
                <w:lang w:eastAsia="fr-FR"/>
              </w:rPr>
              <w:t>Koulwoko</w:t>
            </w:r>
            <w:proofErr w:type="spellEnd"/>
            <w:r w:rsidRPr="006F3216">
              <w:rPr>
                <w:rFonts w:ascii="Cambria" w:eastAsia="Times New Roman" w:hAnsi="Cambria" w:cs="Calibri"/>
                <w:color w:val="000000"/>
                <w:sz w:val="24"/>
                <w:szCs w:val="24"/>
                <w:lang w:eastAsia="fr-FR"/>
              </w:rPr>
              <w:t xml:space="preserve"> , </w:t>
            </w:r>
            <w:proofErr w:type="spellStart"/>
            <w:r w:rsidRPr="006F3216">
              <w:rPr>
                <w:rFonts w:ascii="Cambria" w:eastAsia="Times New Roman" w:hAnsi="Cambria" w:cs="Calibri"/>
                <w:color w:val="000000"/>
                <w:sz w:val="24"/>
                <w:szCs w:val="24"/>
                <w:lang w:eastAsia="fr-FR"/>
              </w:rPr>
              <w:t>Taffogo</w:t>
            </w:r>
            <w:proofErr w:type="spellEnd"/>
            <w:r w:rsidRPr="006F3216">
              <w:rPr>
                <w:rFonts w:ascii="Cambria" w:eastAsia="Times New Roman" w:hAnsi="Cambria" w:cs="Calibri"/>
                <w:color w:val="000000"/>
                <w:sz w:val="24"/>
                <w:szCs w:val="24"/>
                <w:lang w:eastAsia="fr-FR"/>
              </w:rPr>
              <w:t xml:space="preserve"> , </w:t>
            </w:r>
            <w:proofErr w:type="spellStart"/>
            <w:r w:rsidRPr="006F3216">
              <w:rPr>
                <w:rFonts w:ascii="Cambria" w:eastAsia="Times New Roman" w:hAnsi="Cambria" w:cs="Calibri"/>
                <w:color w:val="000000"/>
                <w:sz w:val="24"/>
                <w:szCs w:val="24"/>
                <w:lang w:eastAsia="fr-FR"/>
              </w:rPr>
              <w:t>Damkarko</w:t>
            </w:r>
            <w:proofErr w:type="spellEnd"/>
            <w:r w:rsidRPr="006F3216">
              <w:rPr>
                <w:rFonts w:ascii="Cambria" w:eastAsia="Times New Roman" w:hAnsi="Cambria" w:cs="Calibri"/>
                <w:color w:val="000000"/>
                <w:sz w:val="24"/>
                <w:szCs w:val="24"/>
                <w:lang w:eastAsia="fr-FR"/>
              </w:rPr>
              <w:t xml:space="preserve"> et CM de Tougouri</w:t>
            </w:r>
          </w:p>
        </w:tc>
        <w:tc>
          <w:tcPr>
            <w:tcW w:w="2827" w:type="dxa"/>
            <w:shd w:val="clear" w:color="auto" w:fill="auto"/>
            <w:vAlign w:val="center"/>
            <w:hideMark/>
          </w:tcPr>
          <w:p w14:paraId="695CC5C3" w14:textId="77777777" w:rsidR="006F3216" w:rsidRPr="006F3216" w:rsidRDefault="006F3216" w:rsidP="006F3216">
            <w:pPr>
              <w:spacing w:after="0" w:line="240" w:lineRule="auto"/>
              <w:jc w:val="center"/>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 xml:space="preserve">Entretien de groupe et individuel     </w:t>
            </w:r>
          </w:p>
        </w:tc>
        <w:tc>
          <w:tcPr>
            <w:tcW w:w="3146" w:type="dxa"/>
            <w:shd w:val="clear" w:color="auto" w:fill="auto"/>
            <w:noWrap/>
            <w:vAlign w:val="center"/>
            <w:hideMark/>
          </w:tcPr>
          <w:p w14:paraId="271BAA5A"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 xml:space="preserve"> L’Observation</w:t>
            </w:r>
          </w:p>
        </w:tc>
        <w:tc>
          <w:tcPr>
            <w:tcW w:w="1085" w:type="dxa"/>
            <w:vMerge w:val="restart"/>
            <w:shd w:val="clear" w:color="auto" w:fill="auto"/>
            <w:noWrap/>
            <w:vAlign w:val="center"/>
            <w:hideMark/>
          </w:tcPr>
          <w:p w14:paraId="6B630760" w14:textId="77777777" w:rsidR="006F3216" w:rsidRPr="006F3216" w:rsidRDefault="006F3216" w:rsidP="006F3216">
            <w:pPr>
              <w:spacing w:after="0" w:line="240" w:lineRule="auto"/>
              <w:jc w:val="center"/>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36</w:t>
            </w:r>
          </w:p>
        </w:tc>
        <w:tc>
          <w:tcPr>
            <w:tcW w:w="1149" w:type="dxa"/>
            <w:vMerge w:val="restart"/>
            <w:shd w:val="clear" w:color="auto" w:fill="auto"/>
            <w:noWrap/>
            <w:vAlign w:val="center"/>
            <w:hideMark/>
          </w:tcPr>
          <w:p w14:paraId="511ECF0E" w14:textId="77777777" w:rsidR="006F3216" w:rsidRPr="006F3216" w:rsidRDefault="006F3216" w:rsidP="006F3216">
            <w:pPr>
              <w:spacing w:after="0" w:line="240" w:lineRule="auto"/>
              <w:jc w:val="center"/>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55</w:t>
            </w:r>
          </w:p>
        </w:tc>
        <w:tc>
          <w:tcPr>
            <w:tcW w:w="785" w:type="dxa"/>
            <w:vMerge w:val="restart"/>
            <w:shd w:val="clear" w:color="auto" w:fill="auto"/>
            <w:noWrap/>
            <w:vAlign w:val="center"/>
            <w:hideMark/>
          </w:tcPr>
          <w:p w14:paraId="25FA3C8E" w14:textId="77777777" w:rsidR="006F3216" w:rsidRPr="006F3216" w:rsidRDefault="006F3216" w:rsidP="006F3216">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91</w:t>
            </w:r>
          </w:p>
        </w:tc>
        <w:tc>
          <w:tcPr>
            <w:tcW w:w="1783" w:type="dxa"/>
            <w:shd w:val="clear" w:color="auto" w:fill="auto"/>
            <w:noWrap/>
            <w:vAlign w:val="center"/>
            <w:hideMark/>
          </w:tcPr>
          <w:p w14:paraId="0BF1DFB7"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 </w:t>
            </w:r>
          </w:p>
        </w:tc>
      </w:tr>
      <w:tr w:rsidR="006F3216" w:rsidRPr="006F3216" w14:paraId="453F91CE" w14:textId="77777777" w:rsidTr="006F3216">
        <w:trPr>
          <w:trHeight w:val="675"/>
        </w:trPr>
        <w:tc>
          <w:tcPr>
            <w:tcW w:w="1474" w:type="dxa"/>
            <w:vMerge/>
            <w:vAlign w:val="center"/>
            <w:hideMark/>
          </w:tcPr>
          <w:p w14:paraId="440EBE77"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3091" w:type="dxa"/>
            <w:vMerge/>
            <w:vAlign w:val="center"/>
            <w:hideMark/>
          </w:tcPr>
          <w:p w14:paraId="04ADB1A0"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2827" w:type="dxa"/>
            <w:shd w:val="clear" w:color="auto" w:fill="auto"/>
            <w:vAlign w:val="center"/>
            <w:hideMark/>
          </w:tcPr>
          <w:p w14:paraId="16840B2A" w14:textId="77777777" w:rsidR="006F3216" w:rsidRPr="006F3216" w:rsidRDefault="006F3216" w:rsidP="006F3216">
            <w:pPr>
              <w:spacing w:after="0" w:line="240" w:lineRule="auto"/>
              <w:jc w:val="center"/>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Causerie et la redevabilité</w:t>
            </w:r>
          </w:p>
        </w:tc>
        <w:tc>
          <w:tcPr>
            <w:tcW w:w="3146" w:type="dxa"/>
            <w:shd w:val="clear" w:color="auto" w:fill="auto"/>
            <w:vAlign w:val="center"/>
            <w:hideMark/>
          </w:tcPr>
          <w:p w14:paraId="62ACFB09"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Compte rendu des disfonctionnements</w:t>
            </w:r>
          </w:p>
        </w:tc>
        <w:tc>
          <w:tcPr>
            <w:tcW w:w="1085" w:type="dxa"/>
            <w:vMerge/>
            <w:vAlign w:val="center"/>
            <w:hideMark/>
          </w:tcPr>
          <w:p w14:paraId="21276BA0"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1149" w:type="dxa"/>
            <w:vMerge/>
            <w:vAlign w:val="center"/>
            <w:hideMark/>
          </w:tcPr>
          <w:p w14:paraId="0058AD6C"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785" w:type="dxa"/>
            <w:vMerge/>
            <w:vAlign w:val="center"/>
            <w:hideMark/>
          </w:tcPr>
          <w:p w14:paraId="6501C8F8"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1783" w:type="dxa"/>
            <w:shd w:val="clear" w:color="auto" w:fill="auto"/>
            <w:noWrap/>
            <w:vAlign w:val="center"/>
            <w:hideMark/>
          </w:tcPr>
          <w:p w14:paraId="1087CFE7"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 </w:t>
            </w:r>
          </w:p>
        </w:tc>
      </w:tr>
      <w:tr w:rsidR="006F3216" w:rsidRPr="006F3216" w14:paraId="0F8C055F" w14:textId="77777777" w:rsidTr="006F3216">
        <w:trPr>
          <w:trHeight w:val="765"/>
        </w:trPr>
        <w:tc>
          <w:tcPr>
            <w:tcW w:w="1474" w:type="dxa"/>
            <w:vMerge/>
            <w:vAlign w:val="center"/>
            <w:hideMark/>
          </w:tcPr>
          <w:p w14:paraId="32C97137"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3091" w:type="dxa"/>
            <w:vMerge/>
            <w:vAlign w:val="center"/>
            <w:hideMark/>
          </w:tcPr>
          <w:p w14:paraId="75091B9A"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2827" w:type="dxa"/>
            <w:shd w:val="clear" w:color="auto" w:fill="auto"/>
            <w:vAlign w:val="center"/>
            <w:hideMark/>
          </w:tcPr>
          <w:p w14:paraId="7974CDDD" w14:textId="77777777" w:rsidR="006F3216" w:rsidRPr="006F3216" w:rsidRDefault="006F3216" w:rsidP="006F3216">
            <w:pPr>
              <w:spacing w:after="0" w:line="240" w:lineRule="auto"/>
              <w:jc w:val="center"/>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 xml:space="preserve">Entretien individuel     </w:t>
            </w:r>
          </w:p>
        </w:tc>
        <w:tc>
          <w:tcPr>
            <w:tcW w:w="3146" w:type="dxa"/>
            <w:vMerge w:val="restart"/>
            <w:shd w:val="clear" w:color="auto" w:fill="auto"/>
            <w:vAlign w:val="center"/>
            <w:hideMark/>
          </w:tcPr>
          <w:p w14:paraId="110A9F48" w14:textId="77777777" w:rsidR="006F3216" w:rsidRPr="006F3216" w:rsidRDefault="006F3216" w:rsidP="006F3216">
            <w:pPr>
              <w:spacing w:after="0" w:line="240" w:lineRule="auto"/>
              <w:jc w:val="center"/>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Prestation de soins, Accueil des agents de santé</w:t>
            </w:r>
          </w:p>
        </w:tc>
        <w:tc>
          <w:tcPr>
            <w:tcW w:w="1085" w:type="dxa"/>
            <w:vMerge/>
            <w:vAlign w:val="center"/>
            <w:hideMark/>
          </w:tcPr>
          <w:p w14:paraId="5F8D5AB5"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1149" w:type="dxa"/>
            <w:vMerge/>
            <w:vAlign w:val="center"/>
            <w:hideMark/>
          </w:tcPr>
          <w:p w14:paraId="4CDDAB84"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785" w:type="dxa"/>
            <w:vMerge/>
            <w:vAlign w:val="center"/>
            <w:hideMark/>
          </w:tcPr>
          <w:p w14:paraId="6F09D804"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1783" w:type="dxa"/>
            <w:shd w:val="clear" w:color="auto" w:fill="auto"/>
            <w:noWrap/>
            <w:vAlign w:val="center"/>
            <w:hideMark/>
          </w:tcPr>
          <w:p w14:paraId="67B11553"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 </w:t>
            </w:r>
          </w:p>
        </w:tc>
      </w:tr>
      <w:tr w:rsidR="006F3216" w:rsidRPr="006F3216" w14:paraId="0C9A0A0C" w14:textId="77777777" w:rsidTr="006F3216">
        <w:trPr>
          <w:trHeight w:val="600"/>
        </w:trPr>
        <w:tc>
          <w:tcPr>
            <w:tcW w:w="1474" w:type="dxa"/>
            <w:vMerge/>
            <w:vAlign w:val="center"/>
            <w:hideMark/>
          </w:tcPr>
          <w:p w14:paraId="09B6B66D"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3091" w:type="dxa"/>
            <w:vMerge/>
            <w:vAlign w:val="center"/>
            <w:hideMark/>
          </w:tcPr>
          <w:p w14:paraId="41812DD1"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2827" w:type="dxa"/>
            <w:shd w:val="clear" w:color="auto" w:fill="auto"/>
            <w:vAlign w:val="center"/>
            <w:hideMark/>
          </w:tcPr>
          <w:p w14:paraId="13C789F0" w14:textId="77777777" w:rsidR="006F3216" w:rsidRPr="006F3216" w:rsidRDefault="006F3216" w:rsidP="006F3216">
            <w:pPr>
              <w:spacing w:after="0" w:line="240" w:lineRule="auto"/>
              <w:jc w:val="center"/>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Causeries</w:t>
            </w:r>
          </w:p>
        </w:tc>
        <w:tc>
          <w:tcPr>
            <w:tcW w:w="3146" w:type="dxa"/>
            <w:vMerge/>
            <w:vAlign w:val="center"/>
            <w:hideMark/>
          </w:tcPr>
          <w:p w14:paraId="69037BF3"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1085" w:type="dxa"/>
            <w:vMerge/>
            <w:vAlign w:val="center"/>
            <w:hideMark/>
          </w:tcPr>
          <w:p w14:paraId="45B70938"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1149" w:type="dxa"/>
            <w:vMerge/>
            <w:vAlign w:val="center"/>
            <w:hideMark/>
          </w:tcPr>
          <w:p w14:paraId="19E9916C"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p>
        </w:tc>
        <w:tc>
          <w:tcPr>
            <w:tcW w:w="785" w:type="dxa"/>
            <w:vMerge/>
            <w:vAlign w:val="center"/>
            <w:hideMark/>
          </w:tcPr>
          <w:p w14:paraId="307C9B2D" w14:textId="77777777" w:rsidR="006F3216" w:rsidRPr="006F3216" w:rsidRDefault="006F3216" w:rsidP="006F3216">
            <w:pPr>
              <w:spacing w:after="0" w:line="240" w:lineRule="auto"/>
              <w:rPr>
                <w:rFonts w:ascii="Cambria" w:eastAsia="Times New Roman" w:hAnsi="Cambria" w:cs="Calibri"/>
                <w:b/>
                <w:bCs/>
                <w:color w:val="000000"/>
                <w:sz w:val="24"/>
                <w:szCs w:val="24"/>
                <w:lang w:eastAsia="fr-FR"/>
              </w:rPr>
            </w:pPr>
          </w:p>
        </w:tc>
        <w:tc>
          <w:tcPr>
            <w:tcW w:w="1783" w:type="dxa"/>
            <w:shd w:val="clear" w:color="auto" w:fill="auto"/>
            <w:noWrap/>
            <w:vAlign w:val="center"/>
            <w:hideMark/>
          </w:tcPr>
          <w:p w14:paraId="3759D701" w14:textId="77777777" w:rsidR="006F3216" w:rsidRPr="006F3216" w:rsidRDefault="006F3216" w:rsidP="006F3216">
            <w:pPr>
              <w:spacing w:after="0" w:line="240" w:lineRule="auto"/>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 </w:t>
            </w:r>
          </w:p>
        </w:tc>
      </w:tr>
    </w:tbl>
    <w:p w14:paraId="52B42F57" w14:textId="77777777" w:rsidR="003343B3" w:rsidRDefault="003343B3" w:rsidP="003343B3">
      <w:pPr>
        <w:spacing w:after="0" w:line="240" w:lineRule="auto"/>
        <w:rPr>
          <w:rFonts w:ascii="Cambria" w:eastAsia="Times New Roman" w:hAnsi="Cambria" w:cs="Calibri"/>
          <w:b/>
          <w:bCs/>
          <w:color w:val="000000"/>
          <w:sz w:val="24"/>
          <w:szCs w:val="24"/>
          <w:lang w:eastAsia="fr-FR"/>
        </w:rPr>
      </w:pPr>
    </w:p>
    <w:tbl>
      <w:tblPr>
        <w:tblW w:w="14041"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4"/>
        <w:gridCol w:w="1816"/>
        <w:gridCol w:w="2304"/>
        <w:gridCol w:w="3348"/>
        <w:gridCol w:w="1136"/>
        <w:gridCol w:w="1204"/>
        <w:gridCol w:w="822"/>
        <w:gridCol w:w="1867"/>
      </w:tblGrid>
      <w:tr w:rsidR="003343B3" w:rsidRPr="006F3216" w14:paraId="64827631" w14:textId="77777777" w:rsidTr="003343B3">
        <w:trPr>
          <w:trHeight w:val="330"/>
        </w:trPr>
        <w:tc>
          <w:tcPr>
            <w:tcW w:w="14041" w:type="dxa"/>
            <w:gridSpan w:val="8"/>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BBD340C" w14:textId="77777777" w:rsidR="003343B3" w:rsidRPr="006F3216" w:rsidRDefault="003343B3" w:rsidP="003343B3">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Lutte contre la COVID-19</w:t>
            </w:r>
          </w:p>
        </w:tc>
      </w:tr>
      <w:tr w:rsidR="003343B3" w:rsidRPr="006F3216" w14:paraId="17A91130" w14:textId="77777777" w:rsidTr="003343B3">
        <w:trPr>
          <w:trHeight w:val="330"/>
        </w:trPr>
        <w:tc>
          <w:tcPr>
            <w:tcW w:w="1544" w:type="dxa"/>
            <w:vMerge w:val="restart"/>
            <w:shd w:val="clear" w:color="auto" w:fill="auto"/>
            <w:noWrap/>
            <w:vAlign w:val="center"/>
            <w:hideMark/>
          </w:tcPr>
          <w:p w14:paraId="7BFD1ABA" w14:textId="77777777" w:rsidR="003343B3" w:rsidRPr="006F3216" w:rsidRDefault="003343B3" w:rsidP="003343B3">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Commune</w:t>
            </w:r>
          </w:p>
        </w:tc>
        <w:tc>
          <w:tcPr>
            <w:tcW w:w="1816" w:type="dxa"/>
            <w:vMerge w:val="restart"/>
            <w:shd w:val="clear" w:color="auto" w:fill="auto"/>
            <w:noWrap/>
            <w:vAlign w:val="center"/>
            <w:hideMark/>
          </w:tcPr>
          <w:p w14:paraId="37F7451C" w14:textId="77777777" w:rsidR="003343B3" w:rsidRPr="006F3216" w:rsidRDefault="003343B3" w:rsidP="003343B3">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Villages</w:t>
            </w:r>
          </w:p>
        </w:tc>
        <w:tc>
          <w:tcPr>
            <w:tcW w:w="2304" w:type="dxa"/>
            <w:vMerge w:val="restart"/>
            <w:shd w:val="clear" w:color="auto" w:fill="auto"/>
            <w:vAlign w:val="center"/>
            <w:hideMark/>
          </w:tcPr>
          <w:p w14:paraId="2423209C" w14:textId="77777777" w:rsidR="003343B3" w:rsidRPr="006F3216" w:rsidRDefault="003343B3" w:rsidP="003343B3">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Activités</w:t>
            </w:r>
          </w:p>
        </w:tc>
        <w:tc>
          <w:tcPr>
            <w:tcW w:w="3348" w:type="dxa"/>
            <w:vMerge w:val="restart"/>
            <w:shd w:val="clear" w:color="auto" w:fill="auto"/>
            <w:noWrap/>
            <w:vAlign w:val="center"/>
            <w:hideMark/>
          </w:tcPr>
          <w:p w14:paraId="72A6C78D" w14:textId="77777777" w:rsidR="003343B3" w:rsidRPr="006F3216" w:rsidRDefault="003343B3" w:rsidP="003343B3">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Thèmes développés</w:t>
            </w:r>
          </w:p>
        </w:tc>
        <w:tc>
          <w:tcPr>
            <w:tcW w:w="2340" w:type="dxa"/>
            <w:gridSpan w:val="2"/>
            <w:shd w:val="clear" w:color="auto" w:fill="auto"/>
            <w:noWrap/>
            <w:vAlign w:val="center"/>
            <w:hideMark/>
          </w:tcPr>
          <w:p w14:paraId="034265FC" w14:textId="77777777" w:rsidR="003343B3" w:rsidRPr="006F3216" w:rsidRDefault="003343B3" w:rsidP="003343B3">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Bénéficiaires</w:t>
            </w:r>
          </w:p>
        </w:tc>
        <w:tc>
          <w:tcPr>
            <w:tcW w:w="822" w:type="dxa"/>
            <w:vMerge w:val="restart"/>
            <w:shd w:val="clear" w:color="auto" w:fill="auto"/>
            <w:noWrap/>
            <w:vAlign w:val="center"/>
            <w:hideMark/>
          </w:tcPr>
          <w:p w14:paraId="254F2E78" w14:textId="77777777" w:rsidR="003343B3" w:rsidRPr="006F3216" w:rsidRDefault="003343B3" w:rsidP="003343B3">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Total</w:t>
            </w:r>
          </w:p>
        </w:tc>
        <w:tc>
          <w:tcPr>
            <w:tcW w:w="1867" w:type="dxa"/>
            <w:vMerge w:val="restart"/>
            <w:shd w:val="clear" w:color="auto" w:fill="auto"/>
            <w:noWrap/>
            <w:vAlign w:val="center"/>
            <w:hideMark/>
          </w:tcPr>
          <w:p w14:paraId="69B674BB" w14:textId="77777777" w:rsidR="003343B3" w:rsidRPr="006F3216" w:rsidRDefault="003343B3" w:rsidP="003343B3">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Observation</w:t>
            </w:r>
          </w:p>
        </w:tc>
      </w:tr>
      <w:tr w:rsidR="003343B3" w:rsidRPr="006F3216" w14:paraId="6B0A4075" w14:textId="77777777" w:rsidTr="003343B3">
        <w:trPr>
          <w:trHeight w:val="330"/>
        </w:trPr>
        <w:tc>
          <w:tcPr>
            <w:tcW w:w="1544" w:type="dxa"/>
            <w:vMerge/>
            <w:vAlign w:val="center"/>
            <w:hideMark/>
          </w:tcPr>
          <w:p w14:paraId="4C051D74" w14:textId="77777777" w:rsidR="003343B3" w:rsidRPr="006F3216" w:rsidRDefault="003343B3" w:rsidP="003343B3">
            <w:pPr>
              <w:spacing w:after="0" w:line="240" w:lineRule="auto"/>
              <w:rPr>
                <w:rFonts w:ascii="Cambria" w:eastAsia="Times New Roman" w:hAnsi="Cambria" w:cs="Calibri"/>
                <w:b/>
                <w:bCs/>
                <w:color w:val="000000"/>
                <w:sz w:val="24"/>
                <w:szCs w:val="24"/>
                <w:lang w:eastAsia="fr-FR"/>
              </w:rPr>
            </w:pPr>
          </w:p>
        </w:tc>
        <w:tc>
          <w:tcPr>
            <w:tcW w:w="1816" w:type="dxa"/>
            <w:vMerge/>
            <w:vAlign w:val="center"/>
            <w:hideMark/>
          </w:tcPr>
          <w:p w14:paraId="7B47BBC3" w14:textId="77777777" w:rsidR="003343B3" w:rsidRPr="006F3216" w:rsidRDefault="003343B3" w:rsidP="003343B3">
            <w:pPr>
              <w:spacing w:after="0" w:line="240" w:lineRule="auto"/>
              <w:rPr>
                <w:rFonts w:ascii="Cambria" w:eastAsia="Times New Roman" w:hAnsi="Cambria" w:cs="Calibri"/>
                <w:b/>
                <w:bCs/>
                <w:color w:val="000000"/>
                <w:sz w:val="24"/>
                <w:szCs w:val="24"/>
                <w:lang w:eastAsia="fr-FR"/>
              </w:rPr>
            </w:pPr>
          </w:p>
        </w:tc>
        <w:tc>
          <w:tcPr>
            <w:tcW w:w="2304" w:type="dxa"/>
            <w:vMerge/>
            <w:vAlign w:val="center"/>
            <w:hideMark/>
          </w:tcPr>
          <w:p w14:paraId="09FB12C4" w14:textId="77777777" w:rsidR="003343B3" w:rsidRPr="006F3216" w:rsidRDefault="003343B3" w:rsidP="003343B3">
            <w:pPr>
              <w:spacing w:after="0" w:line="240" w:lineRule="auto"/>
              <w:rPr>
                <w:rFonts w:ascii="Cambria" w:eastAsia="Times New Roman" w:hAnsi="Cambria" w:cs="Calibri"/>
                <w:b/>
                <w:bCs/>
                <w:color w:val="000000"/>
                <w:sz w:val="24"/>
                <w:szCs w:val="24"/>
                <w:lang w:eastAsia="fr-FR"/>
              </w:rPr>
            </w:pPr>
          </w:p>
        </w:tc>
        <w:tc>
          <w:tcPr>
            <w:tcW w:w="3348" w:type="dxa"/>
            <w:vMerge/>
            <w:vAlign w:val="center"/>
            <w:hideMark/>
          </w:tcPr>
          <w:p w14:paraId="000BA47A" w14:textId="77777777" w:rsidR="003343B3" w:rsidRPr="006F3216" w:rsidRDefault="003343B3" w:rsidP="003343B3">
            <w:pPr>
              <w:spacing w:after="0" w:line="240" w:lineRule="auto"/>
              <w:rPr>
                <w:rFonts w:ascii="Cambria" w:eastAsia="Times New Roman" w:hAnsi="Cambria" w:cs="Calibri"/>
                <w:b/>
                <w:bCs/>
                <w:color w:val="000000"/>
                <w:sz w:val="24"/>
                <w:szCs w:val="24"/>
                <w:lang w:eastAsia="fr-FR"/>
              </w:rPr>
            </w:pPr>
          </w:p>
        </w:tc>
        <w:tc>
          <w:tcPr>
            <w:tcW w:w="1136" w:type="dxa"/>
            <w:shd w:val="clear" w:color="auto" w:fill="auto"/>
            <w:noWrap/>
            <w:vAlign w:val="center"/>
            <w:hideMark/>
          </w:tcPr>
          <w:p w14:paraId="59B1836F" w14:textId="77777777" w:rsidR="003343B3" w:rsidRPr="006F3216" w:rsidRDefault="003343B3" w:rsidP="003343B3">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Femme</w:t>
            </w:r>
          </w:p>
        </w:tc>
        <w:tc>
          <w:tcPr>
            <w:tcW w:w="1204" w:type="dxa"/>
            <w:shd w:val="clear" w:color="auto" w:fill="auto"/>
            <w:noWrap/>
            <w:vAlign w:val="center"/>
            <w:hideMark/>
          </w:tcPr>
          <w:p w14:paraId="0A0C0C20" w14:textId="77777777" w:rsidR="003343B3" w:rsidRPr="006F3216" w:rsidRDefault="003343B3" w:rsidP="003343B3">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Homme</w:t>
            </w:r>
          </w:p>
        </w:tc>
        <w:tc>
          <w:tcPr>
            <w:tcW w:w="822" w:type="dxa"/>
            <w:vMerge/>
            <w:vAlign w:val="center"/>
            <w:hideMark/>
          </w:tcPr>
          <w:p w14:paraId="0B39DDBA" w14:textId="77777777" w:rsidR="003343B3" w:rsidRPr="006F3216" w:rsidRDefault="003343B3" w:rsidP="003343B3">
            <w:pPr>
              <w:spacing w:after="0" w:line="240" w:lineRule="auto"/>
              <w:rPr>
                <w:rFonts w:ascii="Cambria" w:eastAsia="Times New Roman" w:hAnsi="Cambria" w:cs="Calibri"/>
                <w:b/>
                <w:bCs/>
                <w:color w:val="000000"/>
                <w:sz w:val="24"/>
                <w:szCs w:val="24"/>
                <w:lang w:eastAsia="fr-FR"/>
              </w:rPr>
            </w:pPr>
          </w:p>
        </w:tc>
        <w:tc>
          <w:tcPr>
            <w:tcW w:w="1867" w:type="dxa"/>
            <w:vMerge/>
            <w:vAlign w:val="center"/>
            <w:hideMark/>
          </w:tcPr>
          <w:p w14:paraId="45FBE197" w14:textId="77777777" w:rsidR="003343B3" w:rsidRPr="006F3216" w:rsidRDefault="003343B3" w:rsidP="003343B3">
            <w:pPr>
              <w:spacing w:after="0" w:line="240" w:lineRule="auto"/>
              <w:rPr>
                <w:rFonts w:ascii="Cambria" w:eastAsia="Times New Roman" w:hAnsi="Cambria" w:cs="Calibri"/>
                <w:b/>
                <w:bCs/>
                <w:color w:val="000000"/>
                <w:sz w:val="24"/>
                <w:szCs w:val="24"/>
                <w:lang w:eastAsia="fr-FR"/>
              </w:rPr>
            </w:pPr>
          </w:p>
        </w:tc>
      </w:tr>
      <w:tr w:rsidR="003343B3" w:rsidRPr="006F3216" w14:paraId="5817CD27" w14:textId="77777777" w:rsidTr="003343B3">
        <w:trPr>
          <w:trHeight w:val="1155"/>
        </w:trPr>
        <w:tc>
          <w:tcPr>
            <w:tcW w:w="1544" w:type="dxa"/>
            <w:shd w:val="clear" w:color="auto" w:fill="auto"/>
            <w:noWrap/>
            <w:vAlign w:val="center"/>
            <w:hideMark/>
          </w:tcPr>
          <w:p w14:paraId="0357CA35" w14:textId="77777777" w:rsidR="003343B3" w:rsidRPr="006F3216" w:rsidRDefault="003343B3" w:rsidP="003343B3">
            <w:pPr>
              <w:spacing w:after="0" w:line="240" w:lineRule="auto"/>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Kaya</w:t>
            </w:r>
          </w:p>
        </w:tc>
        <w:tc>
          <w:tcPr>
            <w:tcW w:w="1816" w:type="dxa"/>
            <w:shd w:val="clear" w:color="auto" w:fill="auto"/>
            <w:noWrap/>
            <w:vAlign w:val="center"/>
            <w:hideMark/>
          </w:tcPr>
          <w:p w14:paraId="59F516EA" w14:textId="77777777" w:rsidR="003343B3" w:rsidRPr="006F3216" w:rsidRDefault="003343B3" w:rsidP="003343B3">
            <w:pPr>
              <w:spacing w:after="0" w:line="240" w:lineRule="auto"/>
              <w:jc w:val="center"/>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 xml:space="preserve">Site des </w:t>
            </w:r>
            <w:proofErr w:type="spellStart"/>
            <w:r w:rsidRPr="006F3216">
              <w:rPr>
                <w:rFonts w:ascii="Cambria" w:eastAsia="Times New Roman" w:hAnsi="Cambria" w:cs="Calibri"/>
                <w:color w:val="000000"/>
                <w:sz w:val="24"/>
                <w:szCs w:val="24"/>
                <w:lang w:eastAsia="fr-FR"/>
              </w:rPr>
              <w:t>PDIs</w:t>
            </w:r>
            <w:proofErr w:type="spellEnd"/>
          </w:p>
        </w:tc>
        <w:tc>
          <w:tcPr>
            <w:tcW w:w="2304" w:type="dxa"/>
            <w:shd w:val="clear" w:color="auto" w:fill="auto"/>
            <w:vAlign w:val="center"/>
            <w:hideMark/>
          </w:tcPr>
          <w:p w14:paraId="2A7CE9AC" w14:textId="77777777" w:rsidR="003343B3" w:rsidRPr="006F3216" w:rsidRDefault="003343B3" w:rsidP="003343B3">
            <w:pPr>
              <w:spacing w:after="0" w:line="240" w:lineRule="auto"/>
              <w:jc w:val="center"/>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Causeries Educatives</w:t>
            </w:r>
          </w:p>
        </w:tc>
        <w:tc>
          <w:tcPr>
            <w:tcW w:w="3348" w:type="dxa"/>
            <w:shd w:val="clear" w:color="auto" w:fill="auto"/>
            <w:vAlign w:val="center"/>
            <w:hideMark/>
          </w:tcPr>
          <w:p w14:paraId="151D3D16" w14:textId="77777777" w:rsidR="003343B3" w:rsidRDefault="003343B3" w:rsidP="003343B3">
            <w:pPr>
              <w:spacing w:after="0" w:line="240" w:lineRule="auto"/>
              <w:jc w:val="center"/>
              <w:rPr>
                <w:rFonts w:ascii="Cambria" w:eastAsia="Times New Roman" w:hAnsi="Cambria" w:cs="Calibri"/>
                <w:color w:val="000000"/>
                <w:lang w:eastAsia="fr-FR"/>
              </w:rPr>
            </w:pPr>
            <w:r w:rsidRPr="006F3216">
              <w:rPr>
                <w:rFonts w:ascii="Cambria" w:eastAsia="Times New Roman" w:hAnsi="Cambria" w:cs="Calibri"/>
                <w:color w:val="000000"/>
                <w:lang w:eastAsia="fr-FR"/>
              </w:rPr>
              <w:t xml:space="preserve">Les risques de contamination du COVID-19 /___/  </w:t>
            </w:r>
          </w:p>
          <w:p w14:paraId="1DBD210D" w14:textId="77777777" w:rsidR="003343B3" w:rsidRDefault="003343B3" w:rsidP="003343B3">
            <w:pPr>
              <w:spacing w:after="0" w:line="240" w:lineRule="auto"/>
              <w:jc w:val="center"/>
              <w:rPr>
                <w:rFonts w:ascii="Cambria" w:eastAsia="Times New Roman" w:hAnsi="Cambria" w:cs="Calibri"/>
                <w:color w:val="000000"/>
                <w:lang w:eastAsia="fr-FR"/>
              </w:rPr>
            </w:pPr>
            <w:r w:rsidRPr="006F3216">
              <w:rPr>
                <w:rFonts w:ascii="Cambria" w:eastAsia="Times New Roman" w:hAnsi="Cambria" w:cs="Calibri"/>
                <w:color w:val="000000"/>
                <w:lang w:eastAsia="fr-FR"/>
              </w:rPr>
              <w:t>Les moyens de prévention du COVID-19 /___/</w:t>
            </w:r>
          </w:p>
          <w:p w14:paraId="7BA9C211" w14:textId="77777777" w:rsidR="003343B3" w:rsidRPr="006F3216" w:rsidRDefault="003343B3" w:rsidP="003343B3">
            <w:pPr>
              <w:spacing w:after="0" w:line="240" w:lineRule="auto"/>
              <w:jc w:val="center"/>
              <w:rPr>
                <w:rFonts w:ascii="Cambria" w:eastAsia="Times New Roman" w:hAnsi="Cambria" w:cs="Calibri"/>
                <w:color w:val="000000"/>
                <w:lang w:eastAsia="fr-FR"/>
              </w:rPr>
            </w:pPr>
            <w:r w:rsidRPr="006F3216">
              <w:rPr>
                <w:rFonts w:ascii="Cambria" w:eastAsia="Times New Roman" w:hAnsi="Cambria" w:cs="Calibri"/>
                <w:color w:val="000000"/>
                <w:lang w:eastAsia="fr-FR"/>
              </w:rPr>
              <w:t>Rôles de Genre contre le COVID-19/___/</w:t>
            </w:r>
          </w:p>
        </w:tc>
        <w:tc>
          <w:tcPr>
            <w:tcW w:w="1136" w:type="dxa"/>
            <w:shd w:val="clear" w:color="auto" w:fill="auto"/>
            <w:noWrap/>
            <w:vAlign w:val="center"/>
            <w:hideMark/>
          </w:tcPr>
          <w:p w14:paraId="3A86F7EB" w14:textId="77777777" w:rsidR="003343B3" w:rsidRPr="006F3216" w:rsidRDefault="003343B3" w:rsidP="003343B3">
            <w:pPr>
              <w:spacing w:after="0" w:line="240" w:lineRule="auto"/>
              <w:jc w:val="center"/>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400</w:t>
            </w:r>
          </w:p>
        </w:tc>
        <w:tc>
          <w:tcPr>
            <w:tcW w:w="1204" w:type="dxa"/>
            <w:shd w:val="clear" w:color="auto" w:fill="auto"/>
            <w:noWrap/>
            <w:vAlign w:val="center"/>
            <w:hideMark/>
          </w:tcPr>
          <w:p w14:paraId="66E1C205" w14:textId="77777777" w:rsidR="003343B3" w:rsidRPr="006F3216" w:rsidRDefault="003343B3" w:rsidP="003343B3">
            <w:pPr>
              <w:spacing w:after="0" w:line="240" w:lineRule="auto"/>
              <w:jc w:val="center"/>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300</w:t>
            </w:r>
          </w:p>
        </w:tc>
        <w:tc>
          <w:tcPr>
            <w:tcW w:w="822" w:type="dxa"/>
            <w:shd w:val="clear" w:color="auto" w:fill="auto"/>
            <w:noWrap/>
            <w:vAlign w:val="center"/>
            <w:hideMark/>
          </w:tcPr>
          <w:p w14:paraId="7DDD16E0" w14:textId="77777777" w:rsidR="003343B3" w:rsidRPr="006F3216" w:rsidRDefault="003343B3" w:rsidP="003343B3">
            <w:pPr>
              <w:spacing w:after="0" w:line="240" w:lineRule="auto"/>
              <w:jc w:val="center"/>
              <w:rPr>
                <w:rFonts w:ascii="Cambria" w:eastAsia="Times New Roman" w:hAnsi="Cambria" w:cs="Calibri"/>
                <w:b/>
                <w:bCs/>
                <w:color w:val="000000"/>
                <w:sz w:val="24"/>
                <w:szCs w:val="24"/>
                <w:lang w:eastAsia="fr-FR"/>
              </w:rPr>
            </w:pPr>
            <w:r w:rsidRPr="006F3216">
              <w:rPr>
                <w:rFonts w:ascii="Cambria" w:eastAsia="Times New Roman" w:hAnsi="Cambria" w:cs="Calibri"/>
                <w:b/>
                <w:bCs/>
                <w:color w:val="000000"/>
                <w:sz w:val="24"/>
                <w:szCs w:val="24"/>
                <w:lang w:eastAsia="fr-FR"/>
              </w:rPr>
              <w:t>700</w:t>
            </w:r>
          </w:p>
        </w:tc>
        <w:tc>
          <w:tcPr>
            <w:tcW w:w="1867" w:type="dxa"/>
            <w:shd w:val="clear" w:color="auto" w:fill="auto"/>
            <w:noWrap/>
            <w:vAlign w:val="center"/>
            <w:hideMark/>
          </w:tcPr>
          <w:p w14:paraId="25C38025" w14:textId="77777777" w:rsidR="003343B3" w:rsidRPr="006F3216" w:rsidRDefault="003343B3" w:rsidP="003343B3">
            <w:pPr>
              <w:spacing w:after="0" w:line="240" w:lineRule="auto"/>
              <w:rPr>
                <w:rFonts w:ascii="Cambria" w:eastAsia="Times New Roman" w:hAnsi="Cambria" w:cs="Calibri"/>
                <w:color w:val="000000"/>
                <w:sz w:val="24"/>
                <w:szCs w:val="24"/>
                <w:lang w:eastAsia="fr-FR"/>
              </w:rPr>
            </w:pPr>
            <w:r w:rsidRPr="006F3216">
              <w:rPr>
                <w:rFonts w:ascii="Cambria" w:eastAsia="Times New Roman" w:hAnsi="Cambria" w:cs="Calibri"/>
                <w:color w:val="000000"/>
                <w:sz w:val="24"/>
                <w:szCs w:val="24"/>
                <w:lang w:eastAsia="fr-FR"/>
              </w:rPr>
              <w:t> </w:t>
            </w:r>
          </w:p>
        </w:tc>
      </w:tr>
    </w:tbl>
    <w:p w14:paraId="76172AB9" w14:textId="77777777" w:rsidR="00596612" w:rsidRDefault="00596612" w:rsidP="006F3216">
      <w:pPr>
        <w:spacing w:after="0" w:line="240" w:lineRule="auto"/>
        <w:rPr>
          <w:rFonts w:ascii="Cambria" w:eastAsia="Times New Roman" w:hAnsi="Cambria" w:cs="Calibri"/>
          <w:b/>
          <w:bCs/>
          <w:color w:val="000000"/>
          <w:sz w:val="24"/>
          <w:szCs w:val="24"/>
          <w:lang w:eastAsia="fr-FR"/>
        </w:rPr>
        <w:sectPr w:rsidR="00596612" w:rsidSect="003343B3">
          <w:pgSz w:w="16838" w:h="11906" w:orient="landscape"/>
          <w:pgMar w:top="1418" w:right="1134" w:bottom="1418" w:left="851" w:header="709" w:footer="709" w:gutter="0"/>
          <w:cols w:space="708"/>
          <w:docGrid w:linePitch="360"/>
        </w:sectPr>
      </w:pPr>
    </w:p>
    <w:p w14:paraId="047268AA" w14:textId="77777777" w:rsidR="006F3216" w:rsidRPr="00173AF6" w:rsidRDefault="006F3216" w:rsidP="00173AF6">
      <w:pPr>
        <w:spacing w:line="360" w:lineRule="auto"/>
        <w:rPr>
          <w:rFonts w:ascii="Cambria" w:hAnsi="Cambria"/>
        </w:rPr>
      </w:pPr>
    </w:p>
    <w:p w14:paraId="554A5CDF" w14:textId="15F26396" w:rsidR="00173AF6" w:rsidRPr="00173AF6" w:rsidRDefault="00173AF6" w:rsidP="00173AF6">
      <w:pPr>
        <w:pStyle w:val="Titre3"/>
        <w:numPr>
          <w:ilvl w:val="2"/>
          <w:numId w:val="2"/>
        </w:numPr>
        <w:spacing w:line="360" w:lineRule="auto"/>
        <w:rPr>
          <w:rFonts w:ascii="Cambria" w:hAnsi="Cambria"/>
          <w:b/>
          <w:bCs/>
          <w:color w:val="auto"/>
        </w:rPr>
      </w:pPr>
      <w:bookmarkStart w:id="8" w:name="_Toc68189303"/>
      <w:r w:rsidRPr="00173AF6">
        <w:rPr>
          <w:rFonts w:ascii="Cambria" w:hAnsi="Cambria"/>
          <w:b/>
          <w:bCs/>
          <w:color w:val="auto"/>
        </w:rPr>
        <w:t>Les actions humanitaires</w:t>
      </w:r>
      <w:bookmarkEnd w:id="8"/>
    </w:p>
    <w:p w14:paraId="500973BF" w14:textId="44791379" w:rsidR="00173AF6" w:rsidRPr="005D5F84" w:rsidRDefault="005D5F84" w:rsidP="002419A3">
      <w:pPr>
        <w:spacing w:line="360" w:lineRule="auto"/>
        <w:jc w:val="both"/>
        <w:rPr>
          <w:rFonts w:ascii="Cambria" w:hAnsi="Cambria"/>
          <w:sz w:val="24"/>
          <w:szCs w:val="24"/>
        </w:rPr>
      </w:pPr>
      <w:r w:rsidRPr="005D5F84">
        <w:rPr>
          <w:rFonts w:ascii="Cambria" w:hAnsi="Cambria"/>
          <w:sz w:val="24"/>
          <w:szCs w:val="24"/>
        </w:rPr>
        <w:t>Vue la crise sécuritaire qui sévit dans le pays, l’AVAD compte au cours de cette année dans le cadre de ses activités apporter son appui en vivres</w:t>
      </w:r>
      <w:r w:rsidR="00E24720">
        <w:rPr>
          <w:rFonts w:ascii="Cambria" w:hAnsi="Cambria"/>
          <w:sz w:val="24"/>
          <w:szCs w:val="24"/>
        </w:rPr>
        <w:t>, en cash</w:t>
      </w:r>
      <w:r w:rsidRPr="005D5F84">
        <w:rPr>
          <w:rFonts w:ascii="Cambria" w:hAnsi="Cambria"/>
          <w:sz w:val="24"/>
          <w:szCs w:val="24"/>
        </w:rPr>
        <w:t xml:space="preserve"> et en </w:t>
      </w:r>
      <w:r w:rsidR="00D41239">
        <w:rPr>
          <w:rFonts w:ascii="Cambria" w:hAnsi="Cambria"/>
          <w:sz w:val="24"/>
          <w:szCs w:val="24"/>
        </w:rPr>
        <w:t xml:space="preserve">matériels de protections aux populations </w:t>
      </w:r>
      <w:r w:rsidR="00F364DB">
        <w:rPr>
          <w:rFonts w:ascii="Cambria" w:hAnsi="Cambria"/>
          <w:sz w:val="24"/>
          <w:szCs w:val="24"/>
        </w:rPr>
        <w:t xml:space="preserve">déplacés internes </w:t>
      </w:r>
      <w:r w:rsidR="00D41239">
        <w:rPr>
          <w:rFonts w:ascii="Cambria" w:hAnsi="Cambria"/>
          <w:sz w:val="24"/>
          <w:szCs w:val="24"/>
        </w:rPr>
        <w:t>de la région du Centre Nord</w:t>
      </w:r>
      <w:r w:rsidR="00E12A6A">
        <w:rPr>
          <w:rFonts w:ascii="Cambria" w:hAnsi="Cambria"/>
          <w:sz w:val="24"/>
          <w:szCs w:val="24"/>
        </w:rPr>
        <w:t xml:space="preserve">. </w:t>
      </w:r>
      <w:r w:rsidR="007D4E3A">
        <w:rPr>
          <w:rFonts w:ascii="Cambria" w:hAnsi="Cambria"/>
          <w:sz w:val="24"/>
          <w:szCs w:val="24"/>
        </w:rPr>
        <w:t xml:space="preserve">En prévision elle compte apporter un appui de </w:t>
      </w:r>
      <w:r w:rsidR="00723F8D" w:rsidRPr="00747E8E">
        <w:rPr>
          <w:rFonts w:ascii="Cambria" w:hAnsi="Cambria"/>
          <w:b/>
          <w:bCs/>
          <w:sz w:val="24"/>
          <w:szCs w:val="24"/>
        </w:rPr>
        <w:t>14</w:t>
      </w:r>
      <w:r w:rsidR="007D6CBC" w:rsidRPr="00747E8E">
        <w:rPr>
          <w:rFonts w:ascii="Cambria" w:hAnsi="Cambria"/>
          <w:b/>
          <w:bCs/>
          <w:sz w:val="24"/>
          <w:szCs w:val="24"/>
        </w:rPr>
        <w:t> </w:t>
      </w:r>
      <w:r w:rsidR="00723F8D" w:rsidRPr="00747E8E">
        <w:rPr>
          <w:rFonts w:ascii="Cambria" w:hAnsi="Cambria"/>
          <w:b/>
          <w:bCs/>
          <w:sz w:val="24"/>
          <w:szCs w:val="24"/>
        </w:rPr>
        <w:t>000</w:t>
      </w:r>
      <w:r w:rsidR="007D6CBC" w:rsidRPr="00747E8E">
        <w:rPr>
          <w:rFonts w:ascii="Cambria" w:hAnsi="Cambria"/>
          <w:b/>
          <w:bCs/>
          <w:sz w:val="24"/>
          <w:szCs w:val="24"/>
        </w:rPr>
        <w:t xml:space="preserve"> tonnes</w:t>
      </w:r>
      <w:r w:rsidR="007D6CBC">
        <w:rPr>
          <w:rFonts w:ascii="Cambria" w:hAnsi="Cambria"/>
          <w:sz w:val="24"/>
          <w:szCs w:val="24"/>
        </w:rPr>
        <w:t xml:space="preserve"> de vivres et </w:t>
      </w:r>
      <w:r w:rsidR="007D6CBC" w:rsidRPr="00747E8E">
        <w:rPr>
          <w:rFonts w:ascii="Cambria" w:hAnsi="Cambria"/>
          <w:b/>
          <w:bCs/>
          <w:sz w:val="24"/>
          <w:szCs w:val="24"/>
        </w:rPr>
        <w:t>700 tonnes</w:t>
      </w:r>
      <w:r w:rsidR="007D6CBC">
        <w:rPr>
          <w:rFonts w:ascii="Cambria" w:hAnsi="Cambria"/>
          <w:sz w:val="24"/>
          <w:szCs w:val="24"/>
        </w:rPr>
        <w:t xml:space="preserve"> d’aliments nutritionnels pour les femmes enceintes et les femmes allaitantes. En plus de cela, elle compte fournir des dons en matériels de protection pour </w:t>
      </w:r>
      <w:r w:rsidR="007D6CBC" w:rsidRPr="00747E8E">
        <w:rPr>
          <w:rFonts w:ascii="Cambria" w:hAnsi="Cambria"/>
          <w:b/>
          <w:bCs/>
          <w:sz w:val="24"/>
          <w:szCs w:val="24"/>
        </w:rPr>
        <w:t>400 ménages</w:t>
      </w:r>
      <w:r w:rsidR="007D6CBC">
        <w:rPr>
          <w:rFonts w:ascii="Cambria" w:hAnsi="Cambria"/>
          <w:sz w:val="24"/>
          <w:szCs w:val="24"/>
        </w:rPr>
        <w:t xml:space="preserve"> vulnérables.</w:t>
      </w:r>
    </w:p>
    <w:p w14:paraId="03A89505" w14:textId="77777777" w:rsidR="005D5F84" w:rsidRPr="005D5F84" w:rsidRDefault="005D5F84" w:rsidP="00173AF6">
      <w:pPr>
        <w:spacing w:line="360" w:lineRule="auto"/>
        <w:rPr>
          <w:rFonts w:ascii="Cambria" w:hAnsi="Cambria"/>
          <w:sz w:val="8"/>
          <w:szCs w:val="8"/>
        </w:rPr>
      </w:pPr>
    </w:p>
    <w:p w14:paraId="35FF274A" w14:textId="77777777" w:rsidR="004100D3" w:rsidRPr="001E2729" w:rsidRDefault="004100D3" w:rsidP="004100D3">
      <w:pPr>
        <w:pStyle w:val="Titre2"/>
        <w:numPr>
          <w:ilvl w:val="1"/>
          <w:numId w:val="2"/>
        </w:numPr>
        <w:spacing w:line="360" w:lineRule="auto"/>
        <w:rPr>
          <w:rFonts w:ascii="Cambria" w:hAnsi="Cambria"/>
          <w:b/>
          <w:bCs/>
          <w:color w:val="auto"/>
          <w:sz w:val="24"/>
          <w:szCs w:val="24"/>
        </w:rPr>
      </w:pPr>
      <w:bookmarkStart w:id="9" w:name="_Toc68189304"/>
      <w:r w:rsidRPr="001E2729">
        <w:rPr>
          <w:rFonts w:ascii="Cambria" w:hAnsi="Cambria"/>
          <w:b/>
          <w:bCs/>
          <w:color w:val="auto"/>
          <w:sz w:val="24"/>
          <w:szCs w:val="24"/>
        </w:rPr>
        <w:t>La promotion des droits des femmes et des enfants</w:t>
      </w:r>
      <w:bookmarkEnd w:id="9"/>
    </w:p>
    <w:p w14:paraId="207FFB24" w14:textId="20BF6D88" w:rsidR="00173AF6" w:rsidRDefault="007F1BEA" w:rsidP="00BB604E">
      <w:pPr>
        <w:spacing w:after="0" w:line="360" w:lineRule="auto"/>
        <w:jc w:val="both"/>
        <w:rPr>
          <w:rFonts w:ascii="Cambria" w:hAnsi="Cambria" w:cs="Arial"/>
          <w:sz w:val="24"/>
          <w:szCs w:val="24"/>
        </w:rPr>
      </w:pPr>
      <w:r>
        <w:rPr>
          <w:rFonts w:ascii="Cambria" w:hAnsi="Cambria" w:cs="Arial"/>
          <w:sz w:val="24"/>
          <w:szCs w:val="24"/>
        </w:rPr>
        <w:t>Comme prévision pour</w:t>
      </w:r>
      <w:r w:rsidR="00173AF6">
        <w:rPr>
          <w:rFonts w:ascii="Cambria" w:hAnsi="Cambria" w:cs="Arial"/>
          <w:sz w:val="24"/>
          <w:szCs w:val="24"/>
        </w:rPr>
        <w:t xml:space="preserve"> l’année 2020, </w:t>
      </w:r>
      <w:r>
        <w:rPr>
          <w:rFonts w:ascii="Cambria" w:hAnsi="Cambria" w:cs="Arial"/>
          <w:sz w:val="24"/>
          <w:szCs w:val="24"/>
        </w:rPr>
        <w:t xml:space="preserve">il s’agira de toucher </w:t>
      </w:r>
      <w:r w:rsidRPr="00747E8E">
        <w:rPr>
          <w:rFonts w:ascii="Cambria" w:hAnsi="Cambria" w:cs="Arial"/>
          <w:b/>
          <w:bCs/>
          <w:sz w:val="24"/>
          <w:szCs w:val="24"/>
        </w:rPr>
        <w:t>3000</w:t>
      </w:r>
      <w:r>
        <w:rPr>
          <w:rFonts w:ascii="Cambria" w:hAnsi="Cambria" w:cs="Arial"/>
          <w:sz w:val="24"/>
          <w:szCs w:val="24"/>
        </w:rPr>
        <w:t xml:space="preserve"> hommes et </w:t>
      </w:r>
      <w:r w:rsidRPr="00747E8E">
        <w:rPr>
          <w:rFonts w:ascii="Cambria" w:hAnsi="Cambria" w:cs="Arial"/>
          <w:b/>
          <w:bCs/>
          <w:sz w:val="24"/>
          <w:szCs w:val="24"/>
        </w:rPr>
        <w:t xml:space="preserve">7000 </w:t>
      </w:r>
      <w:r>
        <w:rPr>
          <w:rFonts w:ascii="Cambria" w:hAnsi="Cambria" w:cs="Arial"/>
          <w:sz w:val="24"/>
          <w:szCs w:val="24"/>
        </w:rPr>
        <w:t xml:space="preserve">femmes à travers les activités </w:t>
      </w:r>
      <w:r w:rsidR="00173AF6">
        <w:rPr>
          <w:rFonts w:ascii="Cambria" w:hAnsi="Cambria" w:cs="Arial"/>
          <w:sz w:val="24"/>
          <w:szCs w:val="24"/>
        </w:rPr>
        <w:t xml:space="preserve">de sensibilisations, de causeries éducatives et des plaidoyers auprès des leaders communautaires des communes et des villages. </w:t>
      </w:r>
      <w:r>
        <w:rPr>
          <w:rFonts w:ascii="Cambria" w:hAnsi="Cambria" w:cs="Arial"/>
          <w:sz w:val="24"/>
          <w:szCs w:val="24"/>
        </w:rPr>
        <w:t xml:space="preserve">Les thématiques à aborder porteront sur </w:t>
      </w:r>
      <w:r w:rsidR="00BB604E">
        <w:rPr>
          <w:rFonts w:ascii="Cambria" w:hAnsi="Cambria" w:cs="Arial"/>
          <w:sz w:val="24"/>
          <w:szCs w:val="24"/>
        </w:rPr>
        <w:t>les violences basées sur le genre,</w:t>
      </w:r>
      <w:r w:rsidR="00173AF6">
        <w:rPr>
          <w:rFonts w:ascii="Cambria" w:hAnsi="Cambria" w:cs="Arial"/>
          <w:sz w:val="24"/>
          <w:szCs w:val="24"/>
        </w:rPr>
        <w:t xml:space="preserve"> l’augmentation de l’éducation secondaire des filles, la santé sexuelle et reproductive des jeunes filles, les violences basées sur le genre, l’exploitation sexuelle des enfants, l’exploitation du travail des enfants, les droits</w:t>
      </w:r>
      <w:r w:rsidR="0064558B">
        <w:rPr>
          <w:rFonts w:ascii="Cambria" w:hAnsi="Cambria" w:cs="Arial"/>
          <w:sz w:val="24"/>
          <w:szCs w:val="24"/>
        </w:rPr>
        <w:t xml:space="preserve"> et les</w:t>
      </w:r>
      <w:r w:rsidR="00173AF6">
        <w:rPr>
          <w:rFonts w:ascii="Cambria" w:hAnsi="Cambria" w:cs="Arial"/>
          <w:sz w:val="24"/>
          <w:szCs w:val="24"/>
        </w:rPr>
        <w:t xml:space="preserve"> devoirs des femmes</w:t>
      </w:r>
      <w:r w:rsidR="00BB604E">
        <w:rPr>
          <w:rFonts w:ascii="Cambria" w:hAnsi="Cambria" w:cs="Arial"/>
          <w:sz w:val="24"/>
          <w:szCs w:val="24"/>
        </w:rPr>
        <w:t>.</w:t>
      </w:r>
    </w:p>
    <w:p w14:paraId="6AD9D06C" w14:textId="77777777" w:rsidR="003D1B2C" w:rsidRPr="003D1B2C" w:rsidRDefault="003D1B2C" w:rsidP="00BB604E">
      <w:pPr>
        <w:spacing w:after="0" w:line="360" w:lineRule="auto"/>
        <w:jc w:val="both"/>
        <w:rPr>
          <w:rFonts w:ascii="Cambria" w:hAnsi="Cambria" w:cs="Arial"/>
          <w:sz w:val="8"/>
          <w:szCs w:val="8"/>
        </w:rPr>
      </w:pPr>
    </w:p>
    <w:p w14:paraId="18930519" w14:textId="77777777" w:rsidR="004100D3" w:rsidRPr="00BB604E" w:rsidRDefault="004100D3" w:rsidP="004100D3">
      <w:pPr>
        <w:rPr>
          <w:rFonts w:ascii="Cambria" w:hAnsi="Cambria"/>
          <w:sz w:val="8"/>
          <w:szCs w:val="8"/>
        </w:rPr>
      </w:pPr>
    </w:p>
    <w:p w14:paraId="5B3740EF" w14:textId="77777777" w:rsidR="004100D3" w:rsidRPr="001E2729" w:rsidRDefault="004100D3" w:rsidP="004100D3">
      <w:pPr>
        <w:pStyle w:val="Titre2"/>
        <w:numPr>
          <w:ilvl w:val="1"/>
          <w:numId w:val="2"/>
        </w:numPr>
        <w:spacing w:line="360" w:lineRule="auto"/>
        <w:rPr>
          <w:rFonts w:ascii="Cambria" w:hAnsi="Cambria"/>
          <w:b/>
          <w:bCs/>
          <w:color w:val="auto"/>
          <w:sz w:val="24"/>
          <w:szCs w:val="24"/>
        </w:rPr>
      </w:pPr>
      <w:bookmarkStart w:id="10" w:name="_Toc68189305"/>
      <w:r w:rsidRPr="001E2729">
        <w:rPr>
          <w:rFonts w:ascii="Cambria" w:hAnsi="Cambria"/>
          <w:b/>
          <w:bCs/>
          <w:color w:val="auto"/>
          <w:sz w:val="24"/>
          <w:szCs w:val="24"/>
        </w:rPr>
        <w:t>L’appui conseil des organisations partenaires</w:t>
      </w:r>
      <w:bookmarkEnd w:id="10"/>
    </w:p>
    <w:p w14:paraId="18118B9D" w14:textId="4FD9D9AC" w:rsidR="008654A1" w:rsidRDefault="008654A1" w:rsidP="007F1BEA">
      <w:pPr>
        <w:spacing w:line="360" w:lineRule="auto"/>
        <w:jc w:val="both"/>
        <w:rPr>
          <w:rFonts w:ascii="Cambria" w:hAnsi="Cambria"/>
          <w:sz w:val="24"/>
          <w:szCs w:val="24"/>
        </w:rPr>
      </w:pPr>
      <w:r>
        <w:rPr>
          <w:rFonts w:ascii="Cambria" w:hAnsi="Cambria"/>
          <w:sz w:val="24"/>
          <w:szCs w:val="24"/>
        </w:rPr>
        <w:t xml:space="preserve">Pour la période de janvier à décembre 2020, l’AVAD compte apporter son expertise et ses compétences pour l’accompagnement d’au moins </w:t>
      </w:r>
      <w:r w:rsidR="00747E8E" w:rsidRPr="00747E8E">
        <w:rPr>
          <w:rFonts w:ascii="Cambria" w:hAnsi="Cambria"/>
          <w:b/>
          <w:bCs/>
          <w:sz w:val="24"/>
          <w:szCs w:val="24"/>
        </w:rPr>
        <w:t>trente (</w:t>
      </w:r>
      <w:r w:rsidRPr="00747E8E">
        <w:rPr>
          <w:rFonts w:ascii="Cambria" w:hAnsi="Cambria"/>
          <w:b/>
          <w:bCs/>
          <w:sz w:val="24"/>
          <w:szCs w:val="24"/>
        </w:rPr>
        <w:t>30</w:t>
      </w:r>
      <w:r w:rsidR="00747E8E">
        <w:rPr>
          <w:rFonts w:ascii="Cambria" w:hAnsi="Cambria"/>
          <w:b/>
          <w:bCs/>
          <w:sz w:val="24"/>
          <w:szCs w:val="24"/>
        </w:rPr>
        <w:t>)</w:t>
      </w:r>
      <w:r>
        <w:rPr>
          <w:rFonts w:ascii="Cambria" w:hAnsi="Cambria"/>
          <w:sz w:val="24"/>
          <w:szCs w:val="24"/>
        </w:rPr>
        <w:t xml:space="preserve"> associations et </w:t>
      </w:r>
      <w:proofErr w:type="spellStart"/>
      <w:r>
        <w:rPr>
          <w:rFonts w:ascii="Cambria" w:hAnsi="Cambria"/>
          <w:sz w:val="24"/>
          <w:szCs w:val="24"/>
        </w:rPr>
        <w:t>ONGs</w:t>
      </w:r>
      <w:proofErr w:type="spellEnd"/>
      <w:r>
        <w:rPr>
          <w:rFonts w:ascii="Cambria" w:hAnsi="Cambria"/>
          <w:sz w:val="24"/>
          <w:szCs w:val="24"/>
        </w:rPr>
        <w:t xml:space="preserve">. Sur le plan individuel, elle compte œuvrer pour la formation et la sensibilisation des communautés dans au moins </w:t>
      </w:r>
      <w:r w:rsidRPr="00747E8E">
        <w:rPr>
          <w:rFonts w:ascii="Cambria" w:hAnsi="Cambria"/>
          <w:b/>
          <w:bCs/>
          <w:sz w:val="24"/>
          <w:szCs w:val="24"/>
        </w:rPr>
        <w:t>six (06)</w:t>
      </w:r>
      <w:r>
        <w:rPr>
          <w:rFonts w:ascii="Cambria" w:hAnsi="Cambria"/>
          <w:sz w:val="24"/>
          <w:szCs w:val="24"/>
        </w:rPr>
        <w:t xml:space="preserve"> communes de la région du Centre Nord. Ces appuis conseils des organisations partenaires se feront dans les </w:t>
      </w:r>
      <w:r w:rsidR="007F1BEA">
        <w:rPr>
          <w:rFonts w:ascii="Cambria" w:hAnsi="Cambria"/>
          <w:sz w:val="24"/>
          <w:szCs w:val="24"/>
        </w:rPr>
        <w:t>domaines de la santé, de la résilience agricole, de l’élevage, de l’assistance humanitaires et des droits des femmes et des enfants.</w:t>
      </w:r>
    </w:p>
    <w:p w14:paraId="11CA43B2" w14:textId="77777777" w:rsidR="009A09F5" w:rsidRPr="007F1BEA" w:rsidRDefault="009A09F5" w:rsidP="009A09F5">
      <w:pPr>
        <w:spacing w:line="360" w:lineRule="auto"/>
        <w:rPr>
          <w:rFonts w:ascii="Cambria" w:hAnsi="Cambria"/>
          <w:sz w:val="8"/>
          <w:szCs w:val="8"/>
        </w:rPr>
      </w:pPr>
    </w:p>
    <w:p w14:paraId="7D46DEF4" w14:textId="65D9F2CA" w:rsidR="001841EC" w:rsidRPr="001E2729" w:rsidRDefault="001841EC" w:rsidP="003C13F7">
      <w:pPr>
        <w:pStyle w:val="Titre1"/>
        <w:numPr>
          <w:ilvl w:val="0"/>
          <w:numId w:val="2"/>
        </w:numPr>
        <w:spacing w:line="360" w:lineRule="auto"/>
        <w:rPr>
          <w:rFonts w:ascii="Cambria" w:hAnsi="Cambria"/>
          <w:b/>
          <w:bCs/>
          <w:color w:val="auto"/>
          <w:sz w:val="24"/>
          <w:szCs w:val="24"/>
        </w:rPr>
      </w:pPr>
      <w:bookmarkStart w:id="11" w:name="_Toc68189306"/>
      <w:r w:rsidRPr="001E2729">
        <w:rPr>
          <w:rFonts w:ascii="Cambria" w:hAnsi="Cambria"/>
          <w:b/>
          <w:bCs/>
          <w:color w:val="auto"/>
          <w:sz w:val="24"/>
          <w:szCs w:val="24"/>
        </w:rPr>
        <w:t>Les activités réalisées et les résultats obtenus selon les axes d’interventions</w:t>
      </w:r>
      <w:bookmarkEnd w:id="11"/>
    </w:p>
    <w:p w14:paraId="75441056" w14:textId="55FB7E5C" w:rsidR="003C13F7" w:rsidRDefault="0073406A" w:rsidP="0073406A">
      <w:pPr>
        <w:spacing w:line="360" w:lineRule="auto"/>
        <w:jc w:val="both"/>
        <w:rPr>
          <w:rFonts w:ascii="Cambria" w:hAnsi="Cambria"/>
          <w:sz w:val="24"/>
          <w:szCs w:val="24"/>
        </w:rPr>
      </w:pPr>
      <w:r>
        <w:rPr>
          <w:rFonts w:ascii="Cambria" w:hAnsi="Cambria"/>
          <w:sz w:val="24"/>
          <w:szCs w:val="24"/>
        </w:rPr>
        <w:t>Au cours de l’année 2020, l’AVAD a réalisée plusieurs activités en lien avec ses axes d’interventions dans le but de contribuer au développement économique, social et santé des populations bénéficiaires.</w:t>
      </w:r>
    </w:p>
    <w:p w14:paraId="2C2B7134" w14:textId="77777777" w:rsidR="003D1B2C" w:rsidRPr="003D1B2C" w:rsidRDefault="003D1B2C" w:rsidP="0073406A">
      <w:pPr>
        <w:spacing w:line="360" w:lineRule="auto"/>
        <w:jc w:val="both"/>
        <w:rPr>
          <w:rFonts w:ascii="Cambria" w:hAnsi="Cambria"/>
          <w:sz w:val="8"/>
          <w:szCs w:val="8"/>
        </w:rPr>
      </w:pPr>
    </w:p>
    <w:p w14:paraId="5EC41A69" w14:textId="77777777" w:rsidR="001F5FC6" w:rsidRDefault="001F5FC6" w:rsidP="003C13F7">
      <w:pPr>
        <w:pStyle w:val="Titre2"/>
        <w:numPr>
          <w:ilvl w:val="1"/>
          <w:numId w:val="2"/>
        </w:numPr>
        <w:spacing w:line="360" w:lineRule="auto"/>
        <w:rPr>
          <w:rFonts w:ascii="Cambria" w:hAnsi="Cambria"/>
          <w:b/>
          <w:bCs/>
          <w:color w:val="auto"/>
          <w:sz w:val="24"/>
          <w:szCs w:val="24"/>
        </w:rPr>
        <w:sectPr w:rsidR="001F5FC6" w:rsidSect="008C0242">
          <w:pgSz w:w="11906" w:h="16838"/>
          <w:pgMar w:top="851" w:right="1418" w:bottom="1134" w:left="1418" w:header="709" w:footer="709" w:gutter="0"/>
          <w:cols w:space="708"/>
          <w:docGrid w:linePitch="360"/>
        </w:sectPr>
      </w:pPr>
    </w:p>
    <w:p w14:paraId="7D84DD90" w14:textId="062BF0DE" w:rsidR="001841EC" w:rsidRPr="001E2729" w:rsidRDefault="001841EC" w:rsidP="003C13F7">
      <w:pPr>
        <w:pStyle w:val="Titre2"/>
        <w:numPr>
          <w:ilvl w:val="1"/>
          <w:numId w:val="2"/>
        </w:numPr>
        <w:spacing w:line="360" w:lineRule="auto"/>
        <w:rPr>
          <w:rFonts w:ascii="Cambria" w:hAnsi="Cambria"/>
          <w:b/>
          <w:bCs/>
          <w:color w:val="auto"/>
          <w:sz w:val="24"/>
          <w:szCs w:val="24"/>
        </w:rPr>
      </w:pPr>
      <w:bookmarkStart w:id="12" w:name="_Toc68189307"/>
      <w:r w:rsidRPr="001E2729">
        <w:rPr>
          <w:rFonts w:ascii="Cambria" w:hAnsi="Cambria"/>
          <w:b/>
          <w:bCs/>
          <w:color w:val="auto"/>
          <w:sz w:val="24"/>
          <w:szCs w:val="24"/>
        </w:rPr>
        <w:lastRenderedPageBreak/>
        <w:t>Education formation</w:t>
      </w:r>
      <w:bookmarkEnd w:id="12"/>
    </w:p>
    <w:p w14:paraId="0DB72B52" w14:textId="2E59C4E1" w:rsidR="003C13F7" w:rsidRDefault="00F510B0" w:rsidP="00E6649A">
      <w:pPr>
        <w:spacing w:line="360" w:lineRule="auto"/>
        <w:jc w:val="both"/>
        <w:rPr>
          <w:rFonts w:ascii="Cambria" w:hAnsi="Cambria"/>
          <w:sz w:val="24"/>
          <w:szCs w:val="24"/>
        </w:rPr>
      </w:pPr>
      <w:r>
        <w:rPr>
          <w:rFonts w:ascii="Cambria" w:hAnsi="Cambria"/>
          <w:sz w:val="24"/>
          <w:szCs w:val="24"/>
        </w:rPr>
        <w:t xml:space="preserve">Dans le cadre de l’éducation formation, l’AVAD </w:t>
      </w:r>
      <w:r w:rsidR="00515D61">
        <w:rPr>
          <w:rFonts w:ascii="Cambria" w:hAnsi="Cambria"/>
          <w:sz w:val="24"/>
          <w:szCs w:val="24"/>
        </w:rPr>
        <w:t xml:space="preserve">a organisée des formations en </w:t>
      </w:r>
      <w:r w:rsidR="001919BD">
        <w:rPr>
          <w:rFonts w:ascii="Cambria" w:hAnsi="Cambria"/>
          <w:sz w:val="24"/>
          <w:szCs w:val="24"/>
        </w:rPr>
        <w:t>production agricole et élevage,</w:t>
      </w:r>
      <w:r w:rsidR="00515D61">
        <w:rPr>
          <w:rFonts w:ascii="Cambria" w:hAnsi="Cambria"/>
          <w:sz w:val="24"/>
          <w:szCs w:val="24"/>
        </w:rPr>
        <w:t xml:space="preserve"> en hygiène-assainissement</w:t>
      </w:r>
      <w:r w:rsidR="00DB6FCB">
        <w:rPr>
          <w:rFonts w:ascii="Cambria" w:hAnsi="Cambria"/>
          <w:sz w:val="24"/>
          <w:szCs w:val="24"/>
        </w:rPr>
        <w:t xml:space="preserve"> en milieu scolaire et familial</w:t>
      </w:r>
      <w:r w:rsidR="00515D61">
        <w:rPr>
          <w:rFonts w:ascii="Cambria" w:hAnsi="Cambria"/>
          <w:sz w:val="24"/>
          <w:szCs w:val="24"/>
        </w:rPr>
        <w:t xml:space="preserve">, sur le bien être des enfants et sur </w:t>
      </w:r>
      <w:r w:rsidR="00DB6FCB">
        <w:rPr>
          <w:rFonts w:ascii="Cambria" w:hAnsi="Cambria"/>
          <w:sz w:val="24"/>
          <w:szCs w:val="24"/>
        </w:rPr>
        <w:t>le</w:t>
      </w:r>
      <w:r w:rsidR="00515D61">
        <w:rPr>
          <w:rFonts w:ascii="Cambria" w:hAnsi="Cambria"/>
          <w:sz w:val="24"/>
          <w:szCs w:val="24"/>
        </w:rPr>
        <w:t xml:space="preserve"> th</w:t>
      </w:r>
      <w:r w:rsidR="00DB6FCB">
        <w:rPr>
          <w:rFonts w:ascii="Cambria" w:hAnsi="Cambria"/>
          <w:sz w:val="24"/>
          <w:szCs w:val="24"/>
        </w:rPr>
        <w:t>è</w:t>
      </w:r>
      <w:r w:rsidR="00515D61">
        <w:rPr>
          <w:rFonts w:ascii="Cambria" w:hAnsi="Cambria"/>
          <w:sz w:val="24"/>
          <w:szCs w:val="24"/>
        </w:rPr>
        <w:t>m</w:t>
      </w:r>
      <w:r w:rsidR="00DB6FCB">
        <w:rPr>
          <w:rFonts w:ascii="Cambria" w:hAnsi="Cambria"/>
          <w:sz w:val="24"/>
          <w:szCs w:val="24"/>
        </w:rPr>
        <w:t>e</w:t>
      </w:r>
      <w:r w:rsidR="00E21234">
        <w:rPr>
          <w:rFonts w:ascii="Cambria" w:hAnsi="Cambria"/>
          <w:sz w:val="24"/>
          <w:szCs w:val="24"/>
        </w:rPr>
        <w:t xml:space="preserve"> </w:t>
      </w:r>
      <w:r w:rsidR="00DB6FCB">
        <w:rPr>
          <w:rFonts w:ascii="Cambria" w:hAnsi="Cambria"/>
          <w:sz w:val="24"/>
          <w:szCs w:val="24"/>
        </w:rPr>
        <w:t xml:space="preserve">de la </w:t>
      </w:r>
      <w:r w:rsidR="00E21234">
        <w:rPr>
          <w:rFonts w:ascii="Cambria" w:hAnsi="Cambria"/>
          <w:sz w:val="24"/>
          <w:szCs w:val="24"/>
        </w:rPr>
        <w:t>marginalisation des personnes vivants avec un handicap en milieu</w:t>
      </w:r>
      <w:r w:rsidR="00934A4B">
        <w:rPr>
          <w:rFonts w:ascii="Cambria" w:hAnsi="Cambria"/>
          <w:sz w:val="24"/>
          <w:szCs w:val="24"/>
        </w:rPr>
        <w:t xml:space="preserve"> social et</w:t>
      </w:r>
      <w:r w:rsidR="00E21234">
        <w:rPr>
          <w:rFonts w:ascii="Cambria" w:hAnsi="Cambria"/>
          <w:sz w:val="24"/>
          <w:szCs w:val="24"/>
        </w:rPr>
        <w:t xml:space="preserve"> scolaire.</w:t>
      </w:r>
      <w:r w:rsidR="00934A4B">
        <w:rPr>
          <w:rFonts w:ascii="Cambria" w:hAnsi="Cambria"/>
          <w:sz w:val="24"/>
          <w:szCs w:val="24"/>
        </w:rPr>
        <w:t xml:space="preserve"> </w:t>
      </w:r>
      <w:r w:rsidR="00635DF4">
        <w:rPr>
          <w:rFonts w:ascii="Cambria" w:hAnsi="Cambria"/>
          <w:sz w:val="24"/>
          <w:szCs w:val="24"/>
        </w:rPr>
        <w:t xml:space="preserve">Au total </w:t>
      </w:r>
      <w:r w:rsidR="00635DF4" w:rsidRPr="000732C0">
        <w:rPr>
          <w:rFonts w:ascii="Cambria" w:hAnsi="Cambria"/>
          <w:b/>
          <w:bCs/>
          <w:sz w:val="24"/>
          <w:szCs w:val="24"/>
        </w:rPr>
        <w:t>1 500</w:t>
      </w:r>
      <w:r w:rsidR="00635DF4">
        <w:rPr>
          <w:rFonts w:ascii="Cambria" w:hAnsi="Cambria"/>
          <w:sz w:val="24"/>
          <w:szCs w:val="24"/>
        </w:rPr>
        <w:t xml:space="preserve"> personnes soit </w:t>
      </w:r>
      <w:r w:rsidR="00635DF4" w:rsidRPr="000732C0">
        <w:rPr>
          <w:rFonts w:ascii="Cambria" w:hAnsi="Cambria"/>
          <w:b/>
          <w:bCs/>
          <w:sz w:val="24"/>
          <w:szCs w:val="24"/>
        </w:rPr>
        <w:t>877</w:t>
      </w:r>
      <w:r w:rsidR="00635DF4">
        <w:rPr>
          <w:rFonts w:ascii="Cambria" w:hAnsi="Cambria"/>
          <w:sz w:val="24"/>
          <w:szCs w:val="24"/>
        </w:rPr>
        <w:t xml:space="preserve"> hommes et </w:t>
      </w:r>
      <w:r w:rsidR="00635DF4" w:rsidRPr="000732C0">
        <w:rPr>
          <w:rFonts w:ascii="Cambria" w:hAnsi="Cambria"/>
          <w:b/>
          <w:bCs/>
          <w:sz w:val="24"/>
          <w:szCs w:val="24"/>
        </w:rPr>
        <w:t xml:space="preserve">623 </w:t>
      </w:r>
      <w:r w:rsidR="00635DF4">
        <w:rPr>
          <w:rFonts w:ascii="Cambria" w:hAnsi="Cambria"/>
          <w:sz w:val="24"/>
          <w:szCs w:val="24"/>
        </w:rPr>
        <w:t>femmes ont bénéficiés de ces activités.</w:t>
      </w:r>
      <w:r w:rsidR="000732C0">
        <w:rPr>
          <w:rFonts w:ascii="Cambria" w:hAnsi="Cambria"/>
          <w:sz w:val="24"/>
          <w:szCs w:val="24"/>
        </w:rPr>
        <w:t xml:space="preserve"> </w:t>
      </w:r>
    </w:p>
    <w:p w14:paraId="3E94EA3D" w14:textId="77777777" w:rsidR="00E6649A" w:rsidRPr="00B44B9E" w:rsidRDefault="00E6649A" w:rsidP="00E6649A">
      <w:pPr>
        <w:spacing w:line="360" w:lineRule="auto"/>
        <w:jc w:val="both"/>
        <w:rPr>
          <w:rFonts w:ascii="Cambria" w:hAnsi="Cambria"/>
          <w:sz w:val="8"/>
          <w:szCs w:val="8"/>
        </w:rPr>
      </w:pPr>
    </w:p>
    <w:p w14:paraId="1DD87D16" w14:textId="1E0ECB37" w:rsidR="001841EC" w:rsidRDefault="001841EC" w:rsidP="00E6649A">
      <w:pPr>
        <w:pStyle w:val="Titre2"/>
        <w:numPr>
          <w:ilvl w:val="1"/>
          <w:numId w:val="2"/>
        </w:numPr>
        <w:spacing w:line="360" w:lineRule="auto"/>
        <w:jc w:val="both"/>
        <w:rPr>
          <w:rFonts w:ascii="Cambria" w:hAnsi="Cambria"/>
          <w:b/>
          <w:bCs/>
          <w:color w:val="auto"/>
          <w:sz w:val="24"/>
          <w:szCs w:val="24"/>
        </w:rPr>
      </w:pPr>
      <w:bookmarkStart w:id="13" w:name="_Toc68189308"/>
      <w:r w:rsidRPr="001E2729">
        <w:rPr>
          <w:rStyle w:val="Titre2Car"/>
          <w:rFonts w:ascii="Cambria" w:hAnsi="Cambria"/>
          <w:b/>
          <w:bCs/>
          <w:color w:val="auto"/>
          <w:sz w:val="24"/>
          <w:szCs w:val="24"/>
        </w:rPr>
        <w:t>L</w:t>
      </w:r>
      <w:r w:rsidRPr="001E2729">
        <w:rPr>
          <w:rFonts w:ascii="Cambria" w:hAnsi="Cambria"/>
          <w:b/>
          <w:bCs/>
          <w:color w:val="auto"/>
          <w:sz w:val="24"/>
          <w:szCs w:val="24"/>
        </w:rPr>
        <w:t>utte contre la dégradation des ressources naturelles et les effets de</w:t>
      </w:r>
      <w:r w:rsidRPr="00A55371">
        <w:rPr>
          <w:rFonts w:ascii="Cambria" w:hAnsi="Cambria"/>
          <w:color w:val="auto"/>
          <w:sz w:val="24"/>
          <w:szCs w:val="24"/>
        </w:rPr>
        <w:t xml:space="preserve"> </w:t>
      </w:r>
      <w:r w:rsidRPr="001E2729">
        <w:rPr>
          <w:rFonts w:ascii="Cambria" w:hAnsi="Cambria"/>
          <w:b/>
          <w:bCs/>
          <w:color w:val="auto"/>
          <w:sz w:val="24"/>
          <w:szCs w:val="24"/>
        </w:rPr>
        <w:t>changement climatique</w:t>
      </w:r>
      <w:bookmarkEnd w:id="13"/>
    </w:p>
    <w:p w14:paraId="3896BF4B" w14:textId="77F04FF2" w:rsidR="001200DB" w:rsidRPr="001200DB" w:rsidRDefault="001200DB" w:rsidP="001200DB">
      <w:pPr>
        <w:rPr>
          <w:rFonts w:ascii="Cambria" w:hAnsi="Cambria"/>
          <w:sz w:val="24"/>
          <w:szCs w:val="24"/>
        </w:rPr>
      </w:pPr>
      <w:r>
        <w:rPr>
          <w:rFonts w:ascii="Cambria" w:hAnsi="Cambria"/>
          <w:sz w:val="24"/>
          <w:szCs w:val="24"/>
        </w:rPr>
        <w:t>Les différents résultats atteint sont les suivants :</w:t>
      </w:r>
      <w:r w:rsidR="00FE401A">
        <w:rPr>
          <w:rFonts w:ascii="Cambria" w:hAnsi="Cambria"/>
          <w:sz w:val="24"/>
          <w:szCs w:val="24"/>
        </w:rPr>
        <w:t xml:space="preserve"> </w:t>
      </w:r>
    </w:p>
    <w:tbl>
      <w:tblPr>
        <w:tblW w:w="1364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14"/>
        <w:gridCol w:w="2271"/>
        <w:gridCol w:w="1922"/>
        <w:gridCol w:w="1408"/>
        <w:gridCol w:w="1746"/>
        <w:gridCol w:w="1042"/>
        <w:gridCol w:w="1103"/>
        <w:gridCol w:w="804"/>
        <w:gridCol w:w="1731"/>
      </w:tblGrid>
      <w:tr w:rsidR="001200DB" w:rsidRPr="001200DB" w14:paraId="595BBDBA" w14:textId="77777777" w:rsidTr="00767B29">
        <w:trPr>
          <w:trHeight w:val="450"/>
        </w:trPr>
        <w:tc>
          <w:tcPr>
            <w:tcW w:w="13641" w:type="dxa"/>
            <w:gridSpan w:val="9"/>
            <w:shd w:val="clear" w:color="000000" w:fill="92D050"/>
            <w:noWrap/>
            <w:vAlign w:val="center"/>
            <w:hideMark/>
          </w:tcPr>
          <w:p w14:paraId="1CAAA3D4"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Résilience des populations</w:t>
            </w:r>
          </w:p>
        </w:tc>
      </w:tr>
      <w:tr w:rsidR="001200DB" w:rsidRPr="001200DB" w14:paraId="63CB8EDC" w14:textId="77777777" w:rsidTr="00767B29">
        <w:trPr>
          <w:trHeight w:val="315"/>
        </w:trPr>
        <w:tc>
          <w:tcPr>
            <w:tcW w:w="1614" w:type="dxa"/>
            <w:vMerge w:val="restart"/>
            <w:shd w:val="clear" w:color="auto" w:fill="auto"/>
            <w:noWrap/>
            <w:vAlign w:val="center"/>
            <w:hideMark/>
          </w:tcPr>
          <w:p w14:paraId="2F8A6DE0"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Commune</w:t>
            </w:r>
          </w:p>
        </w:tc>
        <w:tc>
          <w:tcPr>
            <w:tcW w:w="2271" w:type="dxa"/>
            <w:vMerge w:val="restart"/>
            <w:shd w:val="clear" w:color="auto" w:fill="auto"/>
            <w:noWrap/>
            <w:vAlign w:val="center"/>
            <w:hideMark/>
          </w:tcPr>
          <w:p w14:paraId="6CA5F407"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Villages</w:t>
            </w:r>
          </w:p>
        </w:tc>
        <w:tc>
          <w:tcPr>
            <w:tcW w:w="1922" w:type="dxa"/>
            <w:vMerge w:val="restart"/>
            <w:shd w:val="clear" w:color="auto" w:fill="auto"/>
            <w:vAlign w:val="center"/>
            <w:hideMark/>
          </w:tcPr>
          <w:p w14:paraId="358F9F96"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Activités</w:t>
            </w:r>
          </w:p>
        </w:tc>
        <w:tc>
          <w:tcPr>
            <w:tcW w:w="1408" w:type="dxa"/>
            <w:vMerge w:val="restart"/>
            <w:shd w:val="clear" w:color="auto" w:fill="auto"/>
            <w:noWrap/>
            <w:vAlign w:val="center"/>
            <w:hideMark/>
          </w:tcPr>
          <w:p w14:paraId="61EA1ED3"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Unité</w:t>
            </w:r>
          </w:p>
        </w:tc>
        <w:tc>
          <w:tcPr>
            <w:tcW w:w="1746" w:type="dxa"/>
            <w:vMerge w:val="restart"/>
            <w:shd w:val="clear" w:color="auto" w:fill="auto"/>
            <w:noWrap/>
            <w:vAlign w:val="center"/>
            <w:hideMark/>
          </w:tcPr>
          <w:p w14:paraId="6DAD5C9E"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Quantité</w:t>
            </w:r>
          </w:p>
        </w:tc>
        <w:tc>
          <w:tcPr>
            <w:tcW w:w="2949" w:type="dxa"/>
            <w:gridSpan w:val="3"/>
            <w:shd w:val="clear" w:color="auto" w:fill="auto"/>
            <w:noWrap/>
            <w:vAlign w:val="center"/>
            <w:hideMark/>
          </w:tcPr>
          <w:p w14:paraId="2EC6FCAE"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Bénéficiaires</w:t>
            </w:r>
          </w:p>
        </w:tc>
        <w:tc>
          <w:tcPr>
            <w:tcW w:w="1731" w:type="dxa"/>
            <w:vMerge w:val="restart"/>
            <w:shd w:val="clear" w:color="auto" w:fill="auto"/>
            <w:noWrap/>
            <w:vAlign w:val="center"/>
            <w:hideMark/>
          </w:tcPr>
          <w:p w14:paraId="22D86C9D"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Observation</w:t>
            </w:r>
          </w:p>
        </w:tc>
      </w:tr>
      <w:tr w:rsidR="001200DB" w:rsidRPr="001200DB" w14:paraId="21D3A875" w14:textId="77777777" w:rsidTr="00767B29">
        <w:trPr>
          <w:trHeight w:val="330"/>
        </w:trPr>
        <w:tc>
          <w:tcPr>
            <w:tcW w:w="1614" w:type="dxa"/>
            <w:vMerge/>
            <w:vAlign w:val="center"/>
            <w:hideMark/>
          </w:tcPr>
          <w:p w14:paraId="1334873C"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2271" w:type="dxa"/>
            <w:vMerge/>
            <w:vAlign w:val="center"/>
            <w:hideMark/>
          </w:tcPr>
          <w:p w14:paraId="6134BF31"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1922" w:type="dxa"/>
            <w:vMerge/>
            <w:vAlign w:val="center"/>
            <w:hideMark/>
          </w:tcPr>
          <w:p w14:paraId="3F97B60F"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1408" w:type="dxa"/>
            <w:vMerge/>
            <w:vAlign w:val="center"/>
            <w:hideMark/>
          </w:tcPr>
          <w:p w14:paraId="3A302F92"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1746" w:type="dxa"/>
            <w:vMerge/>
            <w:vAlign w:val="center"/>
            <w:hideMark/>
          </w:tcPr>
          <w:p w14:paraId="659DD0E0"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1042" w:type="dxa"/>
            <w:shd w:val="clear" w:color="auto" w:fill="auto"/>
            <w:noWrap/>
            <w:vAlign w:val="center"/>
            <w:hideMark/>
          </w:tcPr>
          <w:p w14:paraId="7262FD3C"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Femme</w:t>
            </w:r>
          </w:p>
        </w:tc>
        <w:tc>
          <w:tcPr>
            <w:tcW w:w="1103" w:type="dxa"/>
            <w:shd w:val="clear" w:color="auto" w:fill="auto"/>
            <w:noWrap/>
            <w:vAlign w:val="center"/>
            <w:hideMark/>
          </w:tcPr>
          <w:p w14:paraId="5A99DB29"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Homme</w:t>
            </w:r>
          </w:p>
        </w:tc>
        <w:tc>
          <w:tcPr>
            <w:tcW w:w="804" w:type="dxa"/>
            <w:shd w:val="clear" w:color="auto" w:fill="auto"/>
            <w:noWrap/>
            <w:vAlign w:val="center"/>
            <w:hideMark/>
          </w:tcPr>
          <w:p w14:paraId="5B79912E"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Total</w:t>
            </w:r>
          </w:p>
        </w:tc>
        <w:tc>
          <w:tcPr>
            <w:tcW w:w="1731" w:type="dxa"/>
            <w:vMerge/>
            <w:vAlign w:val="center"/>
            <w:hideMark/>
          </w:tcPr>
          <w:p w14:paraId="61C37105"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r>
      <w:tr w:rsidR="001200DB" w:rsidRPr="001200DB" w14:paraId="4602F869" w14:textId="77777777" w:rsidTr="00FE401A">
        <w:trPr>
          <w:trHeight w:val="556"/>
        </w:trPr>
        <w:tc>
          <w:tcPr>
            <w:tcW w:w="1614" w:type="dxa"/>
            <w:vMerge w:val="restart"/>
            <w:shd w:val="clear" w:color="auto" w:fill="auto"/>
            <w:noWrap/>
            <w:vAlign w:val="center"/>
            <w:hideMark/>
          </w:tcPr>
          <w:p w14:paraId="4FF24999"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Kaya</w:t>
            </w:r>
          </w:p>
        </w:tc>
        <w:tc>
          <w:tcPr>
            <w:tcW w:w="2271" w:type="dxa"/>
            <w:vMerge w:val="restart"/>
            <w:shd w:val="clear" w:color="auto" w:fill="auto"/>
            <w:noWrap/>
            <w:vAlign w:val="center"/>
            <w:hideMark/>
          </w:tcPr>
          <w:p w14:paraId="1CFE5C29"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proofErr w:type="spellStart"/>
            <w:r w:rsidRPr="001200DB">
              <w:rPr>
                <w:rFonts w:ascii="Cambria" w:eastAsia="Times New Roman" w:hAnsi="Cambria" w:cs="Calibri"/>
                <w:color w:val="000000"/>
                <w:sz w:val="24"/>
                <w:szCs w:val="24"/>
                <w:lang w:eastAsia="fr-FR"/>
              </w:rPr>
              <w:t>Niangdo</w:t>
            </w:r>
            <w:proofErr w:type="spellEnd"/>
            <w:r w:rsidRPr="001200DB">
              <w:rPr>
                <w:rFonts w:ascii="Cambria" w:eastAsia="Times New Roman" w:hAnsi="Cambria" w:cs="Calibri"/>
                <w:color w:val="000000"/>
                <w:sz w:val="24"/>
                <w:szCs w:val="24"/>
                <w:lang w:eastAsia="fr-FR"/>
              </w:rPr>
              <w:t xml:space="preserve">, </w:t>
            </w:r>
            <w:proofErr w:type="spellStart"/>
            <w:r w:rsidRPr="001200DB">
              <w:rPr>
                <w:rFonts w:ascii="Cambria" w:eastAsia="Times New Roman" w:hAnsi="Cambria" w:cs="Calibri"/>
                <w:color w:val="000000"/>
                <w:sz w:val="24"/>
                <w:szCs w:val="24"/>
                <w:lang w:eastAsia="fr-FR"/>
              </w:rPr>
              <w:t>Koulogo</w:t>
            </w:r>
            <w:proofErr w:type="spellEnd"/>
          </w:p>
        </w:tc>
        <w:tc>
          <w:tcPr>
            <w:tcW w:w="1922" w:type="dxa"/>
            <w:shd w:val="clear" w:color="auto" w:fill="auto"/>
            <w:vAlign w:val="center"/>
            <w:hideMark/>
          </w:tcPr>
          <w:p w14:paraId="652241BF"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Semence vivrière</w:t>
            </w:r>
          </w:p>
        </w:tc>
        <w:tc>
          <w:tcPr>
            <w:tcW w:w="1408" w:type="dxa"/>
            <w:shd w:val="clear" w:color="auto" w:fill="auto"/>
            <w:noWrap/>
            <w:vAlign w:val="center"/>
            <w:hideMark/>
          </w:tcPr>
          <w:p w14:paraId="6E4126B5"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Kg</w:t>
            </w:r>
          </w:p>
        </w:tc>
        <w:tc>
          <w:tcPr>
            <w:tcW w:w="1746" w:type="dxa"/>
            <w:shd w:val="clear" w:color="auto" w:fill="auto"/>
            <w:noWrap/>
            <w:vAlign w:val="center"/>
            <w:hideMark/>
          </w:tcPr>
          <w:p w14:paraId="5476E44A"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738</w:t>
            </w:r>
          </w:p>
        </w:tc>
        <w:tc>
          <w:tcPr>
            <w:tcW w:w="1042" w:type="dxa"/>
            <w:shd w:val="clear" w:color="auto" w:fill="auto"/>
            <w:noWrap/>
            <w:vAlign w:val="center"/>
            <w:hideMark/>
          </w:tcPr>
          <w:p w14:paraId="7020D282"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45</w:t>
            </w:r>
          </w:p>
        </w:tc>
        <w:tc>
          <w:tcPr>
            <w:tcW w:w="1103" w:type="dxa"/>
            <w:shd w:val="clear" w:color="auto" w:fill="auto"/>
            <w:noWrap/>
            <w:vAlign w:val="center"/>
            <w:hideMark/>
          </w:tcPr>
          <w:p w14:paraId="3638A715"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37</w:t>
            </w:r>
          </w:p>
        </w:tc>
        <w:tc>
          <w:tcPr>
            <w:tcW w:w="804" w:type="dxa"/>
            <w:shd w:val="clear" w:color="auto" w:fill="auto"/>
            <w:noWrap/>
            <w:vAlign w:val="center"/>
            <w:hideMark/>
          </w:tcPr>
          <w:p w14:paraId="366EB329"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82</w:t>
            </w:r>
          </w:p>
        </w:tc>
        <w:tc>
          <w:tcPr>
            <w:tcW w:w="1731" w:type="dxa"/>
            <w:shd w:val="clear" w:color="auto" w:fill="auto"/>
            <w:noWrap/>
            <w:vAlign w:val="center"/>
            <w:hideMark/>
          </w:tcPr>
          <w:p w14:paraId="4FDC0043"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r>
      <w:tr w:rsidR="001200DB" w:rsidRPr="001200DB" w14:paraId="52F21849" w14:textId="77777777" w:rsidTr="00FE401A">
        <w:trPr>
          <w:trHeight w:val="550"/>
        </w:trPr>
        <w:tc>
          <w:tcPr>
            <w:tcW w:w="1614" w:type="dxa"/>
            <w:vMerge/>
            <w:vAlign w:val="center"/>
            <w:hideMark/>
          </w:tcPr>
          <w:p w14:paraId="7B00A776"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2271" w:type="dxa"/>
            <w:vMerge/>
            <w:vAlign w:val="center"/>
            <w:hideMark/>
          </w:tcPr>
          <w:p w14:paraId="63255978"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922" w:type="dxa"/>
            <w:shd w:val="clear" w:color="auto" w:fill="auto"/>
            <w:vAlign w:val="center"/>
            <w:hideMark/>
          </w:tcPr>
          <w:p w14:paraId="2AE63752"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Semence fourragère</w:t>
            </w:r>
          </w:p>
        </w:tc>
        <w:tc>
          <w:tcPr>
            <w:tcW w:w="1408" w:type="dxa"/>
            <w:shd w:val="clear" w:color="auto" w:fill="auto"/>
            <w:noWrap/>
            <w:vAlign w:val="center"/>
            <w:hideMark/>
          </w:tcPr>
          <w:p w14:paraId="5CE51FC0"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Kg</w:t>
            </w:r>
          </w:p>
        </w:tc>
        <w:tc>
          <w:tcPr>
            <w:tcW w:w="1746" w:type="dxa"/>
            <w:shd w:val="clear" w:color="auto" w:fill="auto"/>
            <w:noWrap/>
            <w:vAlign w:val="center"/>
            <w:hideMark/>
          </w:tcPr>
          <w:p w14:paraId="5CFFF638"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325</w:t>
            </w:r>
          </w:p>
        </w:tc>
        <w:tc>
          <w:tcPr>
            <w:tcW w:w="1042" w:type="dxa"/>
            <w:shd w:val="clear" w:color="auto" w:fill="auto"/>
            <w:noWrap/>
            <w:vAlign w:val="center"/>
            <w:hideMark/>
          </w:tcPr>
          <w:p w14:paraId="6295AAA4"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20</w:t>
            </w:r>
          </w:p>
        </w:tc>
        <w:tc>
          <w:tcPr>
            <w:tcW w:w="1103" w:type="dxa"/>
            <w:shd w:val="clear" w:color="auto" w:fill="auto"/>
            <w:noWrap/>
            <w:vAlign w:val="center"/>
            <w:hideMark/>
          </w:tcPr>
          <w:p w14:paraId="22C04FCA"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30</w:t>
            </w:r>
          </w:p>
        </w:tc>
        <w:tc>
          <w:tcPr>
            <w:tcW w:w="804" w:type="dxa"/>
            <w:shd w:val="clear" w:color="auto" w:fill="auto"/>
            <w:noWrap/>
            <w:vAlign w:val="center"/>
            <w:hideMark/>
          </w:tcPr>
          <w:p w14:paraId="46C1B5AD"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50</w:t>
            </w:r>
          </w:p>
        </w:tc>
        <w:tc>
          <w:tcPr>
            <w:tcW w:w="1731" w:type="dxa"/>
            <w:shd w:val="clear" w:color="auto" w:fill="auto"/>
            <w:noWrap/>
            <w:vAlign w:val="center"/>
            <w:hideMark/>
          </w:tcPr>
          <w:p w14:paraId="106377A8"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r>
      <w:tr w:rsidR="001200DB" w:rsidRPr="001200DB" w14:paraId="6635A64C" w14:textId="77777777" w:rsidTr="00BA5BD5">
        <w:trPr>
          <w:trHeight w:val="1375"/>
        </w:trPr>
        <w:tc>
          <w:tcPr>
            <w:tcW w:w="1614" w:type="dxa"/>
            <w:vMerge/>
            <w:vAlign w:val="center"/>
            <w:hideMark/>
          </w:tcPr>
          <w:p w14:paraId="2C9A8176"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2271" w:type="dxa"/>
            <w:vMerge/>
            <w:vAlign w:val="center"/>
            <w:hideMark/>
          </w:tcPr>
          <w:p w14:paraId="3E6556A5"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922" w:type="dxa"/>
            <w:shd w:val="clear" w:color="auto" w:fill="auto"/>
            <w:vAlign w:val="center"/>
            <w:hideMark/>
          </w:tcPr>
          <w:p w14:paraId="50B9DC6B"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Engrais organique production vivrière</w:t>
            </w:r>
          </w:p>
        </w:tc>
        <w:tc>
          <w:tcPr>
            <w:tcW w:w="1408" w:type="dxa"/>
            <w:shd w:val="clear" w:color="auto" w:fill="auto"/>
            <w:noWrap/>
            <w:vAlign w:val="center"/>
            <w:hideMark/>
          </w:tcPr>
          <w:p w14:paraId="0549E4F8"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Kg</w:t>
            </w:r>
          </w:p>
        </w:tc>
        <w:tc>
          <w:tcPr>
            <w:tcW w:w="1746" w:type="dxa"/>
            <w:shd w:val="clear" w:color="auto" w:fill="auto"/>
            <w:noWrap/>
            <w:vAlign w:val="center"/>
            <w:hideMark/>
          </w:tcPr>
          <w:p w14:paraId="7EE1A760"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4100</w:t>
            </w:r>
          </w:p>
        </w:tc>
        <w:tc>
          <w:tcPr>
            <w:tcW w:w="1042" w:type="dxa"/>
            <w:shd w:val="clear" w:color="auto" w:fill="auto"/>
            <w:noWrap/>
            <w:vAlign w:val="center"/>
            <w:hideMark/>
          </w:tcPr>
          <w:p w14:paraId="31DF114D"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c>
          <w:tcPr>
            <w:tcW w:w="1103" w:type="dxa"/>
            <w:shd w:val="clear" w:color="auto" w:fill="auto"/>
            <w:noWrap/>
            <w:vAlign w:val="center"/>
            <w:hideMark/>
          </w:tcPr>
          <w:p w14:paraId="55A78186"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c>
          <w:tcPr>
            <w:tcW w:w="804" w:type="dxa"/>
            <w:shd w:val="clear" w:color="auto" w:fill="auto"/>
            <w:noWrap/>
            <w:vAlign w:val="center"/>
            <w:hideMark/>
          </w:tcPr>
          <w:p w14:paraId="1620E79F"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82</w:t>
            </w:r>
          </w:p>
        </w:tc>
        <w:tc>
          <w:tcPr>
            <w:tcW w:w="1731" w:type="dxa"/>
            <w:shd w:val="clear" w:color="auto" w:fill="auto"/>
            <w:noWrap/>
            <w:vAlign w:val="center"/>
            <w:hideMark/>
          </w:tcPr>
          <w:p w14:paraId="07626E7F"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r>
      <w:tr w:rsidR="001200DB" w:rsidRPr="001200DB" w14:paraId="57D3628B" w14:textId="77777777" w:rsidTr="00FE401A">
        <w:trPr>
          <w:trHeight w:val="1126"/>
        </w:trPr>
        <w:tc>
          <w:tcPr>
            <w:tcW w:w="1614" w:type="dxa"/>
            <w:vMerge/>
            <w:vAlign w:val="center"/>
            <w:hideMark/>
          </w:tcPr>
          <w:p w14:paraId="3339993C"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2271" w:type="dxa"/>
            <w:vMerge/>
            <w:vAlign w:val="center"/>
            <w:hideMark/>
          </w:tcPr>
          <w:p w14:paraId="43B874A7"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922" w:type="dxa"/>
            <w:shd w:val="clear" w:color="auto" w:fill="auto"/>
            <w:vAlign w:val="center"/>
            <w:hideMark/>
          </w:tcPr>
          <w:p w14:paraId="16600D0D"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Engrais organique production fourragère</w:t>
            </w:r>
          </w:p>
        </w:tc>
        <w:tc>
          <w:tcPr>
            <w:tcW w:w="1408" w:type="dxa"/>
            <w:shd w:val="clear" w:color="auto" w:fill="auto"/>
            <w:noWrap/>
            <w:vAlign w:val="center"/>
            <w:hideMark/>
          </w:tcPr>
          <w:p w14:paraId="7DE17227"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Kg</w:t>
            </w:r>
          </w:p>
        </w:tc>
        <w:tc>
          <w:tcPr>
            <w:tcW w:w="1746" w:type="dxa"/>
            <w:shd w:val="clear" w:color="auto" w:fill="auto"/>
            <w:noWrap/>
            <w:vAlign w:val="center"/>
            <w:hideMark/>
          </w:tcPr>
          <w:p w14:paraId="4CE5387B"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2500</w:t>
            </w:r>
          </w:p>
        </w:tc>
        <w:tc>
          <w:tcPr>
            <w:tcW w:w="1042" w:type="dxa"/>
            <w:shd w:val="clear" w:color="auto" w:fill="auto"/>
            <w:noWrap/>
            <w:vAlign w:val="center"/>
            <w:hideMark/>
          </w:tcPr>
          <w:p w14:paraId="10B49955"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c>
          <w:tcPr>
            <w:tcW w:w="1103" w:type="dxa"/>
            <w:shd w:val="clear" w:color="auto" w:fill="auto"/>
            <w:noWrap/>
            <w:vAlign w:val="center"/>
            <w:hideMark/>
          </w:tcPr>
          <w:p w14:paraId="7B6B12C3"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c>
          <w:tcPr>
            <w:tcW w:w="804" w:type="dxa"/>
            <w:shd w:val="clear" w:color="auto" w:fill="auto"/>
            <w:noWrap/>
            <w:vAlign w:val="center"/>
            <w:hideMark/>
          </w:tcPr>
          <w:p w14:paraId="55BBCE95"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50</w:t>
            </w:r>
          </w:p>
        </w:tc>
        <w:tc>
          <w:tcPr>
            <w:tcW w:w="1731" w:type="dxa"/>
            <w:shd w:val="clear" w:color="auto" w:fill="auto"/>
            <w:noWrap/>
            <w:vAlign w:val="center"/>
            <w:hideMark/>
          </w:tcPr>
          <w:p w14:paraId="20F0FAD4"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r>
      <w:tr w:rsidR="001200DB" w:rsidRPr="001200DB" w14:paraId="66350D7C" w14:textId="77777777" w:rsidTr="00767B29">
        <w:trPr>
          <w:trHeight w:val="630"/>
        </w:trPr>
        <w:tc>
          <w:tcPr>
            <w:tcW w:w="1614" w:type="dxa"/>
            <w:vMerge/>
            <w:vAlign w:val="center"/>
            <w:hideMark/>
          </w:tcPr>
          <w:p w14:paraId="63784BEE"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2271" w:type="dxa"/>
            <w:vMerge/>
            <w:vAlign w:val="center"/>
            <w:hideMark/>
          </w:tcPr>
          <w:p w14:paraId="1905D6B6"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922" w:type="dxa"/>
            <w:shd w:val="clear" w:color="auto" w:fill="auto"/>
            <w:vAlign w:val="center"/>
            <w:hideMark/>
          </w:tcPr>
          <w:p w14:paraId="100AB127"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Aliments bétails</w:t>
            </w:r>
          </w:p>
        </w:tc>
        <w:tc>
          <w:tcPr>
            <w:tcW w:w="1408" w:type="dxa"/>
            <w:shd w:val="clear" w:color="auto" w:fill="auto"/>
            <w:noWrap/>
            <w:vAlign w:val="center"/>
            <w:hideMark/>
          </w:tcPr>
          <w:p w14:paraId="053ADF04"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Kg</w:t>
            </w:r>
          </w:p>
        </w:tc>
        <w:tc>
          <w:tcPr>
            <w:tcW w:w="1746" w:type="dxa"/>
            <w:shd w:val="clear" w:color="auto" w:fill="auto"/>
            <w:noWrap/>
            <w:vAlign w:val="center"/>
            <w:hideMark/>
          </w:tcPr>
          <w:p w14:paraId="3E8A589F"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51800</w:t>
            </w:r>
          </w:p>
        </w:tc>
        <w:tc>
          <w:tcPr>
            <w:tcW w:w="1042" w:type="dxa"/>
            <w:shd w:val="clear" w:color="auto" w:fill="auto"/>
            <w:noWrap/>
            <w:vAlign w:val="center"/>
            <w:hideMark/>
          </w:tcPr>
          <w:p w14:paraId="5C76A021"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w:t>
            </w:r>
          </w:p>
        </w:tc>
        <w:tc>
          <w:tcPr>
            <w:tcW w:w="1103" w:type="dxa"/>
            <w:shd w:val="clear" w:color="auto" w:fill="auto"/>
            <w:noWrap/>
            <w:vAlign w:val="center"/>
            <w:hideMark/>
          </w:tcPr>
          <w:p w14:paraId="4DEA000F"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w:t>
            </w:r>
          </w:p>
        </w:tc>
        <w:tc>
          <w:tcPr>
            <w:tcW w:w="804" w:type="dxa"/>
            <w:shd w:val="clear" w:color="auto" w:fill="auto"/>
            <w:noWrap/>
            <w:vAlign w:val="center"/>
            <w:hideMark/>
          </w:tcPr>
          <w:p w14:paraId="251112C5"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147</w:t>
            </w:r>
          </w:p>
        </w:tc>
        <w:tc>
          <w:tcPr>
            <w:tcW w:w="1731" w:type="dxa"/>
            <w:shd w:val="clear" w:color="auto" w:fill="auto"/>
            <w:noWrap/>
            <w:vAlign w:val="center"/>
            <w:hideMark/>
          </w:tcPr>
          <w:p w14:paraId="1B09E8CF"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r>
      <w:tr w:rsidR="001200DB" w:rsidRPr="001200DB" w14:paraId="5FAA1436" w14:textId="77777777" w:rsidTr="00767B29">
        <w:trPr>
          <w:trHeight w:val="945"/>
        </w:trPr>
        <w:tc>
          <w:tcPr>
            <w:tcW w:w="1614" w:type="dxa"/>
            <w:vMerge/>
            <w:vAlign w:val="center"/>
            <w:hideMark/>
          </w:tcPr>
          <w:p w14:paraId="1C534868"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2271" w:type="dxa"/>
            <w:vMerge/>
            <w:vAlign w:val="center"/>
            <w:hideMark/>
          </w:tcPr>
          <w:p w14:paraId="420D8902"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922" w:type="dxa"/>
            <w:shd w:val="clear" w:color="auto" w:fill="auto"/>
            <w:vAlign w:val="center"/>
            <w:hideMark/>
          </w:tcPr>
          <w:p w14:paraId="1C4DF9A8"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Réfection de piste rurale</w:t>
            </w:r>
          </w:p>
        </w:tc>
        <w:tc>
          <w:tcPr>
            <w:tcW w:w="1408" w:type="dxa"/>
            <w:shd w:val="clear" w:color="auto" w:fill="auto"/>
            <w:noWrap/>
            <w:vAlign w:val="center"/>
            <w:hideMark/>
          </w:tcPr>
          <w:p w14:paraId="766F5308"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Km</w:t>
            </w:r>
          </w:p>
        </w:tc>
        <w:tc>
          <w:tcPr>
            <w:tcW w:w="1746" w:type="dxa"/>
            <w:shd w:val="clear" w:color="auto" w:fill="auto"/>
            <w:noWrap/>
            <w:vAlign w:val="center"/>
            <w:hideMark/>
          </w:tcPr>
          <w:p w14:paraId="27D1522B"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12</w:t>
            </w:r>
          </w:p>
        </w:tc>
        <w:tc>
          <w:tcPr>
            <w:tcW w:w="1042" w:type="dxa"/>
            <w:shd w:val="clear" w:color="auto" w:fill="auto"/>
            <w:noWrap/>
            <w:vAlign w:val="center"/>
            <w:hideMark/>
          </w:tcPr>
          <w:p w14:paraId="244A03A1"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w:t>
            </w:r>
          </w:p>
        </w:tc>
        <w:tc>
          <w:tcPr>
            <w:tcW w:w="1103" w:type="dxa"/>
            <w:shd w:val="clear" w:color="auto" w:fill="auto"/>
            <w:noWrap/>
            <w:vAlign w:val="center"/>
            <w:hideMark/>
          </w:tcPr>
          <w:p w14:paraId="467A0052"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w:t>
            </w:r>
          </w:p>
        </w:tc>
        <w:tc>
          <w:tcPr>
            <w:tcW w:w="804" w:type="dxa"/>
            <w:shd w:val="clear" w:color="auto" w:fill="auto"/>
            <w:noWrap/>
            <w:vAlign w:val="center"/>
            <w:hideMark/>
          </w:tcPr>
          <w:p w14:paraId="516B128B"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185</w:t>
            </w:r>
          </w:p>
        </w:tc>
        <w:tc>
          <w:tcPr>
            <w:tcW w:w="1731" w:type="dxa"/>
            <w:shd w:val="clear" w:color="auto" w:fill="auto"/>
            <w:vAlign w:val="center"/>
            <w:hideMark/>
          </w:tcPr>
          <w:p w14:paraId="13B346A6"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xml:space="preserve">Bénéficiaire du cash for </w:t>
            </w:r>
            <w:proofErr w:type="spellStart"/>
            <w:r w:rsidRPr="001200DB">
              <w:rPr>
                <w:rFonts w:ascii="Cambria" w:eastAsia="Times New Roman" w:hAnsi="Cambria" w:cs="Calibri"/>
                <w:color w:val="000000"/>
                <w:sz w:val="24"/>
                <w:szCs w:val="24"/>
                <w:lang w:eastAsia="fr-FR"/>
              </w:rPr>
              <w:t>work</w:t>
            </w:r>
            <w:proofErr w:type="spellEnd"/>
            <w:r w:rsidRPr="001200DB">
              <w:rPr>
                <w:rFonts w:ascii="Cambria" w:eastAsia="Times New Roman" w:hAnsi="Cambria" w:cs="Calibri"/>
                <w:color w:val="000000"/>
                <w:sz w:val="24"/>
                <w:szCs w:val="24"/>
                <w:lang w:eastAsia="fr-FR"/>
              </w:rPr>
              <w:t> </w:t>
            </w:r>
          </w:p>
        </w:tc>
      </w:tr>
      <w:tr w:rsidR="001200DB" w:rsidRPr="001200DB" w14:paraId="2B266561" w14:textId="77777777" w:rsidTr="00767B29">
        <w:trPr>
          <w:trHeight w:val="630"/>
        </w:trPr>
        <w:tc>
          <w:tcPr>
            <w:tcW w:w="1614" w:type="dxa"/>
            <w:vMerge/>
            <w:vAlign w:val="center"/>
            <w:hideMark/>
          </w:tcPr>
          <w:p w14:paraId="1AD64784"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2271" w:type="dxa"/>
            <w:vMerge/>
            <w:vAlign w:val="center"/>
            <w:hideMark/>
          </w:tcPr>
          <w:p w14:paraId="29825C03"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922" w:type="dxa"/>
            <w:shd w:val="clear" w:color="auto" w:fill="auto"/>
            <w:vAlign w:val="center"/>
            <w:hideMark/>
          </w:tcPr>
          <w:p w14:paraId="09109664"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Cash inconditionnel</w:t>
            </w:r>
          </w:p>
        </w:tc>
        <w:tc>
          <w:tcPr>
            <w:tcW w:w="1408" w:type="dxa"/>
            <w:shd w:val="clear" w:color="auto" w:fill="auto"/>
            <w:noWrap/>
            <w:vAlign w:val="center"/>
            <w:hideMark/>
          </w:tcPr>
          <w:p w14:paraId="5C662FC0"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FCFA</w:t>
            </w:r>
          </w:p>
        </w:tc>
        <w:tc>
          <w:tcPr>
            <w:tcW w:w="1746" w:type="dxa"/>
            <w:shd w:val="clear" w:color="auto" w:fill="auto"/>
            <w:noWrap/>
            <w:vAlign w:val="center"/>
            <w:hideMark/>
          </w:tcPr>
          <w:p w14:paraId="5742C625"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50 505 000</w:t>
            </w:r>
          </w:p>
        </w:tc>
        <w:tc>
          <w:tcPr>
            <w:tcW w:w="1042" w:type="dxa"/>
            <w:shd w:val="clear" w:color="auto" w:fill="auto"/>
            <w:noWrap/>
            <w:vAlign w:val="center"/>
            <w:hideMark/>
          </w:tcPr>
          <w:p w14:paraId="37B85AC6"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w:t>
            </w:r>
          </w:p>
        </w:tc>
        <w:tc>
          <w:tcPr>
            <w:tcW w:w="1103" w:type="dxa"/>
            <w:shd w:val="clear" w:color="auto" w:fill="auto"/>
            <w:noWrap/>
            <w:vAlign w:val="center"/>
            <w:hideMark/>
          </w:tcPr>
          <w:p w14:paraId="367F35E5"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w:t>
            </w:r>
          </w:p>
        </w:tc>
        <w:tc>
          <w:tcPr>
            <w:tcW w:w="804" w:type="dxa"/>
            <w:shd w:val="clear" w:color="auto" w:fill="auto"/>
            <w:noWrap/>
            <w:vAlign w:val="center"/>
            <w:hideMark/>
          </w:tcPr>
          <w:p w14:paraId="49437579"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481</w:t>
            </w:r>
          </w:p>
        </w:tc>
        <w:tc>
          <w:tcPr>
            <w:tcW w:w="1731" w:type="dxa"/>
            <w:shd w:val="clear" w:color="auto" w:fill="auto"/>
            <w:noWrap/>
            <w:vAlign w:val="center"/>
            <w:hideMark/>
          </w:tcPr>
          <w:p w14:paraId="3BFE7049"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r>
      <w:tr w:rsidR="001200DB" w:rsidRPr="001200DB" w14:paraId="595D8BAA" w14:textId="77777777" w:rsidTr="00767B29">
        <w:trPr>
          <w:trHeight w:val="420"/>
        </w:trPr>
        <w:tc>
          <w:tcPr>
            <w:tcW w:w="1614" w:type="dxa"/>
            <w:vMerge/>
            <w:vAlign w:val="center"/>
            <w:hideMark/>
          </w:tcPr>
          <w:p w14:paraId="7B0C114D"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2271" w:type="dxa"/>
            <w:vMerge/>
            <w:vAlign w:val="center"/>
            <w:hideMark/>
          </w:tcPr>
          <w:p w14:paraId="1900B9BA"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922" w:type="dxa"/>
            <w:shd w:val="clear" w:color="auto" w:fill="auto"/>
            <w:vAlign w:val="center"/>
            <w:hideMark/>
          </w:tcPr>
          <w:p w14:paraId="4BE1C6B2"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xml:space="preserve">Cash for </w:t>
            </w:r>
            <w:proofErr w:type="spellStart"/>
            <w:r w:rsidRPr="001200DB">
              <w:rPr>
                <w:rFonts w:ascii="Cambria" w:eastAsia="Times New Roman" w:hAnsi="Cambria" w:cs="Calibri"/>
                <w:color w:val="000000"/>
                <w:sz w:val="24"/>
                <w:szCs w:val="24"/>
                <w:lang w:eastAsia="fr-FR"/>
              </w:rPr>
              <w:t>work</w:t>
            </w:r>
            <w:proofErr w:type="spellEnd"/>
          </w:p>
        </w:tc>
        <w:tc>
          <w:tcPr>
            <w:tcW w:w="1408" w:type="dxa"/>
            <w:shd w:val="clear" w:color="auto" w:fill="auto"/>
            <w:noWrap/>
            <w:vAlign w:val="center"/>
            <w:hideMark/>
          </w:tcPr>
          <w:p w14:paraId="2F90885C"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FCFA</w:t>
            </w:r>
          </w:p>
        </w:tc>
        <w:tc>
          <w:tcPr>
            <w:tcW w:w="1746" w:type="dxa"/>
            <w:shd w:val="clear" w:color="auto" w:fill="auto"/>
            <w:noWrap/>
            <w:vAlign w:val="center"/>
            <w:hideMark/>
          </w:tcPr>
          <w:p w14:paraId="56CC0843"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13 875 000</w:t>
            </w:r>
          </w:p>
        </w:tc>
        <w:tc>
          <w:tcPr>
            <w:tcW w:w="1042" w:type="dxa"/>
            <w:shd w:val="clear" w:color="auto" w:fill="auto"/>
            <w:noWrap/>
            <w:vAlign w:val="center"/>
            <w:hideMark/>
          </w:tcPr>
          <w:p w14:paraId="6C65E02F"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w:t>
            </w:r>
          </w:p>
        </w:tc>
        <w:tc>
          <w:tcPr>
            <w:tcW w:w="1103" w:type="dxa"/>
            <w:shd w:val="clear" w:color="auto" w:fill="auto"/>
            <w:noWrap/>
            <w:vAlign w:val="center"/>
            <w:hideMark/>
          </w:tcPr>
          <w:p w14:paraId="1B564FDB"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w:t>
            </w:r>
          </w:p>
        </w:tc>
        <w:tc>
          <w:tcPr>
            <w:tcW w:w="804" w:type="dxa"/>
            <w:shd w:val="clear" w:color="auto" w:fill="auto"/>
            <w:noWrap/>
            <w:vAlign w:val="center"/>
            <w:hideMark/>
          </w:tcPr>
          <w:p w14:paraId="594243DF"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185</w:t>
            </w:r>
          </w:p>
        </w:tc>
        <w:tc>
          <w:tcPr>
            <w:tcW w:w="1731" w:type="dxa"/>
            <w:shd w:val="clear" w:color="auto" w:fill="auto"/>
            <w:noWrap/>
            <w:vAlign w:val="center"/>
            <w:hideMark/>
          </w:tcPr>
          <w:p w14:paraId="5E32AE82"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r>
      <w:tr w:rsidR="001200DB" w:rsidRPr="001200DB" w14:paraId="1365C427" w14:textId="77777777" w:rsidTr="00FE401A">
        <w:trPr>
          <w:trHeight w:val="1084"/>
        </w:trPr>
        <w:tc>
          <w:tcPr>
            <w:tcW w:w="1614" w:type="dxa"/>
            <w:vMerge/>
            <w:vAlign w:val="center"/>
            <w:hideMark/>
          </w:tcPr>
          <w:p w14:paraId="74C3DBCF"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2271" w:type="dxa"/>
            <w:vMerge w:val="restart"/>
            <w:shd w:val="clear" w:color="auto" w:fill="auto"/>
            <w:vAlign w:val="center"/>
            <w:hideMark/>
          </w:tcPr>
          <w:p w14:paraId="18D49959"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proofErr w:type="spellStart"/>
            <w:r w:rsidRPr="001200DB">
              <w:rPr>
                <w:rFonts w:ascii="Cambria" w:eastAsia="Times New Roman" w:hAnsi="Cambria" w:cs="Calibri"/>
                <w:color w:val="000000"/>
                <w:sz w:val="24"/>
                <w:szCs w:val="24"/>
                <w:lang w:eastAsia="fr-FR"/>
              </w:rPr>
              <w:t>Foura</w:t>
            </w:r>
            <w:proofErr w:type="spellEnd"/>
            <w:r w:rsidRPr="001200DB">
              <w:rPr>
                <w:rFonts w:ascii="Cambria" w:eastAsia="Times New Roman" w:hAnsi="Cambria" w:cs="Calibri"/>
                <w:color w:val="000000"/>
                <w:sz w:val="24"/>
                <w:szCs w:val="24"/>
                <w:lang w:eastAsia="fr-FR"/>
              </w:rPr>
              <w:t xml:space="preserve">, </w:t>
            </w:r>
            <w:proofErr w:type="spellStart"/>
            <w:r w:rsidRPr="001200DB">
              <w:rPr>
                <w:rFonts w:ascii="Cambria" w:eastAsia="Times New Roman" w:hAnsi="Cambria" w:cs="Calibri"/>
                <w:color w:val="000000"/>
                <w:sz w:val="24"/>
                <w:szCs w:val="24"/>
                <w:lang w:eastAsia="fr-FR"/>
              </w:rPr>
              <w:t>Zoura</w:t>
            </w:r>
            <w:proofErr w:type="spellEnd"/>
            <w:r w:rsidRPr="001200DB">
              <w:rPr>
                <w:rFonts w:ascii="Cambria" w:eastAsia="Times New Roman" w:hAnsi="Cambria" w:cs="Calibri"/>
                <w:color w:val="000000"/>
                <w:sz w:val="24"/>
                <w:szCs w:val="24"/>
                <w:lang w:eastAsia="fr-FR"/>
              </w:rPr>
              <w:t xml:space="preserve">, </w:t>
            </w:r>
            <w:proofErr w:type="spellStart"/>
            <w:r w:rsidRPr="001200DB">
              <w:rPr>
                <w:rFonts w:ascii="Cambria" w:eastAsia="Times New Roman" w:hAnsi="Cambria" w:cs="Calibri"/>
                <w:color w:val="000000"/>
                <w:sz w:val="24"/>
                <w:szCs w:val="24"/>
                <w:lang w:eastAsia="fr-FR"/>
              </w:rPr>
              <w:t>Dondollé</w:t>
            </w:r>
            <w:proofErr w:type="spellEnd"/>
            <w:r w:rsidRPr="001200DB">
              <w:rPr>
                <w:rFonts w:ascii="Cambria" w:eastAsia="Times New Roman" w:hAnsi="Cambria" w:cs="Calibri"/>
                <w:color w:val="000000"/>
                <w:sz w:val="24"/>
                <w:szCs w:val="24"/>
                <w:lang w:eastAsia="fr-FR"/>
              </w:rPr>
              <w:t xml:space="preserve">, </w:t>
            </w:r>
            <w:proofErr w:type="spellStart"/>
            <w:r w:rsidRPr="001200DB">
              <w:rPr>
                <w:rFonts w:ascii="Cambria" w:eastAsia="Times New Roman" w:hAnsi="Cambria" w:cs="Calibri"/>
                <w:color w:val="000000"/>
                <w:sz w:val="24"/>
                <w:szCs w:val="24"/>
                <w:lang w:eastAsia="fr-FR"/>
              </w:rPr>
              <w:t>Koulogo</w:t>
            </w:r>
            <w:proofErr w:type="spellEnd"/>
            <w:r w:rsidRPr="001200DB">
              <w:rPr>
                <w:rFonts w:ascii="Cambria" w:eastAsia="Times New Roman" w:hAnsi="Cambria" w:cs="Calibri"/>
                <w:color w:val="000000"/>
                <w:sz w:val="24"/>
                <w:szCs w:val="24"/>
                <w:lang w:eastAsia="fr-FR"/>
              </w:rPr>
              <w:t xml:space="preserve">, </w:t>
            </w:r>
            <w:proofErr w:type="spellStart"/>
            <w:r w:rsidRPr="001200DB">
              <w:rPr>
                <w:rFonts w:ascii="Cambria" w:eastAsia="Times New Roman" w:hAnsi="Cambria" w:cs="Calibri"/>
                <w:color w:val="000000"/>
                <w:sz w:val="24"/>
                <w:szCs w:val="24"/>
                <w:lang w:eastAsia="fr-FR"/>
              </w:rPr>
              <w:t>Bangassé</w:t>
            </w:r>
            <w:proofErr w:type="spellEnd"/>
            <w:r w:rsidRPr="001200DB">
              <w:rPr>
                <w:rFonts w:ascii="Cambria" w:eastAsia="Times New Roman" w:hAnsi="Cambria" w:cs="Calibri"/>
                <w:color w:val="000000"/>
                <w:sz w:val="24"/>
                <w:szCs w:val="24"/>
                <w:lang w:eastAsia="fr-FR"/>
              </w:rPr>
              <w:t xml:space="preserve">, </w:t>
            </w:r>
            <w:proofErr w:type="spellStart"/>
            <w:r w:rsidRPr="001200DB">
              <w:rPr>
                <w:rFonts w:ascii="Cambria" w:eastAsia="Times New Roman" w:hAnsi="Cambria" w:cs="Calibri"/>
                <w:color w:val="000000"/>
                <w:sz w:val="24"/>
                <w:szCs w:val="24"/>
                <w:lang w:eastAsia="fr-FR"/>
              </w:rPr>
              <w:t>Danesma</w:t>
            </w:r>
            <w:proofErr w:type="spellEnd"/>
            <w:r w:rsidRPr="001200DB">
              <w:rPr>
                <w:rFonts w:ascii="Cambria" w:eastAsia="Times New Roman" w:hAnsi="Cambria" w:cs="Calibri"/>
                <w:color w:val="000000"/>
                <w:sz w:val="24"/>
                <w:szCs w:val="24"/>
                <w:lang w:eastAsia="fr-FR"/>
              </w:rPr>
              <w:t xml:space="preserve">, </w:t>
            </w:r>
            <w:proofErr w:type="spellStart"/>
            <w:r w:rsidRPr="001200DB">
              <w:rPr>
                <w:rFonts w:ascii="Cambria" w:eastAsia="Times New Roman" w:hAnsi="Cambria" w:cs="Calibri"/>
                <w:color w:val="000000"/>
                <w:sz w:val="24"/>
                <w:szCs w:val="24"/>
                <w:lang w:eastAsia="fr-FR"/>
              </w:rPr>
              <w:t>Niangdo</w:t>
            </w:r>
            <w:proofErr w:type="spellEnd"/>
            <w:r w:rsidRPr="001200DB">
              <w:rPr>
                <w:rFonts w:ascii="Cambria" w:eastAsia="Times New Roman" w:hAnsi="Cambria" w:cs="Calibri"/>
                <w:color w:val="000000"/>
                <w:sz w:val="24"/>
                <w:szCs w:val="24"/>
                <w:lang w:eastAsia="fr-FR"/>
              </w:rPr>
              <w:t>, Secteur 1, 2, 3, 4, 5, 6 et 7</w:t>
            </w:r>
          </w:p>
        </w:tc>
        <w:tc>
          <w:tcPr>
            <w:tcW w:w="1922" w:type="dxa"/>
            <w:shd w:val="clear" w:color="auto" w:fill="auto"/>
            <w:vAlign w:val="center"/>
            <w:hideMark/>
          </w:tcPr>
          <w:p w14:paraId="2F0BBCA1"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Sensibilisation, déparasitage et vaccination de Bovins</w:t>
            </w:r>
          </w:p>
        </w:tc>
        <w:tc>
          <w:tcPr>
            <w:tcW w:w="1408" w:type="dxa"/>
            <w:shd w:val="clear" w:color="auto" w:fill="auto"/>
            <w:noWrap/>
            <w:vAlign w:val="center"/>
            <w:hideMark/>
          </w:tcPr>
          <w:p w14:paraId="70504966"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Têtes</w:t>
            </w:r>
          </w:p>
        </w:tc>
        <w:tc>
          <w:tcPr>
            <w:tcW w:w="1746" w:type="dxa"/>
            <w:shd w:val="clear" w:color="auto" w:fill="auto"/>
            <w:noWrap/>
            <w:vAlign w:val="center"/>
            <w:hideMark/>
          </w:tcPr>
          <w:p w14:paraId="531CB0E2"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1 000</w:t>
            </w:r>
          </w:p>
        </w:tc>
        <w:tc>
          <w:tcPr>
            <w:tcW w:w="1042" w:type="dxa"/>
            <w:vMerge w:val="restart"/>
            <w:shd w:val="clear" w:color="auto" w:fill="auto"/>
            <w:noWrap/>
            <w:vAlign w:val="center"/>
            <w:hideMark/>
          </w:tcPr>
          <w:p w14:paraId="0EBABE6C"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167</w:t>
            </w:r>
          </w:p>
        </w:tc>
        <w:tc>
          <w:tcPr>
            <w:tcW w:w="1103" w:type="dxa"/>
            <w:vMerge w:val="restart"/>
            <w:shd w:val="clear" w:color="auto" w:fill="auto"/>
            <w:noWrap/>
            <w:vAlign w:val="center"/>
            <w:hideMark/>
          </w:tcPr>
          <w:p w14:paraId="2D27F36D"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709</w:t>
            </w:r>
          </w:p>
        </w:tc>
        <w:tc>
          <w:tcPr>
            <w:tcW w:w="804" w:type="dxa"/>
            <w:vMerge w:val="restart"/>
            <w:shd w:val="clear" w:color="auto" w:fill="auto"/>
            <w:noWrap/>
            <w:vAlign w:val="center"/>
            <w:hideMark/>
          </w:tcPr>
          <w:p w14:paraId="70B26D4B"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876</w:t>
            </w:r>
          </w:p>
        </w:tc>
        <w:tc>
          <w:tcPr>
            <w:tcW w:w="1731" w:type="dxa"/>
            <w:shd w:val="clear" w:color="auto" w:fill="auto"/>
            <w:noWrap/>
            <w:vAlign w:val="center"/>
            <w:hideMark/>
          </w:tcPr>
          <w:p w14:paraId="0817C824"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r>
      <w:tr w:rsidR="001200DB" w:rsidRPr="001200DB" w14:paraId="1A8937AC" w14:textId="77777777" w:rsidTr="00FE401A">
        <w:trPr>
          <w:trHeight w:val="1072"/>
        </w:trPr>
        <w:tc>
          <w:tcPr>
            <w:tcW w:w="1614" w:type="dxa"/>
            <w:vMerge/>
            <w:vAlign w:val="center"/>
            <w:hideMark/>
          </w:tcPr>
          <w:p w14:paraId="4222D30D"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2271" w:type="dxa"/>
            <w:vMerge/>
            <w:vAlign w:val="center"/>
            <w:hideMark/>
          </w:tcPr>
          <w:p w14:paraId="4D076D1E"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922" w:type="dxa"/>
            <w:shd w:val="clear" w:color="auto" w:fill="auto"/>
            <w:vAlign w:val="center"/>
            <w:hideMark/>
          </w:tcPr>
          <w:p w14:paraId="30F1F81C"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Sensibilisation, déparasitage et vaccination de petits ruminants</w:t>
            </w:r>
          </w:p>
        </w:tc>
        <w:tc>
          <w:tcPr>
            <w:tcW w:w="1408" w:type="dxa"/>
            <w:shd w:val="clear" w:color="auto" w:fill="auto"/>
            <w:noWrap/>
            <w:vAlign w:val="center"/>
            <w:hideMark/>
          </w:tcPr>
          <w:p w14:paraId="4DC80657"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Têtes</w:t>
            </w:r>
          </w:p>
        </w:tc>
        <w:tc>
          <w:tcPr>
            <w:tcW w:w="1746" w:type="dxa"/>
            <w:shd w:val="clear" w:color="auto" w:fill="auto"/>
            <w:noWrap/>
            <w:vAlign w:val="center"/>
            <w:hideMark/>
          </w:tcPr>
          <w:p w14:paraId="0DA80BFA"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2 253</w:t>
            </w:r>
          </w:p>
        </w:tc>
        <w:tc>
          <w:tcPr>
            <w:tcW w:w="1042" w:type="dxa"/>
            <w:vMerge/>
            <w:vAlign w:val="center"/>
            <w:hideMark/>
          </w:tcPr>
          <w:p w14:paraId="02E03D88"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103" w:type="dxa"/>
            <w:vMerge/>
            <w:vAlign w:val="center"/>
            <w:hideMark/>
          </w:tcPr>
          <w:p w14:paraId="6FA5375C"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804" w:type="dxa"/>
            <w:vMerge/>
            <w:vAlign w:val="center"/>
            <w:hideMark/>
          </w:tcPr>
          <w:p w14:paraId="3049C407"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1731" w:type="dxa"/>
            <w:shd w:val="clear" w:color="auto" w:fill="auto"/>
            <w:noWrap/>
            <w:vAlign w:val="center"/>
            <w:hideMark/>
          </w:tcPr>
          <w:p w14:paraId="18F217D6"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r>
      <w:tr w:rsidR="001200DB" w:rsidRPr="001200DB" w14:paraId="061F541A" w14:textId="77777777" w:rsidTr="00FE401A">
        <w:trPr>
          <w:trHeight w:val="946"/>
        </w:trPr>
        <w:tc>
          <w:tcPr>
            <w:tcW w:w="1614" w:type="dxa"/>
            <w:vMerge/>
            <w:vAlign w:val="center"/>
            <w:hideMark/>
          </w:tcPr>
          <w:p w14:paraId="1D298D8A"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2271" w:type="dxa"/>
            <w:vMerge w:val="restart"/>
            <w:shd w:val="clear" w:color="auto" w:fill="auto"/>
            <w:vAlign w:val="center"/>
            <w:hideMark/>
          </w:tcPr>
          <w:p w14:paraId="5E27A89E"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proofErr w:type="spellStart"/>
            <w:proofErr w:type="gramStart"/>
            <w:r w:rsidRPr="001200DB">
              <w:rPr>
                <w:rFonts w:ascii="Cambria" w:eastAsia="Times New Roman" w:hAnsi="Cambria" w:cs="Calibri"/>
                <w:color w:val="000000"/>
                <w:sz w:val="24"/>
                <w:szCs w:val="24"/>
                <w:lang w:eastAsia="fr-FR"/>
              </w:rPr>
              <w:t>Bissighin</w:t>
            </w:r>
            <w:proofErr w:type="spellEnd"/>
            <w:r w:rsidRPr="001200DB">
              <w:rPr>
                <w:rFonts w:ascii="Cambria" w:eastAsia="Times New Roman" w:hAnsi="Cambria" w:cs="Calibri"/>
                <w:color w:val="000000"/>
                <w:sz w:val="24"/>
                <w:szCs w:val="24"/>
                <w:lang w:eastAsia="fr-FR"/>
              </w:rPr>
              <w:t>;</w:t>
            </w:r>
            <w:proofErr w:type="gramEnd"/>
            <w:r w:rsidRPr="001200DB">
              <w:rPr>
                <w:rFonts w:ascii="Cambria" w:eastAsia="Times New Roman" w:hAnsi="Cambria" w:cs="Calibri"/>
                <w:color w:val="000000"/>
                <w:sz w:val="24"/>
                <w:szCs w:val="24"/>
                <w:lang w:eastAsia="fr-FR"/>
              </w:rPr>
              <w:t xml:space="preserve"> </w:t>
            </w:r>
            <w:proofErr w:type="spellStart"/>
            <w:r w:rsidRPr="001200DB">
              <w:rPr>
                <w:rFonts w:ascii="Cambria" w:eastAsia="Times New Roman" w:hAnsi="Cambria" w:cs="Calibri"/>
                <w:color w:val="000000"/>
                <w:sz w:val="24"/>
                <w:szCs w:val="24"/>
                <w:lang w:eastAsia="fr-FR"/>
              </w:rPr>
              <w:t>Napalgué</w:t>
            </w:r>
            <w:proofErr w:type="spellEnd"/>
            <w:r w:rsidRPr="001200DB">
              <w:rPr>
                <w:rFonts w:ascii="Cambria" w:eastAsia="Times New Roman" w:hAnsi="Cambria" w:cs="Calibri"/>
                <w:color w:val="000000"/>
                <w:sz w:val="24"/>
                <w:szCs w:val="24"/>
                <w:lang w:eastAsia="fr-FR"/>
              </w:rPr>
              <w:t xml:space="preserve">; </w:t>
            </w:r>
            <w:proofErr w:type="spellStart"/>
            <w:r w:rsidRPr="001200DB">
              <w:rPr>
                <w:rFonts w:ascii="Cambria" w:eastAsia="Times New Roman" w:hAnsi="Cambria" w:cs="Calibri"/>
                <w:color w:val="000000"/>
                <w:sz w:val="24"/>
                <w:szCs w:val="24"/>
                <w:lang w:eastAsia="fr-FR"/>
              </w:rPr>
              <w:t>Tamiga</w:t>
            </w:r>
            <w:proofErr w:type="spellEnd"/>
            <w:r w:rsidRPr="001200DB">
              <w:rPr>
                <w:rFonts w:ascii="Cambria" w:eastAsia="Times New Roman" w:hAnsi="Cambria" w:cs="Calibri"/>
                <w:color w:val="000000"/>
                <w:sz w:val="24"/>
                <w:szCs w:val="24"/>
                <w:lang w:eastAsia="fr-FR"/>
              </w:rPr>
              <w:t xml:space="preserve">; Sian; </w:t>
            </w:r>
            <w:proofErr w:type="spellStart"/>
            <w:r w:rsidRPr="001200DB">
              <w:rPr>
                <w:rFonts w:ascii="Cambria" w:eastAsia="Times New Roman" w:hAnsi="Cambria" w:cs="Calibri"/>
                <w:color w:val="000000"/>
                <w:sz w:val="24"/>
                <w:szCs w:val="24"/>
                <w:lang w:eastAsia="fr-FR"/>
              </w:rPr>
              <w:t>Légouré</w:t>
            </w:r>
            <w:proofErr w:type="spellEnd"/>
            <w:r w:rsidRPr="001200DB">
              <w:rPr>
                <w:rFonts w:ascii="Cambria" w:eastAsia="Times New Roman" w:hAnsi="Cambria" w:cs="Calibri"/>
                <w:color w:val="000000"/>
                <w:sz w:val="24"/>
                <w:szCs w:val="24"/>
                <w:lang w:eastAsia="fr-FR"/>
              </w:rPr>
              <w:t xml:space="preserve">; </w:t>
            </w:r>
            <w:proofErr w:type="spellStart"/>
            <w:r w:rsidRPr="001200DB">
              <w:rPr>
                <w:rFonts w:ascii="Cambria" w:eastAsia="Times New Roman" w:hAnsi="Cambria" w:cs="Calibri"/>
                <w:color w:val="000000"/>
                <w:sz w:val="24"/>
                <w:szCs w:val="24"/>
                <w:lang w:eastAsia="fr-FR"/>
              </w:rPr>
              <w:t>Namsigui</w:t>
            </w:r>
            <w:proofErr w:type="spellEnd"/>
            <w:r w:rsidRPr="001200DB">
              <w:rPr>
                <w:rFonts w:ascii="Cambria" w:eastAsia="Times New Roman" w:hAnsi="Cambria" w:cs="Calibri"/>
                <w:color w:val="000000"/>
                <w:sz w:val="24"/>
                <w:szCs w:val="24"/>
                <w:lang w:eastAsia="fr-FR"/>
              </w:rPr>
              <w:t xml:space="preserve">; </w:t>
            </w:r>
            <w:proofErr w:type="spellStart"/>
            <w:r w:rsidRPr="001200DB">
              <w:rPr>
                <w:rFonts w:ascii="Cambria" w:eastAsia="Times New Roman" w:hAnsi="Cambria" w:cs="Calibri"/>
                <w:color w:val="000000"/>
                <w:sz w:val="24"/>
                <w:szCs w:val="24"/>
                <w:lang w:eastAsia="fr-FR"/>
              </w:rPr>
              <w:t>Kougri</w:t>
            </w:r>
            <w:proofErr w:type="spellEnd"/>
            <w:r w:rsidRPr="001200DB">
              <w:rPr>
                <w:rFonts w:ascii="Cambria" w:eastAsia="Times New Roman" w:hAnsi="Cambria" w:cs="Calibri"/>
                <w:color w:val="000000"/>
                <w:sz w:val="24"/>
                <w:szCs w:val="24"/>
                <w:lang w:eastAsia="fr-FR"/>
              </w:rPr>
              <w:t xml:space="preserve">; Sian; </w:t>
            </w:r>
            <w:proofErr w:type="spellStart"/>
            <w:r w:rsidRPr="001200DB">
              <w:rPr>
                <w:rFonts w:ascii="Cambria" w:eastAsia="Times New Roman" w:hAnsi="Cambria" w:cs="Calibri"/>
                <w:color w:val="000000"/>
                <w:sz w:val="24"/>
                <w:szCs w:val="24"/>
                <w:lang w:eastAsia="fr-FR"/>
              </w:rPr>
              <w:t>Goulghin</w:t>
            </w:r>
            <w:proofErr w:type="spellEnd"/>
            <w:r w:rsidRPr="001200DB">
              <w:rPr>
                <w:rFonts w:ascii="Cambria" w:eastAsia="Times New Roman" w:hAnsi="Cambria" w:cs="Calibri"/>
                <w:color w:val="000000"/>
                <w:sz w:val="24"/>
                <w:szCs w:val="24"/>
                <w:lang w:eastAsia="fr-FR"/>
              </w:rPr>
              <w:t xml:space="preserve">; Toécé; </w:t>
            </w:r>
            <w:proofErr w:type="spellStart"/>
            <w:r w:rsidRPr="001200DB">
              <w:rPr>
                <w:rFonts w:ascii="Cambria" w:eastAsia="Times New Roman" w:hAnsi="Cambria" w:cs="Calibri"/>
                <w:color w:val="000000"/>
                <w:sz w:val="24"/>
                <w:szCs w:val="24"/>
                <w:lang w:eastAsia="fr-FR"/>
              </w:rPr>
              <w:t>Waftoega</w:t>
            </w:r>
            <w:proofErr w:type="spellEnd"/>
          </w:p>
        </w:tc>
        <w:tc>
          <w:tcPr>
            <w:tcW w:w="1922" w:type="dxa"/>
            <w:shd w:val="clear" w:color="auto" w:fill="auto"/>
            <w:vAlign w:val="center"/>
            <w:hideMark/>
          </w:tcPr>
          <w:p w14:paraId="327CAC29"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xml:space="preserve"> Réalisation de DL associé aux CP</w:t>
            </w:r>
          </w:p>
        </w:tc>
        <w:tc>
          <w:tcPr>
            <w:tcW w:w="1408" w:type="dxa"/>
            <w:shd w:val="clear" w:color="auto" w:fill="auto"/>
            <w:vAlign w:val="center"/>
            <w:hideMark/>
          </w:tcPr>
          <w:p w14:paraId="73E576E9"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Ha</w:t>
            </w:r>
          </w:p>
        </w:tc>
        <w:tc>
          <w:tcPr>
            <w:tcW w:w="1746" w:type="dxa"/>
            <w:shd w:val="clear" w:color="auto" w:fill="auto"/>
            <w:noWrap/>
            <w:vAlign w:val="center"/>
            <w:hideMark/>
          </w:tcPr>
          <w:p w14:paraId="450FB690" w14:textId="77777777" w:rsidR="001200DB" w:rsidRPr="001200DB" w:rsidRDefault="001200DB" w:rsidP="001200DB">
            <w:pPr>
              <w:spacing w:after="0" w:line="240" w:lineRule="auto"/>
              <w:jc w:val="right"/>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766,75</w:t>
            </w:r>
          </w:p>
        </w:tc>
        <w:tc>
          <w:tcPr>
            <w:tcW w:w="1042" w:type="dxa"/>
            <w:vMerge w:val="restart"/>
            <w:shd w:val="clear" w:color="auto" w:fill="auto"/>
            <w:noWrap/>
            <w:vAlign w:val="center"/>
            <w:hideMark/>
          </w:tcPr>
          <w:p w14:paraId="06DB9E23"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1745</w:t>
            </w:r>
          </w:p>
        </w:tc>
        <w:tc>
          <w:tcPr>
            <w:tcW w:w="1103" w:type="dxa"/>
            <w:vMerge w:val="restart"/>
            <w:shd w:val="clear" w:color="auto" w:fill="auto"/>
            <w:noWrap/>
            <w:vAlign w:val="center"/>
            <w:hideMark/>
          </w:tcPr>
          <w:p w14:paraId="324E66CE"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655</w:t>
            </w:r>
          </w:p>
        </w:tc>
        <w:tc>
          <w:tcPr>
            <w:tcW w:w="804" w:type="dxa"/>
            <w:vMerge w:val="restart"/>
            <w:shd w:val="clear" w:color="auto" w:fill="auto"/>
            <w:noWrap/>
            <w:vAlign w:val="center"/>
            <w:hideMark/>
          </w:tcPr>
          <w:p w14:paraId="04CAA842"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2400</w:t>
            </w:r>
          </w:p>
        </w:tc>
        <w:tc>
          <w:tcPr>
            <w:tcW w:w="1731" w:type="dxa"/>
            <w:shd w:val="clear" w:color="auto" w:fill="auto"/>
            <w:noWrap/>
            <w:vAlign w:val="center"/>
            <w:hideMark/>
          </w:tcPr>
          <w:p w14:paraId="6DA5A106"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r>
      <w:tr w:rsidR="001200DB" w:rsidRPr="001200DB" w14:paraId="7D3749C8" w14:textId="77777777" w:rsidTr="00767B29">
        <w:trPr>
          <w:trHeight w:val="945"/>
        </w:trPr>
        <w:tc>
          <w:tcPr>
            <w:tcW w:w="1614" w:type="dxa"/>
            <w:vMerge/>
            <w:vAlign w:val="center"/>
            <w:hideMark/>
          </w:tcPr>
          <w:p w14:paraId="7AEA12BA"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2271" w:type="dxa"/>
            <w:vMerge/>
            <w:vAlign w:val="center"/>
            <w:hideMark/>
          </w:tcPr>
          <w:p w14:paraId="00DD6D00"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922" w:type="dxa"/>
            <w:shd w:val="clear" w:color="auto" w:fill="auto"/>
            <w:vAlign w:val="center"/>
            <w:hideMark/>
          </w:tcPr>
          <w:p w14:paraId="49AB3D31"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xml:space="preserve"> Réalisation de </w:t>
            </w:r>
            <w:proofErr w:type="spellStart"/>
            <w:r w:rsidRPr="001200DB">
              <w:rPr>
                <w:rFonts w:ascii="Cambria" w:eastAsia="Times New Roman" w:hAnsi="Cambria" w:cs="Calibri"/>
                <w:color w:val="000000"/>
                <w:sz w:val="24"/>
                <w:szCs w:val="24"/>
                <w:lang w:eastAsia="fr-FR"/>
              </w:rPr>
              <w:t>Zaï</w:t>
            </w:r>
            <w:proofErr w:type="spellEnd"/>
            <w:r w:rsidRPr="001200DB">
              <w:rPr>
                <w:rFonts w:ascii="Cambria" w:eastAsia="Times New Roman" w:hAnsi="Cambria" w:cs="Calibri"/>
                <w:color w:val="000000"/>
                <w:sz w:val="24"/>
                <w:szCs w:val="24"/>
                <w:lang w:eastAsia="fr-FR"/>
              </w:rPr>
              <w:t xml:space="preserve"> associée aux CP</w:t>
            </w:r>
          </w:p>
        </w:tc>
        <w:tc>
          <w:tcPr>
            <w:tcW w:w="1408" w:type="dxa"/>
            <w:shd w:val="clear" w:color="auto" w:fill="auto"/>
            <w:vAlign w:val="center"/>
            <w:hideMark/>
          </w:tcPr>
          <w:p w14:paraId="49575060"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xml:space="preserve"> Ha </w:t>
            </w:r>
          </w:p>
        </w:tc>
        <w:tc>
          <w:tcPr>
            <w:tcW w:w="1746" w:type="dxa"/>
            <w:shd w:val="clear" w:color="auto" w:fill="auto"/>
            <w:noWrap/>
            <w:vAlign w:val="center"/>
            <w:hideMark/>
          </w:tcPr>
          <w:p w14:paraId="35B3546F" w14:textId="77777777" w:rsidR="001200DB" w:rsidRPr="001200DB" w:rsidRDefault="001200DB" w:rsidP="001200DB">
            <w:pPr>
              <w:spacing w:after="0" w:line="240" w:lineRule="auto"/>
              <w:jc w:val="right"/>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2580</w:t>
            </w:r>
          </w:p>
        </w:tc>
        <w:tc>
          <w:tcPr>
            <w:tcW w:w="1042" w:type="dxa"/>
            <w:vMerge/>
            <w:vAlign w:val="center"/>
            <w:hideMark/>
          </w:tcPr>
          <w:p w14:paraId="3BBAECD5"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103" w:type="dxa"/>
            <w:vMerge/>
            <w:vAlign w:val="center"/>
            <w:hideMark/>
          </w:tcPr>
          <w:p w14:paraId="0D1C7E4D"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804" w:type="dxa"/>
            <w:vMerge/>
            <w:vAlign w:val="center"/>
            <w:hideMark/>
          </w:tcPr>
          <w:p w14:paraId="1925F810"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1731" w:type="dxa"/>
            <w:shd w:val="clear" w:color="auto" w:fill="auto"/>
            <w:noWrap/>
            <w:vAlign w:val="center"/>
            <w:hideMark/>
          </w:tcPr>
          <w:p w14:paraId="60AA381B"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r>
      <w:tr w:rsidR="001200DB" w:rsidRPr="001200DB" w14:paraId="3107F93A" w14:textId="77777777" w:rsidTr="00767B29">
        <w:trPr>
          <w:trHeight w:val="630"/>
        </w:trPr>
        <w:tc>
          <w:tcPr>
            <w:tcW w:w="1614" w:type="dxa"/>
            <w:vMerge/>
            <w:vAlign w:val="center"/>
            <w:hideMark/>
          </w:tcPr>
          <w:p w14:paraId="4D168606"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2271" w:type="dxa"/>
            <w:vMerge/>
            <w:vAlign w:val="center"/>
            <w:hideMark/>
          </w:tcPr>
          <w:p w14:paraId="7420847F"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922" w:type="dxa"/>
            <w:shd w:val="clear" w:color="auto" w:fill="auto"/>
            <w:vAlign w:val="center"/>
            <w:hideMark/>
          </w:tcPr>
          <w:p w14:paraId="1E87E0B1"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xml:space="preserve">Protection des berges </w:t>
            </w:r>
          </w:p>
        </w:tc>
        <w:tc>
          <w:tcPr>
            <w:tcW w:w="1408" w:type="dxa"/>
            <w:shd w:val="clear" w:color="auto" w:fill="auto"/>
            <w:vAlign w:val="center"/>
            <w:hideMark/>
          </w:tcPr>
          <w:p w14:paraId="5DC3B726"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c>
          <w:tcPr>
            <w:tcW w:w="1746" w:type="dxa"/>
            <w:shd w:val="clear" w:color="auto" w:fill="auto"/>
            <w:noWrap/>
            <w:vAlign w:val="center"/>
            <w:hideMark/>
          </w:tcPr>
          <w:p w14:paraId="38560645" w14:textId="77777777" w:rsidR="001200DB" w:rsidRPr="001200DB" w:rsidRDefault="001200DB" w:rsidP="001200DB">
            <w:pPr>
              <w:spacing w:after="0" w:line="240" w:lineRule="auto"/>
              <w:jc w:val="right"/>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64,5</w:t>
            </w:r>
          </w:p>
        </w:tc>
        <w:tc>
          <w:tcPr>
            <w:tcW w:w="1042" w:type="dxa"/>
            <w:vMerge/>
            <w:vAlign w:val="center"/>
            <w:hideMark/>
          </w:tcPr>
          <w:p w14:paraId="573B5A42"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103" w:type="dxa"/>
            <w:vMerge/>
            <w:vAlign w:val="center"/>
            <w:hideMark/>
          </w:tcPr>
          <w:p w14:paraId="1B0283F9"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804" w:type="dxa"/>
            <w:vMerge/>
            <w:vAlign w:val="center"/>
            <w:hideMark/>
          </w:tcPr>
          <w:p w14:paraId="4A8DB3CF"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1731" w:type="dxa"/>
            <w:shd w:val="clear" w:color="auto" w:fill="auto"/>
            <w:noWrap/>
            <w:vAlign w:val="center"/>
            <w:hideMark/>
          </w:tcPr>
          <w:p w14:paraId="3937E990"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r>
      <w:tr w:rsidR="001200DB" w:rsidRPr="001200DB" w14:paraId="67E2DEB5" w14:textId="77777777" w:rsidTr="00767B29">
        <w:trPr>
          <w:trHeight w:val="630"/>
        </w:trPr>
        <w:tc>
          <w:tcPr>
            <w:tcW w:w="1614" w:type="dxa"/>
            <w:vMerge/>
            <w:vAlign w:val="center"/>
            <w:hideMark/>
          </w:tcPr>
          <w:p w14:paraId="19F0FD97"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2271" w:type="dxa"/>
            <w:vMerge/>
            <w:vAlign w:val="center"/>
            <w:hideMark/>
          </w:tcPr>
          <w:p w14:paraId="4D3D4353"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922" w:type="dxa"/>
            <w:shd w:val="clear" w:color="auto" w:fill="auto"/>
            <w:vAlign w:val="center"/>
            <w:hideMark/>
          </w:tcPr>
          <w:p w14:paraId="424CAD34"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Production du compost</w:t>
            </w:r>
          </w:p>
        </w:tc>
        <w:tc>
          <w:tcPr>
            <w:tcW w:w="1408" w:type="dxa"/>
            <w:shd w:val="clear" w:color="auto" w:fill="auto"/>
            <w:vAlign w:val="center"/>
            <w:hideMark/>
          </w:tcPr>
          <w:p w14:paraId="129D8CDE"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Tas</w:t>
            </w:r>
          </w:p>
        </w:tc>
        <w:tc>
          <w:tcPr>
            <w:tcW w:w="1746" w:type="dxa"/>
            <w:shd w:val="clear" w:color="auto" w:fill="auto"/>
            <w:noWrap/>
            <w:vAlign w:val="center"/>
            <w:hideMark/>
          </w:tcPr>
          <w:p w14:paraId="4131E67B" w14:textId="77777777" w:rsidR="001200DB" w:rsidRPr="001200DB" w:rsidRDefault="001200DB" w:rsidP="001200DB">
            <w:pPr>
              <w:spacing w:after="0" w:line="240" w:lineRule="auto"/>
              <w:jc w:val="right"/>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113 tas</w:t>
            </w:r>
          </w:p>
        </w:tc>
        <w:tc>
          <w:tcPr>
            <w:tcW w:w="1042" w:type="dxa"/>
            <w:vMerge/>
            <w:vAlign w:val="center"/>
            <w:hideMark/>
          </w:tcPr>
          <w:p w14:paraId="3263E19D"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103" w:type="dxa"/>
            <w:vMerge/>
            <w:vAlign w:val="center"/>
            <w:hideMark/>
          </w:tcPr>
          <w:p w14:paraId="3CD31136"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804" w:type="dxa"/>
            <w:vMerge/>
            <w:vAlign w:val="center"/>
            <w:hideMark/>
          </w:tcPr>
          <w:p w14:paraId="084821E8"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1731" w:type="dxa"/>
            <w:shd w:val="clear" w:color="auto" w:fill="auto"/>
            <w:noWrap/>
            <w:vAlign w:val="center"/>
            <w:hideMark/>
          </w:tcPr>
          <w:p w14:paraId="52497A3A"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r>
      <w:tr w:rsidR="001200DB" w:rsidRPr="001200DB" w14:paraId="368969B3" w14:textId="77777777" w:rsidTr="00767B29">
        <w:trPr>
          <w:trHeight w:val="630"/>
        </w:trPr>
        <w:tc>
          <w:tcPr>
            <w:tcW w:w="1614" w:type="dxa"/>
            <w:vMerge/>
            <w:vAlign w:val="center"/>
            <w:hideMark/>
          </w:tcPr>
          <w:p w14:paraId="0586A537"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2271" w:type="dxa"/>
            <w:vMerge/>
            <w:vAlign w:val="center"/>
            <w:hideMark/>
          </w:tcPr>
          <w:p w14:paraId="197CF232"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922" w:type="dxa"/>
            <w:shd w:val="clear" w:color="auto" w:fill="auto"/>
            <w:vAlign w:val="center"/>
            <w:hideMark/>
          </w:tcPr>
          <w:p w14:paraId="69641904"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xml:space="preserve">Ouvrage de franchissement </w:t>
            </w:r>
          </w:p>
        </w:tc>
        <w:tc>
          <w:tcPr>
            <w:tcW w:w="1408" w:type="dxa"/>
            <w:shd w:val="clear" w:color="auto" w:fill="auto"/>
            <w:vAlign w:val="center"/>
            <w:hideMark/>
          </w:tcPr>
          <w:p w14:paraId="402098C7"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Unité</w:t>
            </w:r>
          </w:p>
        </w:tc>
        <w:tc>
          <w:tcPr>
            <w:tcW w:w="1746" w:type="dxa"/>
            <w:shd w:val="clear" w:color="auto" w:fill="auto"/>
            <w:noWrap/>
            <w:vAlign w:val="center"/>
            <w:hideMark/>
          </w:tcPr>
          <w:p w14:paraId="3D91DA77" w14:textId="77777777" w:rsidR="001200DB" w:rsidRPr="001200DB" w:rsidRDefault="001200DB" w:rsidP="001200DB">
            <w:pPr>
              <w:spacing w:after="0" w:line="240" w:lineRule="auto"/>
              <w:jc w:val="right"/>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12</w:t>
            </w:r>
          </w:p>
        </w:tc>
        <w:tc>
          <w:tcPr>
            <w:tcW w:w="1042" w:type="dxa"/>
            <w:vMerge/>
            <w:vAlign w:val="center"/>
            <w:hideMark/>
          </w:tcPr>
          <w:p w14:paraId="1F76EEB5"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103" w:type="dxa"/>
            <w:vMerge/>
            <w:vAlign w:val="center"/>
            <w:hideMark/>
          </w:tcPr>
          <w:p w14:paraId="30B069AD"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804" w:type="dxa"/>
            <w:vMerge/>
            <w:vAlign w:val="center"/>
            <w:hideMark/>
          </w:tcPr>
          <w:p w14:paraId="7AD2D61B"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1731" w:type="dxa"/>
            <w:shd w:val="clear" w:color="auto" w:fill="auto"/>
            <w:noWrap/>
            <w:vAlign w:val="center"/>
            <w:hideMark/>
          </w:tcPr>
          <w:p w14:paraId="056CB5DC"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r>
      <w:tr w:rsidR="001200DB" w:rsidRPr="001200DB" w14:paraId="26E9BB40" w14:textId="77777777" w:rsidTr="00767B29">
        <w:trPr>
          <w:trHeight w:val="315"/>
        </w:trPr>
        <w:tc>
          <w:tcPr>
            <w:tcW w:w="1614" w:type="dxa"/>
            <w:vMerge/>
            <w:vAlign w:val="center"/>
            <w:hideMark/>
          </w:tcPr>
          <w:p w14:paraId="50A8DB62"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2271" w:type="dxa"/>
            <w:vMerge/>
            <w:vAlign w:val="center"/>
            <w:hideMark/>
          </w:tcPr>
          <w:p w14:paraId="78F512E5"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922" w:type="dxa"/>
            <w:shd w:val="clear" w:color="auto" w:fill="auto"/>
            <w:vAlign w:val="center"/>
            <w:hideMark/>
          </w:tcPr>
          <w:p w14:paraId="6CE2C24A"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Jardin scolaire</w:t>
            </w:r>
          </w:p>
        </w:tc>
        <w:tc>
          <w:tcPr>
            <w:tcW w:w="1408" w:type="dxa"/>
            <w:shd w:val="clear" w:color="auto" w:fill="auto"/>
            <w:vAlign w:val="center"/>
            <w:hideMark/>
          </w:tcPr>
          <w:p w14:paraId="52448EB0"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Unité</w:t>
            </w:r>
          </w:p>
        </w:tc>
        <w:tc>
          <w:tcPr>
            <w:tcW w:w="1746" w:type="dxa"/>
            <w:shd w:val="clear" w:color="auto" w:fill="auto"/>
            <w:noWrap/>
            <w:vAlign w:val="center"/>
            <w:hideMark/>
          </w:tcPr>
          <w:p w14:paraId="2B22CEE1" w14:textId="77777777" w:rsidR="001200DB" w:rsidRPr="001200DB" w:rsidRDefault="001200DB" w:rsidP="001200DB">
            <w:pPr>
              <w:spacing w:after="0" w:line="240" w:lineRule="auto"/>
              <w:jc w:val="right"/>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2</w:t>
            </w:r>
          </w:p>
        </w:tc>
        <w:tc>
          <w:tcPr>
            <w:tcW w:w="1042" w:type="dxa"/>
            <w:vMerge/>
            <w:vAlign w:val="center"/>
            <w:hideMark/>
          </w:tcPr>
          <w:p w14:paraId="71675884"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103" w:type="dxa"/>
            <w:vMerge/>
            <w:vAlign w:val="center"/>
            <w:hideMark/>
          </w:tcPr>
          <w:p w14:paraId="24BBA46F"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804" w:type="dxa"/>
            <w:vMerge/>
            <w:vAlign w:val="center"/>
            <w:hideMark/>
          </w:tcPr>
          <w:p w14:paraId="4DA00021"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1731" w:type="dxa"/>
            <w:shd w:val="clear" w:color="auto" w:fill="auto"/>
            <w:noWrap/>
            <w:vAlign w:val="center"/>
            <w:hideMark/>
          </w:tcPr>
          <w:p w14:paraId="0E31C89C"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r>
      <w:tr w:rsidR="001200DB" w:rsidRPr="001200DB" w14:paraId="05510947" w14:textId="77777777" w:rsidTr="00767B29">
        <w:trPr>
          <w:trHeight w:val="630"/>
        </w:trPr>
        <w:tc>
          <w:tcPr>
            <w:tcW w:w="1614" w:type="dxa"/>
            <w:vMerge/>
            <w:vAlign w:val="center"/>
            <w:hideMark/>
          </w:tcPr>
          <w:p w14:paraId="6FC15107"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2271" w:type="dxa"/>
            <w:vMerge/>
            <w:vAlign w:val="center"/>
            <w:hideMark/>
          </w:tcPr>
          <w:p w14:paraId="664E5E05"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922" w:type="dxa"/>
            <w:shd w:val="clear" w:color="auto" w:fill="auto"/>
            <w:vAlign w:val="center"/>
            <w:hideMark/>
          </w:tcPr>
          <w:p w14:paraId="6779D5FB"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xml:space="preserve">Traitement des Ravines </w:t>
            </w:r>
          </w:p>
        </w:tc>
        <w:tc>
          <w:tcPr>
            <w:tcW w:w="1408" w:type="dxa"/>
            <w:shd w:val="clear" w:color="auto" w:fill="auto"/>
            <w:vAlign w:val="center"/>
            <w:hideMark/>
          </w:tcPr>
          <w:p w14:paraId="4812FB2A"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Unité</w:t>
            </w:r>
          </w:p>
        </w:tc>
        <w:tc>
          <w:tcPr>
            <w:tcW w:w="1746" w:type="dxa"/>
            <w:shd w:val="clear" w:color="auto" w:fill="auto"/>
            <w:noWrap/>
            <w:vAlign w:val="center"/>
            <w:hideMark/>
          </w:tcPr>
          <w:p w14:paraId="1B3A5333" w14:textId="77777777" w:rsidR="001200DB" w:rsidRPr="001200DB" w:rsidRDefault="001200DB" w:rsidP="001200DB">
            <w:pPr>
              <w:spacing w:after="0" w:line="240" w:lineRule="auto"/>
              <w:jc w:val="right"/>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7</w:t>
            </w:r>
          </w:p>
        </w:tc>
        <w:tc>
          <w:tcPr>
            <w:tcW w:w="1042" w:type="dxa"/>
            <w:vMerge/>
            <w:vAlign w:val="center"/>
            <w:hideMark/>
          </w:tcPr>
          <w:p w14:paraId="2796964F"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103" w:type="dxa"/>
            <w:vMerge/>
            <w:vAlign w:val="center"/>
            <w:hideMark/>
          </w:tcPr>
          <w:p w14:paraId="571112D0"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804" w:type="dxa"/>
            <w:vMerge/>
            <w:vAlign w:val="center"/>
            <w:hideMark/>
          </w:tcPr>
          <w:p w14:paraId="450BA5A8"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1731" w:type="dxa"/>
            <w:shd w:val="clear" w:color="auto" w:fill="auto"/>
            <w:noWrap/>
            <w:vAlign w:val="center"/>
            <w:hideMark/>
          </w:tcPr>
          <w:p w14:paraId="6ADEEDAE"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r>
      <w:tr w:rsidR="001200DB" w:rsidRPr="001200DB" w14:paraId="33ACA976" w14:textId="77777777" w:rsidTr="00767B29">
        <w:trPr>
          <w:trHeight w:val="330"/>
        </w:trPr>
        <w:tc>
          <w:tcPr>
            <w:tcW w:w="1614" w:type="dxa"/>
            <w:vMerge/>
            <w:vAlign w:val="center"/>
            <w:hideMark/>
          </w:tcPr>
          <w:p w14:paraId="10DD8CFD"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2271" w:type="dxa"/>
            <w:vMerge/>
            <w:vAlign w:val="center"/>
            <w:hideMark/>
          </w:tcPr>
          <w:p w14:paraId="1E766F20"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922" w:type="dxa"/>
            <w:shd w:val="clear" w:color="auto" w:fill="auto"/>
            <w:vAlign w:val="center"/>
            <w:hideMark/>
          </w:tcPr>
          <w:p w14:paraId="4091CE5B"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xml:space="preserve">Cash for </w:t>
            </w:r>
            <w:proofErr w:type="spellStart"/>
            <w:r w:rsidRPr="001200DB">
              <w:rPr>
                <w:rFonts w:ascii="Cambria" w:eastAsia="Times New Roman" w:hAnsi="Cambria" w:cs="Calibri"/>
                <w:color w:val="000000"/>
                <w:sz w:val="24"/>
                <w:szCs w:val="24"/>
                <w:lang w:eastAsia="fr-FR"/>
              </w:rPr>
              <w:t>work</w:t>
            </w:r>
            <w:proofErr w:type="spellEnd"/>
          </w:p>
        </w:tc>
        <w:tc>
          <w:tcPr>
            <w:tcW w:w="1408" w:type="dxa"/>
            <w:shd w:val="clear" w:color="auto" w:fill="auto"/>
            <w:vAlign w:val="center"/>
            <w:hideMark/>
          </w:tcPr>
          <w:p w14:paraId="34A64796"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FCFA</w:t>
            </w:r>
          </w:p>
        </w:tc>
        <w:tc>
          <w:tcPr>
            <w:tcW w:w="1746" w:type="dxa"/>
            <w:shd w:val="clear" w:color="auto" w:fill="auto"/>
            <w:noWrap/>
            <w:vAlign w:val="center"/>
            <w:hideMark/>
          </w:tcPr>
          <w:p w14:paraId="6A1506C1" w14:textId="77777777" w:rsidR="001200DB" w:rsidRPr="001200DB" w:rsidRDefault="001200DB" w:rsidP="001200DB">
            <w:pPr>
              <w:spacing w:after="0" w:line="240" w:lineRule="auto"/>
              <w:jc w:val="right"/>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99 188 700</w:t>
            </w:r>
          </w:p>
        </w:tc>
        <w:tc>
          <w:tcPr>
            <w:tcW w:w="1042" w:type="dxa"/>
            <w:shd w:val="clear" w:color="auto" w:fill="auto"/>
            <w:noWrap/>
            <w:vAlign w:val="center"/>
            <w:hideMark/>
          </w:tcPr>
          <w:p w14:paraId="43B0FBF8"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w:t>
            </w:r>
          </w:p>
        </w:tc>
        <w:tc>
          <w:tcPr>
            <w:tcW w:w="1103" w:type="dxa"/>
            <w:shd w:val="clear" w:color="auto" w:fill="auto"/>
            <w:noWrap/>
            <w:vAlign w:val="center"/>
            <w:hideMark/>
          </w:tcPr>
          <w:p w14:paraId="77BF3B79"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w:t>
            </w:r>
          </w:p>
        </w:tc>
        <w:tc>
          <w:tcPr>
            <w:tcW w:w="804" w:type="dxa"/>
            <w:shd w:val="clear" w:color="auto" w:fill="auto"/>
            <w:noWrap/>
            <w:vAlign w:val="center"/>
            <w:hideMark/>
          </w:tcPr>
          <w:p w14:paraId="7E597DC0"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2243</w:t>
            </w:r>
          </w:p>
        </w:tc>
        <w:tc>
          <w:tcPr>
            <w:tcW w:w="1731" w:type="dxa"/>
            <w:shd w:val="clear" w:color="auto" w:fill="auto"/>
            <w:noWrap/>
            <w:vAlign w:val="center"/>
            <w:hideMark/>
          </w:tcPr>
          <w:p w14:paraId="4A3A2510"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r>
      <w:tr w:rsidR="001200DB" w:rsidRPr="001200DB" w14:paraId="240242DE" w14:textId="77777777" w:rsidTr="00767B29">
        <w:trPr>
          <w:trHeight w:val="630"/>
        </w:trPr>
        <w:tc>
          <w:tcPr>
            <w:tcW w:w="1614" w:type="dxa"/>
            <w:vMerge w:val="restart"/>
            <w:shd w:val="clear" w:color="auto" w:fill="auto"/>
            <w:noWrap/>
            <w:vAlign w:val="center"/>
            <w:hideMark/>
          </w:tcPr>
          <w:p w14:paraId="01EDD4C2"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Boussouma</w:t>
            </w:r>
          </w:p>
        </w:tc>
        <w:tc>
          <w:tcPr>
            <w:tcW w:w="2271" w:type="dxa"/>
            <w:vMerge w:val="restart"/>
            <w:shd w:val="clear" w:color="auto" w:fill="auto"/>
            <w:noWrap/>
            <w:vAlign w:val="center"/>
            <w:hideMark/>
          </w:tcPr>
          <w:p w14:paraId="1C07D57E"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proofErr w:type="spellStart"/>
            <w:proofErr w:type="gramStart"/>
            <w:r w:rsidRPr="001200DB">
              <w:rPr>
                <w:rFonts w:ascii="Cambria" w:eastAsia="Times New Roman" w:hAnsi="Cambria" w:cs="Calibri"/>
                <w:color w:val="000000"/>
                <w:sz w:val="24"/>
                <w:szCs w:val="24"/>
                <w:lang w:eastAsia="fr-FR"/>
              </w:rPr>
              <w:t>niniongo</w:t>
            </w:r>
            <w:proofErr w:type="spellEnd"/>
            <w:proofErr w:type="gramEnd"/>
            <w:r w:rsidRPr="001200DB">
              <w:rPr>
                <w:rFonts w:ascii="Cambria" w:eastAsia="Times New Roman" w:hAnsi="Cambria" w:cs="Calibri"/>
                <w:color w:val="000000"/>
                <w:sz w:val="24"/>
                <w:szCs w:val="24"/>
                <w:lang w:eastAsia="fr-FR"/>
              </w:rPr>
              <w:t xml:space="preserve">, </w:t>
            </w:r>
            <w:proofErr w:type="spellStart"/>
            <w:r w:rsidRPr="001200DB">
              <w:rPr>
                <w:rFonts w:ascii="Cambria" w:eastAsia="Times New Roman" w:hAnsi="Cambria" w:cs="Calibri"/>
                <w:color w:val="000000"/>
                <w:sz w:val="24"/>
                <w:szCs w:val="24"/>
                <w:lang w:eastAsia="fr-FR"/>
              </w:rPr>
              <w:t>sirghin</w:t>
            </w:r>
            <w:proofErr w:type="spellEnd"/>
          </w:p>
        </w:tc>
        <w:tc>
          <w:tcPr>
            <w:tcW w:w="1922" w:type="dxa"/>
            <w:shd w:val="clear" w:color="auto" w:fill="auto"/>
            <w:vAlign w:val="center"/>
            <w:hideMark/>
          </w:tcPr>
          <w:p w14:paraId="73961365"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Semence vivrière</w:t>
            </w:r>
          </w:p>
        </w:tc>
        <w:tc>
          <w:tcPr>
            <w:tcW w:w="1408" w:type="dxa"/>
            <w:shd w:val="clear" w:color="auto" w:fill="auto"/>
            <w:noWrap/>
            <w:vAlign w:val="center"/>
            <w:hideMark/>
          </w:tcPr>
          <w:p w14:paraId="5F730B9E"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Kg</w:t>
            </w:r>
          </w:p>
        </w:tc>
        <w:tc>
          <w:tcPr>
            <w:tcW w:w="1746" w:type="dxa"/>
            <w:shd w:val="clear" w:color="auto" w:fill="auto"/>
            <w:noWrap/>
            <w:vAlign w:val="center"/>
            <w:hideMark/>
          </w:tcPr>
          <w:p w14:paraId="5B91850A"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549</w:t>
            </w:r>
          </w:p>
        </w:tc>
        <w:tc>
          <w:tcPr>
            <w:tcW w:w="1042" w:type="dxa"/>
            <w:shd w:val="clear" w:color="auto" w:fill="auto"/>
            <w:noWrap/>
            <w:vAlign w:val="center"/>
            <w:hideMark/>
          </w:tcPr>
          <w:p w14:paraId="78A9A5E6"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26</w:t>
            </w:r>
          </w:p>
        </w:tc>
        <w:tc>
          <w:tcPr>
            <w:tcW w:w="1103" w:type="dxa"/>
            <w:shd w:val="clear" w:color="auto" w:fill="auto"/>
            <w:noWrap/>
            <w:vAlign w:val="center"/>
            <w:hideMark/>
          </w:tcPr>
          <w:p w14:paraId="1F4E5D85"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35</w:t>
            </w:r>
          </w:p>
        </w:tc>
        <w:tc>
          <w:tcPr>
            <w:tcW w:w="804" w:type="dxa"/>
            <w:shd w:val="clear" w:color="auto" w:fill="auto"/>
            <w:noWrap/>
            <w:vAlign w:val="center"/>
            <w:hideMark/>
          </w:tcPr>
          <w:p w14:paraId="1C667FA0"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61</w:t>
            </w:r>
          </w:p>
        </w:tc>
        <w:tc>
          <w:tcPr>
            <w:tcW w:w="1731" w:type="dxa"/>
            <w:shd w:val="clear" w:color="auto" w:fill="auto"/>
            <w:noWrap/>
            <w:vAlign w:val="center"/>
            <w:hideMark/>
          </w:tcPr>
          <w:p w14:paraId="233ADB78"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r>
      <w:tr w:rsidR="001200DB" w:rsidRPr="001200DB" w14:paraId="4800169D" w14:textId="77777777" w:rsidTr="00767B29">
        <w:trPr>
          <w:trHeight w:val="630"/>
        </w:trPr>
        <w:tc>
          <w:tcPr>
            <w:tcW w:w="1614" w:type="dxa"/>
            <w:vMerge/>
            <w:vAlign w:val="center"/>
            <w:hideMark/>
          </w:tcPr>
          <w:p w14:paraId="05CC01F0"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2271" w:type="dxa"/>
            <w:vMerge/>
            <w:vAlign w:val="center"/>
            <w:hideMark/>
          </w:tcPr>
          <w:p w14:paraId="7E730C01"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922" w:type="dxa"/>
            <w:shd w:val="clear" w:color="auto" w:fill="auto"/>
            <w:vAlign w:val="center"/>
            <w:hideMark/>
          </w:tcPr>
          <w:p w14:paraId="1EA08EEE"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Semence fourragère</w:t>
            </w:r>
          </w:p>
        </w:tc>
        <w:tc>
          <w:tcPr>
            <w:tcW w:w="1408" w:type="dxa"/>
            <w:shd w:val="clear" w:color="auto" w:fill="auto"/>
            <w:noWrap/>
            <w:vAlign w:val="center"/>
            <w:hideMark/>
          </w:tcPr>
          <w:p w14:paraId="10981103"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Kg</w:t>
            </w:r>
          </w:p>
        </w:tc>
        <w:tc>
          <w:tcPr>
            <w:tcW w:w="1746" w:type="dxa"/>
            <w:shd w:val="clear" w:color="auto" w:fill="auto"/>
            <w:noWrap/>
            <w:vAlign w:val="center"/>
            <w:hideMark/>
          </w:tcPr>
          <w:p w14:paraId="34D15DAF"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325</w:t>
            </w:r>
          </w:p>
        </w:tc>
        <w:tc>
          <w:tcPr>
            <w:tcW w:w="1042" w:type="dxa"/>
            <w:shd w:val="clear" w:color="auto" w:fill="auto"/>
            <w:noWrap/>
            <w:vAlign w:val="center"/>
            <w:hideMark/>
          </w:tcPr>
          <w:p w14:paraId="5F03C1E3"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20</w:t>
            </w:r>
          </w:p>
        </w:tc>
        <w:tc>
          <w:tcPr>
            <w:tcW w:w="1103" w:type="dxa"/>
            <w:shd w:val="clear" w:color="auto" w:fill="auto"/>
            <w:noWrap/>
            <w:vAlign w:val="center"/>
            <w:hideMark/>
          </w:tcPr>
          <w:p w14:paraId="2E320DF6"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30</w:t>
            </w:r>
          </w:p>
        </w:tc>
        <w:tc>
          <w:tcPr>
            <w:tcW w:w="804" w:type="dxa"/>
            <w:shd w:val="clear" w:color="auto" w:fill="auto"/>
            <w:noWrap/>
            <w:vAlign w:val="center"/>
            <w:hideMark/>
          </w:tcPr>
          <w:p w14:paraId="514E70CE"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50</w:t>
            </w:r>
          </w:p>
        </w:tc>
        <w:tc>
          <w:tcPr>
            <w:tcW w:w="1731" w:type="dxa"/>
            <w:shd w:val="clear" w:color="auto" w:fill="auto"/>
            <w:noWrap/>
            <w:vAlign w:val="center"/>
            <w:hideMark/>
          </w:tcPr>
          <w:p w14:paraId="494A71E4"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r>
      <w:tr w:rsidR="001200DB" w:rsidRPr="001200DB" w14:paraId="27C1A129" w14:textId="77777777" w:rsidTr="00767B29">
        <w:trPr>
          <w:trHeight w:val="1260"/>
        </w:trPr>
        <w:tc>
          <w:tcPr>
            <w:tcW w:w="1614" w:type="dxa"/>
            <w:vMerge/>
            <w:vAlign w:val="center"/>
            <w:hideMark/>
          </w:tcPr>
          <w:p w14:paraId="46705642"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2271" w:type="dxa"/>
            <w:vMerge/>
            <w:vAlign w:val="center"/>
            <w:hideMark/>
          </w:tcPr>
          <w:p w14:paraId="5EA9F7EB"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922" w:type="dxa"/>
            <w:shd w:val="clear" w:color="auto" w:fill="auto"/>
            <w:vAlign w:val="center"/>
            <w:hideMark/>
          </w:tcPr>
          <w:p w14:paraId="3998D953"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Engrais organique production vivrière</w:t>
            </w:r>
          </w:p>
        </w:tc>
        <w:tc>
          <w:tcPr>
            <w:tcW w:w="1408" w:type="dxa"/>
            <w:shd w:val="clear" w:color="auto" w:fill="auto"/>
            <w:noWrap/>
            <w:vAlign w:val="center"/>
            <w:hideMark/>
          </w:tcPr>
          <w:p w14:paraId="37D60EA8"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Kg</w:t>
            </w:r>
          </w:p>
        </w:tc>
        <w:tc>
          <w:tcPr>
            <w:tcW w:w="1746" w:type="dxa"/>
            <w:shd w:val="clear" w:color="auto" w:fill="auto"/>
            <w:noWrap/>
            <w:vAlign w:val="center"/>
            <w:hideMark/>
          </w:tcPr>
          <w:p w14:paraId="29FD2424"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3050</w:t>
            </w:r>
          </w:p>
        </w:tc>
        <w:tc>
          <w:tcPr>
            <w:tcW w:w="1042" w:type="dxa"/>
            <w:shd w:val="clear" w:color="auto" w:fill="auto"/>
            <w:noWrap/>
            <w:vAlign w:val="center"/>
            <w:hideMark/>
          </w:tcPr>
          <w:p w14:paraId="6F603C23"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c>
          <w:tcPr>
            <w:tcW w:w="1103" w:type="dxa"/>
            <w:shd w:val="clear" w:color="auto" w:fill="auto"/>
            <w:noWrap/>
            <w:vAlign w:val="center"/>
            <w:hideMark/>
          </w:tcPr>
          <w:p w14:paraId="59EFFA5B"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c>
          <w:tcPr>
            <w:tcW w:w="804" w:type="dxa"/>
            <w:shd w:val="clear" w:color="auto" w:fill="auto"/>
            <w:noWrap/>
            <w:vAlign w:val="center"/>
            <w:hideMark/>
          </w:tcPr>
          <w:p w14:paraId="666467C6"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61</w:t>
            </w:r>
          </w:p>
        </w:tc>
        <w:tc>
          <w:tcPr>
            <w:tcW w:w="1731" w:type="dxa"/>
            <w:shd w:val="clear" w:color="auto" w:fill="auto"/>
            <w:noWrap/>
            <w:vAlign w:val="center"/>
            <w:hideMark/>
          </w:tcPr>
          <w:p w14:paraId="34EDF44B"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r>
      <w:tr w:rsidR="001200DB" w:rsidRPr="001200DB" w14:paraId="63589CBC" w14:textId="77777777" w:rsidTr="00767B29">
        <w:trPr>
          <w:trHeight w:val="1260"/>
        </w:trPr>
        <w:tc>
          <w:tcPr>
            <w:tcW w:w="1614" w:type="dxa"/>
            <w:vMerge/>
            <w:vAlign w:val="center"/>
            <w:hideMark/>
          </w:tcPr>
          <w:p w14:paraId="4A507969"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2271" w:type="dxa"/>
            <w:vMerge/>
            <w:vAlign w:val="center"/>
            <w:hideMark/>
          </w:tcPr>
          <w:p w14:paraId="0C4E90FB"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922" w:type="dxa"/>
            <w:shd w:val="clear" w:color="auto" w:fill="auto"/>
            <w:vAlign w:val="center"/>
            <w:hideMark/>
          </w:tcPr>
          <w:p w14:paraId="3D1CACE0"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Engrais organique production fourragère</w:t>
            </w:r>
          </w:p>
        </w:tc>
        <w:tc>
          <w:tcPr>
            <w:tcW w:w="1408" w:type="dxa"/>
            <w:shd w:val="clear" w:color="auto" w:fill="auto"/>
            <w:noWrap/>
            <w:vAlign w:val="center"/>
            <w:hideMark/>
          </w:tcPr>
          <w:p w14:paraId="1020CFFD"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Kg</w:t>
            </w:r>
          </w:p>
        </w:tc>
        <w:tc>
          <w:tcPr>
            <w:tcW w:w="1746" w:type="dxa"/>
            <w:shd w:val="clear" w:color="auto" w:fill="auto"/>
            <w:noWrap/>
            <w:vAlign w:val="center"/>
            <w:hideMark/>
          </w:tcPr>
          <w:p w14:paraId="55D7E2BE"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2500</w:t>
            </w:r>
          </w:p>
        </w:tc>
        <w:tc>
          <w:tcPr>
            <w:tcW w:w="1042" w:type="dxa"/>
            <w:shd w:val="clear" w:color="auto" w:fill="auto"/>
            <w:noWrap/>
            <w:vAlign w:val="center"/>
            <w:hideMark/>
          </w:tcPr>
          <w:p w14:paraId="562277F3"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c>
          <w:tcPr>
            <w:tcW w:w="1103" w:type="dxa"/>
            <w:shd w:val="clear" w:color="auto" w:fill="auto"/>
            <w:noWrap/>
            <w:vAlign w:val="center"/>
            <w:hideMark/>
          </w:tcPr>
          <w:p w14:paraId="036098D2"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c>
          <w:tcPr>
            <w:tcW w:w="804" w:type="dxa"/>
            <w:shd w:val="clear" w:color="auto" w:fill="auto"/>
            <w:noWrap/>
            <w:vAlign w:val="center"/>
            <w:hideMark/>
          </w:tcPr>
          <w:p w14:paraId="2BD36737"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50</w:t>
            </w:r>
          </w:p>
        </w:tc>
        <w:tc>
          <w:tcPr>
            <w:tcW w:w="1731" w:type="dxa"/>
            <w:shd w:val="clear" w:color="auto" w:fill="auto"/>
            <w:noWrap/>
            <w:vAlign w:val="center"/>
            <w:hideMark/>
          </w:tcPr>
          <w:p w14:paraId="682B61ED"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r>
      <w:tr w:rsidR="001200DB" w:rsidRPr="001200DB" w14:paraId="75A94F9F" w14:textId="77777777" w:rsidTr="00767B29">
        <w:trPr>
          <w:trHeight w:val="315"/>
        </w:trPr>
        <w:tc>
          <w:tcPr>
            <w:tcW w:w="1614" w:type="dxa"/>
            <w:vMerge/>
            <w:vAlign w:val="center"/>
            <w:hideMark/>
          </w:tcPr>
          <w:p w14:paraId="5981B7C1"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2271" w:type="dxa"/>
            <w:vMerge/>
            <w:vAlign w:val="center"/>
            <w:hideMark/>
          </w:tcPr>
          <w:p w14:paraId="607350B0"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922" w:type="dxa"/>
            <w:shd w:val="clear" w:color="auto" w:fill="auto"/>
            <w:vAlign w:val="center"/>
            <w:hideMark/>
          </w:tcPr>
          <w:p w14:paraId="42EB4727"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Aliments bétails</w:t>
            </w:r>
          </w:p>
        </w:tc>
        <w:tc>
          <w:tcPr>
            <w:tcW w:w="1408" w:type="dxa"/>
            <w:shd w:val="clear" w:color="auto" w:fill="auto"/>
            <w:noWrap/>
            <w:vAlign w:val="center"/>
            <w:hideMark/>
          </w:tcPr>
          <w:p w14:paraId="57158D7D"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Kg</w:t>
            </w:r>
          </w:p>
        </w:tc>
        <w:tc>
          <w:tcPr>
            <w:tcW w:w="1746" w:type="dxa"/>
            <w:shd w:val="clear" w:color="auto" w:fill="auto"/>
            <w:noWrap/>
            <w:vAlign w:val="center"/>
            <w:hideMark/>
          </w:tcPr>
          <w:p w14:paraId="70E1EAF2"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5400</w:t>
            </w:r>
          </w:p>
        </w:tc>
        <w:tc>
          <w:tcPr>
            <w:tcW w:w="1042" w:type="dxa"/>
            <w:shd w:val="clear" w:color="auto" w:fill="auto"/>
            <w:noWrap/>
            <w:vAlign w:val="center"/>
            <w:hideMark/>
          </w:tcPr>
          <w:p w14:paraId="25FF2D64"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w:t>
            </w:r>
          </w:p>
        </w:tc>
        <w:tc>
          <w:tcPr>
            <w:tcW w:w="1103" w:type="dxa"/>
            <w:shd w:val="clear" w:color="auto" w:fill="auto"/>
            <w:noWrap/>
            <w:vAlign w:val="center"/>
            <w:hideMark/>
          </w:tcPr>
          <w:p w14:paraId="497D2953"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w:t>
            </w:r>
          </w:p>
        </w:tc>
        <w:tc>
          <w:tcPr>
            <w:tcW w:w="804" w:type="dxa"/>
            <w:shd w:val="clear" w:color="auto" w:fill="auto"/>
            <w:noWrap/>
            <w:vAlign w:val="center"/>
            <w:hideMark/>
          </w:tcPr>
          <w:p w14:paraId="61A72061"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108</w:t>
            </w:r>
          </w:p>
        </w:tc>
        <w:tc>
          <w:tcPr>
            <w:tcW w:w="1731" w:type="dxa"/>
            <w:shd w:val="clear" w:color="auto" w:fill="auto"/>
            <w:noWrap/>
            <w:vAlign w:val="center"/>
            <w:hideMark/>
          </w:tcPr>
          <w:p w14:paraId="63921129"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r>
      <w:tr w:rsidR="001200DB" w:rsidRPr="001200DB" w14:paraId="39F31572" w14:textId="77777777" w:rsidTr="00767B29">
        <w:trPr>
          <w:trHeight w:val="825"/>
        </w:trPr>
        <w:tc>
          <w:tcPr>
            <w:tcW w:w="1614" w:type="dxa"/>
            <w:vMerge/>
            <w:vAlign w:val="center"/>
            <w:hideMark/>
          </w:tcPr>
          <w:p w14:paraId="7B607F05"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2271" w:type="dxa"/>
            <w:vMerge/>
            <w:vAlign w:val="center"/>
            <w:hideMark/>
          </w:tcPr>
          <w:p w14:paraId="3FF5D130"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922" w:type="dxa"/>
            <w:shd w:val="clear" w:color="auto" w:fill="auto"/>
            <w:vAlign w:val="center"/>
            <w:hideMark/>
          </w:tcPr>
          <w:p w14:paraId="5466E758"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Ouvrage de franchissement</w:t>
            </w:r>
          </w:p>
        </w:tc>
        <w:tc>
          <w:tcPr>
            <w:tcW w:w="1408" w:type="dxa"/>
            <w:shd w:val="clear" w:color="auto" w:fill="auto"/>
            <w:noWrap/>
            <w:vAlign w:val="center"/>
            <w:hideMark/>
          </w:tcPr>
          <w:p w14:paraId="0AC5EAB2"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Nbre</w:t>
            </w:r>
          </w:p>
        </w:tc>
        <w:tc>
          <w:tcPr>
            <w:tcW w:w="1746" w:type="dxa"/>
            <w:shd w:val="clear" w:color="auto" w:fill="auto"/>
            <w:noWrap/>
            <w:vAlign w:val="center"/>
            <w:hideMark/>
          </w:tcPr>
          <w:p w14:paraId="65C96C54"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1</w:t>
            </w:r>
          </w:p>
        </w:tc>
        <w:tc>
          <w:tcPr>
            <w:tcW w:w="1042" w:type="dxa"/>
            <w:shd w:val="clear" w:color="auto" w:fill="auto"/>
            <w:noWrap/>
            <w:vAlign w:val="center"/>
            <w:hideMark/>
          </w:tcPr>
          <w:p w14:paraId="7B4DBF29"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w:t>
            </w:r>
          </w:p>
        </w:tc>
        <w:tc>
          <w:tcPr>
            <w:tcW w:w="1103" w:type="dxa"/>
            <w:shd w:val="clear" w:color="auto" w:fill="auto"/>
            <w:noWrap/>
            <w:vAlign w:val="center"/>
            <w:hideMark/>
          </w:tcPr>
          <w:p w14:paraId="70AB7044"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w:t>
            </w:r>
          </w:p>
        </w:tc>
        <w:tc>
          <w:tcPr>
            <w:tcW w:w="804" w:type="dxa"/>
            <w:shd w:val="clear" w:color="auto" w:fill="auto"/>
            <w:noWrap/>
            <w:vAlign w:val="center"/>
            <w:hideMark/>
          </w:tcPr>
          <w:p w14:paraId="7BFEE1F3"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86</w:t>
            </w:r>
          </w:p>
        </w:tc>
        <w:tc>
          <w:tcPr>
            <w:tcW w:w="1731" w:type="dxa"/>
            <w:shd w:val="clear" w:color="auto" w:fill="auto"/>
            <w:vAlign w:val="center"/>
            <w:hideMark/>
          </w:tcPr>
          <w:p w14:paraId="7C2F3437"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xml:space="preserve">Bénéficiaire du cash for </w:t>
            </w:r>
            <w:proofErr w:type="spellStart"/>
            <w:r w:rsidRPr="001200DB">
              <w:rPr>
                <w:rFonts w:ascii="Cambria" w:eastAsia="Times New Roman" w:hAnsi="Cambria" w:cs="Calibri"/>
                <w:color w:val="000000"/>
                <w:sz w:val="24"/>
                <w:szCs w:val="24"/>
                <w:lang w:eastAsia="fr-FR"/>
              </w:rPr>
              <w:t>work</w:t>
            </w:r>
            <w:proofErr w:type="spellEnd"/>
            <w:r w:rsidRPr="001200DB">
              <w:rPr>
                <w:rFonts w:ascii="Cambria" w:eastAsia="Times New Roman" w:hAnsi="Cambria" w:cs="Calibri"/>
                <w:color w:val="000000"/>
                <w:sz w:val="24"/>
                <w:szCs w:val="24"/>
                <w:lang w:eastAsia="fr-FR"/>
              </w:rPr>
              <w:t>  </w:t>
            </w:r>
          </w:p>
        </w:tc>
      </w:tr>
      <w:tr w:rsidR="001200DB" w:rsidRPr="001200DB" w14:paraId="6B799E8B" w14:textId="77777777" w:rsidTr="00767B29">
        <w:trPr>
          <w:trHeight w:val="930"/>
        </w:trPr>
        <w:tc>
          <w:tcPr>
            <w:tcW w:w="1614" w:type="dxa"/>
            <w:vMerge/>
            <w:vAlign w:val="center"/>
            <w:hideMark/>
          </w:tcPr>
          <w:p w14:paraId="3D8A8CCF"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2271" w:type="dxa"/>
            <w:vMerge/>
            <w:vAlign w:val="center"/>
            <w:hideMark/>
          </w:tcPr>
          <w:p w14:paraId="0748A53D"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922" w:type="dxa"/>
            <w:shd w:val="clear" w:color="auto" w:fill="auto"/>
            <w:vAlign w:val="center"/>
            <w:hideMark/>
          </w:tcPr>
          <w:p w14:paraId="08F7C5F1"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Clôture pour la production maraîchère</w:t>
            </w:r>
          </w:p>
        </w:tc>
        <w:tc>
          <w:tcPr>
            <w:tcW w:w="1408" w:type="dxa"/>
            <w:shd w:val="clear" w:color="auto" w:fill="auto"/>
            <w:noWrap/>
            <w:vAlign w:val="center"/>
            <w:hideMark/>
          </w:tcPr>
          <w:p w14:paraId="24716B8B"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Kg</w:t>
            </w:r>
          </w:p>
        </w:tc>
        <w:tc>
          <w:tcPr>
            <w:tcW w:w="1746" w:type="dxa"/>
            <w:shd w:val="clear" w:color="auto" w:fill="auto"/>
            <w:noWrap/>
            <w:vAlign w:val="center"/>
            <w:hideMark/>
          </w:tcPr>
          <w:p w14:paraId="2E3787CB"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3</w:t>
            </w:r>
          </w:p>
        </w:tc>
        <w:tc>
          <w:tcPr>
            <w:tcW w:w="1042" w:type="dxa"/>
            <w:shd w:val="clear" w:color="auto" w:fill="auto"/>
            <w:noWrap/>
            <w:vAlign w:val="center"/>
            <w:hideMark/>
          </w:tcPr>
          <w:p w14:paraId="2361377C"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w:t>
            </w:r>
          </w:p>
        </w:tc>
        <w:tc>
          <w:tcPr>
            <w:tcW w:w="1103" w:type="dxa"/>
            <w:shd w:val="clear" w:color="auto" w:fill="auto"/>
            <w:noWrap/>
            <w:vAlign w:val="center"/>
            <w:hideMark/>
          </w:tcPr>
          <w:p w14:paraId="639A677D"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w:t>
            </w:r>
          </w:p>
        </w:tc>
        <w:tc>
          <w:tcPr>
            <w:tcW w:w="804" w:type="dxa"/>
            <w:shd w:val="clear" w:color="auto" w:fill="auto"/>
            <w:noWrap/>
            <w:vAlign w:val="center"/>
            <w:hideMark/>
          </w:tcPr>
          <w:p w14:paraId="3580FF47"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58</w:t>
            </w:r>
          </w:p>
        </w:tc>
        <w:tc>
          <w:tcPr>
            <w:tcW w:w="1731" w:type="dxa"/>
            <w:shd w:val="clear" w:color="auto" w:fill="auto"/>
            <w:vAlign w:val="center"/>
            <w:hideMark/>
          </w:tcPr>
          <w:p w14:paraId="30CE0A9B"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xml:space="preserve">Bénéficiaire du cash for </w:t>
            </w:r>
            <w:proofErr w:type="spellStart"/>
            <w:r w:rsidRPr="001200DB">
              <w:rPr>
                <w:rFonts w:ascii="Cambria" w:eastAsia="Times New Roman" w:hAnsi="Cambria" w:cs="Calibri"/>
                <w:color w:val="000000"/>
                <w:sz w:val="24"/>
                <w:szCs w:val="24"/>
                <w:lang w:eastAsia="fr-FR"/>
              </w:rPr>
              <w:t>work</w:t>
            </w:r>
            <w:proofErr w:type="spellEnd"/>
            <w:r w:rsidRPr="001200DB">
              <w:rPr>
                <w:rFonts w:ascii="Cambria" w:eastAsia="Times New Roman" w:hAnsi="Cambria" w:cs="Calibri"/>
                <w:color w:val="000000"/>
                <w:sz w:val="24"/>
                <w:szCs w:val="24"/>
                <w:lang w:eastAsia="fr-FR"/>
              </w:rPr>
              <w:t>  </w:t>
            </w:r>
          </w:p>
        </w:tc>
      </w:tr>
      <w:tr w:rsidR="001200DB" w:rsidRPr="001200DB" w14:paraId="2633734A" w14:textId="77777777" w:rsidTr="00767B29">
        <w:trPr>
          <w:trHeight w:val="630"/>
        </w:trPr>
        <w:tc>
          <w:tcPr>
            <w:tcW w:w="1614" w:type="dxa"/>
            <w:vMerge/>
            <w:vAlign w:val="center"/>
            <w:hideMark/>
          </w:tcPr>
          <w:p w14:paraId="33C42A37"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2271" w:type="dxa"/>
            <w:vMerge/>
            <w:vAlign w:val="center"/>
            <w:hideMark/>
          </w:tcPr>
          <w:p w14:paraId="0794533B"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922" w:type="dxa"/>
            <w:shd w:val="clear" w:color="auto" w:fill="auto"/>
            <w:vAlign w:val="center"/>
            <w:hideMark/>
          </w:tcPr>
          <w:p w14:paraId="6049AA57"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Cash inconditionnel</w:t>
            </w:r>
          </w:p>
        </w:tc>
        <w:tc>
          <w:tcPr>
            <w:tcW w:w="1408" w:type="dxa"/>
            <w:shd w:val="clear" w:color="auto" w:fill="auto"/>
            <w:noWrap/>
            <w:vAlign w:val="center"/>
            <w:hideMark/>
          </w:tcPr>
          <w:p w14:paraId="0518B662"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FCFA</w:t>
            </w:r>
          </w:p>
        </w:tc>
        <w:tc>
          <w:tcPr>
            <w:tcW w:w="1746" w:type="dxa"/>
            <w:shd w:val="clear" w:color="auto" w:fill="auto"/>
            <w:noWrap/>
            <w:vAlign w:val="center"/>
            <w:hideMark/>
          </w:tcPr>
          <w:p w14:paraId="20197ADC"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40 425 000</w:t>
            </w:r>
          </w:p>
        </w:tc>
        <w:tc>
          <w:tcPr>
            <w:tcW w:w="1042" w:type="dxa"/>
            <w:shd w:val="clear" w:color="auto" w:fill="auto"/>
            <w:noWrap/>
            <w:vAlign w:val="center"/>
            <w:hideMark/>
          </w:tcPr>
          <w:p w14:paraId="0C8B18AD"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w:t>
            </w:r>
          </w:p>
        </w:tc>
        <w:tc>
          <w:tcPr>
            <w:tcW w:w="1103" w:type="dxa"/>
            <w:shd w:val="clear" w:color="auto" w:fill="auto"/>
            <w:noWrap/>
            <w:vAlign w:val="center"/>
            <w:hideMark/>
          </w:tcPr>
          <w:p w14:paraId="4F3E54A7"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w:t>
            </w:r>
          </w:p>
        </w:tc>
        <w:tc>
          <w:tcPr>
            <w:tcW w:w="804" w:type="dxa"/>
            <w:shd w:val="clear" w:color="auto" w:fill="auto"/>
            <w:noWrap/>
            <w:vAlign w:val="center"/>
            <w:hideMark/>
          </w:tcPr>
          <w:p w14:paraId="2542602A"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385</w:t>
            </w:r>
          </w:p>
        </w:tc>
        <w:tc>
          <w:tcPr>
            <w:tcW w:w="1731" w:type="dxa"/>
            <w:shd w:val="clear" w:color="auto" w:fill="auto"/>
            <w:noWrap/>
            <w:vAlign w:val="center"/>
            <w:hideMark/>
          </w:tcPr>
          <w:p w14:paraId="7E6FE865"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r>
      <w:tr w:rsidR="001200DB" w:rsidRPr="001200DB" w14:paraId="5214DF55" w14:textId="77777777" w:rsidTr="00767B29">
        <w:trPr>
          <w:trHeight w:val="765"/>
        </w:trPr>
        <w:tc>
          <w:tcPr>
            <w:tcW w:w="1614" w:type="dxa"/>
            <w:vMerge/>
            <w:vAlign w:val="center"/>
            <w:hideMark/>
          </w:tcPr>
          <w:p w14:paraId="1EDA9675"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2271" w:type="dxa"/>
            <w:vMerge/>
            <w:vAlign w:val="center"/>
            <w:hideMark/>
          </w:tcPr>
          <w:p w14:paraId="42CABF4D"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922" w:type="dxa"/>
            <w:shd w:val="clear" w:color="auto" w:fill="auto"/>
            <w:vAlign w:val="center"/>
            <w:hideMark/>
          </w:tcPr>
          <w:p w14:paraId="7719BAAC"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xml:space="preserve">Cash for </w:t>
            </w:r>
            <w:proofErr w:type="spellStart"/>
            <w:r w:rsidRPr="001200DB">
              <w:rPr>
                <w:rFonts w:ascii="Cambria" w:eastAsia="Times New Roman" w:hAnsi="Cambria" w:cs="Calibri"/>
                <w:color w:val="000000"/>
                <w:sz w:val="24"/>
                <w:szCs w:val="24"/>
                <w:lang w:eastAsia="fr-FR"/>
              </w:rPr>
              <w:t>work</w:t>
            </w:r>
            <w:proofErr w:type="spellEnd"/>
          </w:p>
        </w:tc>
        <w:tc>
          <w:tcPr>
            <w:tcW w:w="1408" w:type="dxa"/>
            <w:shd w:val="clear" w:color="auto" w:fill="auto"/>
            <w:noWrap/>
            <w:vAlign w:val="center"/>
            <w:hideMark/>
          </w:tcPr>
          <w:p w14:paraId="311B4030"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FCFA</w:t>
            </w:r>
          </w:p>
        </w:tc>
        <w:tc>
          <w:tcPr>
            <w:tcW w:w="1746" w:type="dxa"/>
            <w:shd w:val="clear" w:color="auto" w:fill="auto"/>
            <w:noWrap/>
            <w:vAlign w:val="center"/>
            <w:hideMark/>
          </w:tcPr>
          <w:p w14:paraId="7D7A33E5"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10 800 000</w:t>
            </w:r>
          </w:p>
        </w:tc>
        <w:tc>
          <w:tcPr>
            <w:tcW w:w="1042" w:type="dxa"/>
            <w:shd w:val="clear" w:color="auto" w:fill="auto"/>
            <w:noWrap/>
            <w:vAlign w:val="center"/>
            <w:hideMark/>
          </w:tcPr>
          <w:p w14:paraId="5425DCD0"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w:t>
            </w:r>
          </w:p>
        </w:tc>
        <w:tc>
          <w:tcPr>
            <w:tcW w:w="1103" w:type="dxa"/>
            <w:shd w:val="clear" w:color="auto" w:fill="auto"/>
            <w:noWrap/>
            <w:vAlign w:val="center"/>
            <w:hideMark/>
          </w:tcPr>
          <w:p w14:paraId="4B9504E2"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w:t>
            </w:r>
          </w:p>
        </w:tc>
        <w:tc>
          <w:tcPr>
            <w:tcW w:w="804" w:type="dxa"/>
            <w:shd w:val="clear" w:color="auto" w:fill="auto"/>
            <w:noWrap/>
            <w:vAlign w:val="center"/>
            <w:hideMark/>
          </w:tcPr>
          <w:p w14:paraId="2EE92C77"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144</w:t>
            </w:r>
          </w:p>
        </w:tc>
        <w:tc>
          <w:tcPr>
            <w:tcW w:w="1731" w:type="dxa"/>
            <w:shd w:val="clear" w:color="auto" w:fill="auto"/>
            <w:noWrap/>
            <w:vAlign w:val="center"/>
            <w:hideMark/>
          </w:tcPr>
          <w:p w14:paraId="425BAD51"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r>
      <w:tr w:rsidR="001200DB" w:rsidRPr="001200DB" w14:paraId="254B8AA0" w14:textId="77777777" w:rsidTr="00767B29">
        <w:trPr>
          <w:trHeight w:val="1260"/>
        </w:trPr>
        <w:tc>
          <w:tcPr>
            <w:tcW w:w="1614" w:type="dxa"/>
            <w:vMerge/>
            <w:vAlign w:val="center"/>
            <w:hideMark/>
          </w:tcPr>
          <w:p w14:paraId="05C890BB"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2271" w:type="dxa"/>
            <w:vMerge w:val="restart"/>
            <w:shd w:val="clear" w:color="auto" w:fill="auto"/>
            <w:vAlign w:val="center"/>
            <w:hideMark/>
          </w:tcPr>
          <w:p w14:paraId="7A650908"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xml:space="preserve">Boussouma, </w:t>
            </w:r>
            <w:proofErr w:type="spellStart"/>
            <w:r w:rsidRPr="001200DB">
              <w:rPr>
                <w:rFonts w:ascii="Cambria" w:eastAsia="Times New Roman" w:hAnsi="Cambria" w:cs="Calibri"/>
                <w:color w:val="000000"/>
                <w:sz w:val="24"/>
                <w:szCs w:val="24"/>
                <w:lang w:eastAsia="fr-FR"/>
              </w:rPr>
              <w:t>Louda</w:t>
            </w:r>
            <w:proofErr w:type="spellEnd"/>
            <w:r w:rsidRPr="001200DB">
              <w:rPr>
                <w:rFonts w:ascii="Cambria" w:eastAsia="Times New Roman" w:hAnsi="Cambria" w:cs="Calibri"/>
                <w:color w:val="000000"/>
                <w:sz w:val="24"/>
                <w:szCs w:val="24"/>
                <w:lang w:eastAsia="fr-FR"/>
              </w:rPr>
              <w:t xml:space="preserve">, </w:t>
            </w:r>
            <w:proofErr w:type="spellStart"/>
            <w:r w:rsidRPr="001200DB">
              <w:rPr>
                <w:rFonts w:ascii="Cambria" w:eastAsia="Times New Roman" w:hAnsi="Cambria" w:cs="Calibri"/>
                <w:color w:val="000000"/>
                <w:sz w:val="24"/>
                <w:szCs w:val="24"/>
                <w:lang w:eastAsia="fr-FR"/>
              </w:rPr>
              <w:t>Gourongo</w:t>
            </w:r>
            <w:proofErr w:type="spellEnd"/>
          </w:p>
        </w:tc>
        <w:tc>
          <w:tcPr>
            <w:tcW w:w="1922" w:type="dxa"/>
            <w:shd w:val="clear" w:color="auto" w:fill="auto"/>
            <w:vAlign w:val="center"/>
            <w:hideMark/>
          </w:tcPr>
          <w:p w14:paraId="11187377"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Sensibilisation, déparasitage et vaccination de Bovins</w:t>
            </w:r>
          </w:p>
        </w:tc>
        <w:tc>
          <w:tcPr>
            <w:tcW w:w="1408" w:type="dxa"/>
            <w:shd w:val="clear" w:color="auto" w:fill="auto"/>
            <w:noWrap/>
            <w:vAlign w:val="center"/>
            <w:hideMark/>
          </w:tcPr>
          <w:p w14:paraId="721263EF"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Têtes</w:t>
            </w:r>
          </w:p>
        </w:tc>
        <w:tc>
          <w:tcPr>
            <w:tcW w:w="1746" w:type="dxa"/>
            <w:shd w:val="clear" w:color="auto" w:fill="auto"/>
            <w:noWrap/>
            <w:vAlign w:val="center"/>
            <w:hideMark/>
          </w:tcPr>
          <w:p w14:paraId="4690C182"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302</w:t>
            </w:r>
          </w:p>
        </w:tc>
        <w:tc>
          <w:tcPr>
            <w:tcW w:w="1042" w:type="dxa"/>
            <w:vMerge w:val="restart"/>
            <w:shd w:val="clear" w:color="auto" w:fill="auto"/>
            <w:noWrap/>
            <w:vAlign w:val="center"/>
            <w:hideMark/>
          </w:tcPr>
          <w:p w14:paraId="3A5C7178"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9</w:t>
            </w:r>
          </w:p>
        </w:tc>
        <w:tc>
          <w:tcPr>
            <w:tcW w:w="1103" w:type="dxa"/>
            <w:vMerge w:val="restart"/>
            <w:shd w:val="clear" w:color="auto" w:fill="auto"/>
            <w:noWrap/>
            <w:vAlign w:val="center"/>
            <w:hideMark/>
          </w:tcPr>
          <w:p w14:paraId="0779C8E3"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990</w:t>
            </w:r>
          </w:p>
        </w:tc>
        <w:tc>
          <w:tcPr>
            <w:tcW w:w="804" w:type="dxa"/>
            <w:vMerge w:val="restart"/>
            <w:shd w:val="clear" w:color="auto" w:fill="auto"/>
            <w:noWrap/>
            <w:vAlign w:val="center"/>
            <w:hideMark/>
          </w:tcPr>
          <w:p w14:paraId="661C5A18"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1 007</w:t>
            </w:r>
          </w:p>
        </w:tc>
        <w:tc>
          <w:tcPr>
            <w:tcW w:w="1731" w:type="dxa"/>
            <w:shd w:val="clear" w:color="auto" w:fill="auto"/>
            <w:noWrap/>
            <w:vAlign w:val="center"/>
            <w:hideMark/>
          </w:tcPr>
          <w:p w14:paraId="68B93C4F"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r>
      <w:tr w:rsidR="001200DB" w:rsidRPr="001200DB" w14:paraId="3175BABE" w14:textId="77777777" w:rsidTr="00767B29">
        <w:trPr>
          <w:trHeight w:val="1575"/>
        </w:trPr>
        <w:tc>
          <w:tcPr>
            <w:tcW w:w="1614" w:type="dxa"/>
            <w:vMerge/>
            <w:vAlign w:val="center"/>
            <w:hideMark/>
          </w:tcPr>
          <w:p w14:paraId="5E11F37D"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2271" w:type="dxa"/>
            <w:vMerge/>
            <w:vAlign w:val="center"/>
            <w:hideMark/>
          </w:tcPr>
          <w:p w14:paraId="71B6FAAB"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922" w:type="dxa"/>
            <w:shd w:val="clear" w:color="auto" w:fill="auto"/>
            <w:vAlign w:val="center"/>
            <w:hideMark/>
          </w:tcPr>
          <w:p w14:paraId="13BB606B"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Sensibilisation, déparasitage et vaccination de petits ruminants</w:t>
            </w:r>
          </w:p>
        </w:tc>
        <w:tc>
          <w:tcPr>
            <w:tcW w:w="1408" w:type="dxa"/>
            <w:shd w:val="clear" w:color="auto" w:fill="auto"/>
            <w:noWrap/>
            <w:vAlign w:val="center"/>
            <w:hideMark/>
          </w:tcPr>
          <w:p w14:paraId="166EAABC"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Têtes</w:t>
            </w:r>
          </w:p>
        </w:tc>
        <w:tc>
          <w:tcPr>
            <w:tcW w:w="1746" w:type="dxa"/>
            <w:shd w:val="clear" w:color="auto" w:fill="auto"/>
            <w:noWrap/>
            <w:vAlign w:val="center"/>
            <w:hideMark/>
          </w:tcPr>
          <w:p w14:paraId="2E98BB2D"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708</w:t>
            </w:r>
          </w:p>
        </w:tc>
        <w:tc>
          <w:tcPr>
            <w:tcW w:w="1042" w:type="dxa"/>
            <w:vMerge/>
            <w:vAlign w:val="center"/>
            <w:hideMark/>
          </w:tcPr>
          <w:p w14:paraId="34516EC3"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103" w:type="dxa"/>
            <w:vMerge/>
            <w:vAlign w:val="center"/>
            <w:hideMark/>
          </w:tcPr>
          <w:p w14:paraId="3312F845"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804" w:type="dxa"/>
            <w:vMerge/>
            <w:vAlign w:val="center"/>
            <w:hideMark/>
          </w:tcPr>
          <w:p w14:paraId="79CB4934"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1731" w:type="dxa"/>
            <w:shd w:val="clear" w:color="auto" w:fill="auto"/>
            <w:noWrap/>
            <w:vAlign w:val="center"/>
            <w:hideMark/>
          </w:tcPr>
          <w:p w14:paraId="06C43D71"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r>
      <w:tr w:rsidR="001200DB" w:rsidRPr="001200DB" w14:paraId="12F2C784" w14:textId="77777777" w:rsidTr="00767B29">
        <w:trPr>
          <w:trHeight w:val="945"/>
        </w:trPr>
        <w:tc>
          <w:tcPr>
            <w:tcW w:w="1614" w:type="dxa"/>
            <w:vMerge/>
            <w:vAlign w:val="center"/>
            <w:hideMark/>
          </w:tcPr>
          <w:p w14:paraId="0C89E8B0"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2271" w:type="dxa"/>
            <w:vMerge w:val="restart"/>
            <w:shd w:val="clear" w:color="auto" w:fill="auto"/>
            <w:vAlign w:val="center"/>
            <w:hideMark/>
          </w:tcPr>
          <w:p w14:paraId="21B05D5D"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proofErr w:type="spellStart"/>
            <w:proofErr w:type="gramStart"/>
            <w:r w:rsidRPr="001200DB">
              <w:rPr>
                <w:rFonts w:ascii="Cambria" w:eastAsia="Times New Roman" w:hAnsi="Cambria" w:cs="Calibri"/>
                <w:color w:val="000000"/>
                <w:sz w:val="24"/>
                <w:szCs w:val="24"/>
                <w:lang w:eastAsia="fr-FR"/>
              </w:rPr>
              <w:t>Boalla</w:t>
            </w:r>
            <w:proofErr w:type="spellEnd"/>
            <w:r w:rsidRPr="001200DB">
              <w:rPr>
                <w:rFonts w:ascii="Cambria" w:eastAsia="Times New Roman" w:hAnsi="Cambria" w:cs="Calibri"/>
                <w:color w:val="000000"/>
                <w:sz w:val="24"/>
                <w:szCs w:val="24"/>
                <w:lang w:eastAsia="fr-FR"/>
              </w:rPr>
              <w:t>;</w:t>
            </w:r>
            <w:proofErr w:type="gramEnd"/>
            <w:r w:rsidRPr="001200DB">
              <w:rPr>
                <w:rFonts w:ascii="Cambria" w:eastAsia="Times New Roman" w:hAnsi="Cambria" w:cs="Calibri"/>
                <w:color w:val="000000"/>
                <w:sz w:val="24"/>
                <w:szCs w:val="24"/>
                <w:lang w:eastAsia="fr-FR"/>
              </w:rPr>
              <w:t xml:space="preserve"> </w:t>
            </w:r>
            <w:proofErr w:type="spellStart"/>
            <w:r w:rsidRPr="001200DB">
              <w:rPr>
                <w:rFonts w:ascii="Cambria" w:eastAsia="Times New Roman" w:hAnsi="Cambria" w:cs="Calibri"/>
                <w:color w:val="000000"/>
                <w:sz w:val="24"/>
                <w:szCs w:val="24"/>
                <w:lang w:eastAsia="fr-FR"/>
              </w:rPr>
              <w:t>Louda</w:t>
            </w:r>
            <w:proofErr w:type="spellEnd"/>
            <w:r w:rsidRPr="001200DB">
              <w:rPr>
                <w:rFonts w:ascii="Cambria" w:eastAsia="Times New Roman" w:hAnsi="Cambria" w:cs="Calibri"/>
                <w:color w:val="000000"/>
                <w:sz w:val="24"/>
                <w:szCs w:val="24"/>
                <w:lang w:eastAsia="fr-FR"/>
              </w:rPr>
              <w:t xml:space="preserve">; Serra; </w:t>
            </w:r>
            <w:proofErr w:type="spellStart"/>
            <w:r w:rsidRPr="001200DB">
              <w:rPr>
                <w:rFonts w:ascii="Cambria" w:eastAsia="Times New Roman" w:hAnsi="Cambria" w:cs="Calibri"/>
                <w:color w:val="000000"/>
                <w:sz w:val="24"/>
                <w:szCs w:val="24"/>
                <w:lang w:eastAsia="fr-FR"/>
              </w:rPr>
              <w:t>Foutrigui</w:t>
            </w:r>
            <w:proofErr w:type="spellEnd"/>
            <w:r w:rsidRPr="001200DB">
              <w:rPr>
                <w:rFonts w:ascii="Cambria" w:eastAsia="Times New Roman" w:hAnsi="Cambria" w:cs="Calibri"/>
                <w:color w:val="000000"/>
                <w:sz w:val="24"/>
                <w:szCs w:val="24"/>
                <w:lang w:eastAsia="fr-FR"/>
              </w:rPr>
              <w:t xml:space="preserve">; </w:t>
            </w:r>
            <w:proofErr w:type="spellStart"/>
            <w:r w:rsidRPr="001200DB">
              <w:rPr>
                <w:rFonts w:ascii="Cambria" w:eastAsia="Times New Roman" w:hAnsi="Cambria" w:cs="Calibri"/>
                <w:color w:val="000000"/>
                <w:sz w:val="24"/>
                <w:szCs w:val="24"/>
                <w:lang w:eastAsia="fr-FR"/>
              </w:rPr>
              <w:t>Goaragui</w:t>
            </w:r>
            <w:proofErr w:type="spellEnd"/>
            <w:r w:rsidRPr="001200DB">
              <w:rPr>
                <w:rFonts w:ascii="Cambria" w:eastAsia="Times New Roman" w:hAnsi="Cambria" w:cs="Calibri"/>
                <w:color w:val="000000"/>
                <w:sz w:val="24"/>
                <w:szCs w:val="24"/>
                <w:lang w:eastAsia="fr-FR"/>
              </w:rPr>
              <w:t xml:space="preserve">; </w:t>
            </w:r>
            <w:proofErr w:type="spellStart"/>
            <w:r w:rsidRPr="001200DB">
              <w:rPr>
                <w:rFonts w:ascii="Cambria" w:eastAsia="Times New Roman" w:hAnsi="Cambria" w:cs="Calibri"/>
                <w:color w:val="000000"/>
                <w:sz w:val="24"/>
                <w:szCs w:val="24"/>
                <w:lang w:eastAsia="fr-FR"/>
              </w:rPr>
              <w:t>Nessemtenga</w:t>
            </w:r>
            <w:proofErr w:type="spellEnd"/>
            <w:r w:rsidRPr="001200DB">
              <w:rPr>
                <w:rFonts w:ascii="Cambria" w:eastAsia="Times New Roman" w:hAnsi="Cambria" w:cs="Calibri"/>
                <w:color w:val="000000"/>
                <w:sz w:val="24"/>
                <w:szCs w:val="24"/>
                <w:lang w:eastAsia="fr-FR"/>
              </w:rPr>
              <w:t xml:space="preserve">; </w:t>
            </w:r>
            <w:proofErr w:type="spellStart"/>
            <w:r w:rsidRPr="001200DB">
              <w:rPr>
                <w:rFonts w:ascii="Cambria" w:eastAsia="Times New Roman" w:hAnsi="Cambria" w:cs="Calibri"/>
                <w:color w:val="000000"/>
                <w:sz w:val="24"/>
                <w:szCs w:val="24"/>
                <w:lang w:eastAsia="fr-FR"/>
              </w:rPr>
              <w:t>Sirgui</w:t>
            </w:r>
            <w:proofErr w:type="spellEnd"/>
            <w:r w:rsidRPr="001200DB">
              <w:rPr>
                <w:rFonts w:ascii="Cambria" w:eastAsia="Times New Roman" w:hAnsi="Cambria" w:cs="Calibri"/>
                <w:color w:val="000000"/>
                <w:sz w:val="24"/>
                <w:szCs w:val="24"/>
                <w:lang w:eastAsia="fr-FR"/>
              </w:rPr>
              <w:t xml:space="preserve">; </w:t>
            </w:r>
            <w:proofErr w:type="spellStart"/>
            <w:r w:rsidRPr="001200DB">
              <w:rPr>
                <w:rFonts w:ascii="Cambria" w:eastAsia="Times New Roman" w:hAnsi="Cambria" w:cs="Calibri"/>
                <w:color w:val="000000"/>
                <w:sz w:val="24"/>
                <w:szCs w:val="24"/>
                <w:lang w:eastAsia="fr-FR"/>
              </w:rPr>
              <w:t>Tagalla</w:t>
            </w:r>
            <w:proofErr w:type="spellEnd"/>
            <w:r w:rsidRPr="001200DB">
              <w:rPr>
                <w:rFonts w:ascii="Cambria" w:eastAsia="Times New Roman" w:hAnsi="Cambria" w:cs="Calibri"/>
                <w:color w:val="000000"/>
                <w:sz w:val="24"/>
                <w:szCs w:val="24"/>
                <w:lang w:eastAsia="fr-FR"/>
              </w:rPr>
              <w:t xml:space="preserve">; </w:t>
            </w:r>
            <w:proofErr w:type="spellStart"/>
            <w:r w:rsidRPr="001200DB">
              <w:rPr>
                <w:rFonts w:ascii="Cambria" w:eastAsia="Times New Roman" w:hAnsi="Cambria" w:cs="Calibri"/>
                <w:color w:val="000000"/>
                <w:sz w:val="24"/>
                <w:szCs w:val="24"/>
                <w:lang w:eastAsia="fr-FR"/>
              </w:rPr>
              <w:t>Damiougou</w:t>
            </w:r>
            <w:proofErr w:type="spellEnd"/>
            <w:r w:rsidRPr="001200DB">
              <w:rPr>
                <w:rFonts w:ascii="Cambria" w:eastAsia="Times New Roman" w:hAnsi="Cambria" w:cs="Calibri"/>
                <w:color w:val="000000"/>
                <w:sz w:val="24"/>
                <w:szCs w:val="24"/>
                <w:lang w:eastAsia="fr-FR"/>
              </w:rPr>
              <w:t xml:space="preserve">; </w:t>
            </w:r>
            <w:proofErr w:type="spellStart"/>
            <w:r w:rsidRPr="001200DB">
              <w:rPr>
                <w:rFonts w:ascii="Cambria" w:eastAsia="Times New Roman" w:hAnsi="Cambria" w:cs="Calibri"/>
                <w:color w:val="000000"/>
                <w:sz w:val="24"/>
                <w:szCs w:val="24"/>
                <w:lang w:eastAsia="fr-FR"/>
              </w:rPr>
              <w:t>Guilla</w:t>
            </w:r>
            <w:proofErr w:type="spellEnd"/>
            <w:r w:rsidRPr="001200DB">
              <w:rPr>
                <w:rFonts w:ascii="Cambria" w:eastAsia="Times New Roman" w:hAnsi="Cambria" w:cs="Calibri"/>
                <w:color w:val="000000"/>
                <w:sz w:val="24"/>
                <w:szCs w:val="24"/>
                <w:lang w:eastAsia="fr-FR"/>
              </w:rPr>
              <w:t xml:space="preserve">; </w:t>
            </w:r>
            <w:proofErr w:type="spellStart"/>
            <w:r w:rsidRPr="001200DB">
              <w:rPr>
                <w:rFonts w:ascii="Cambria" w:eastAsia="Times New Roman" w:hAnsi="Cambria" w:cs="Calibri"/>
                <w:color w:val="000000"/>
                <w:sz w:val="24"/>
                <w:szCs w:val="24"/>
                <w:lang w:eastAsia="fr-FR"/>
              </w:rPr>
              <w:t>Tanhoko</w:t>
            </w:r>
            <w:proofErr w:type="spellEnd"/>
            <w:r w:rsidRPr="001200DB">
              <w:rPr>
                <w:rFonts w:ascii="Cambria" w:eastAsia="Times New Roman" w:hAnsi="Cambria" w:cs="Calibri"/>
                <w:color w:val="000000"/>
                <w:sz w:val="24"/>
                <w:szCs w:val="24"/>
                <w:lang w:eastAsia="fr-FR"/>
              </w:rPr>
              <w:t xml:space="preserve">; </w:t>
            </w:r>
            <w:proofErr w:type="spellStart"/>
            <w:r w:rsidRPr="001200DB">
              <w:rPr>
                <w:rFonts w:ascii="Cambria" w:eastAsia="Times New Roman" w:hAnsi="Cambria" w:cs="Calibri"/>
                <w:color w:val="000000"/>
                <w:sz w:val="24"/>
                <w:szCs w:val="24"/>
                <w:lang w:eastAsia="fr-FR"/>
              </w:rPr>
              <w:t>Sidogo</w:t>
            </w:r>
            <w:proofErr w:type="spellEnd"/>
            <w:r w:rsidRPr="001200DB">
              <w:rPr>
                <w:rFonts w:ascii="Cambria" w:eastAsia="Times New Roman" w:hAnsi="Cambria" w:cs="Calibri"/>
                <w:color w:val="000000"/>
                <w:sz w:val="24"/>
                <w:szCs w:val="24"/>
                <w:lang w:eastAsia="fr-FR"/>
              </w:rPr>
              <w:t xml:space="preserve">; </w:t>
            </w:r>
            <w:proofErr w:type="spellStart"/>
            <w:r w:rsidRPr="001200DB">
              <w:rPr>
                <w:rFonts w:ascii="Cambria" w:eastAsia="Times New Roman" w:hAnsi="Cambria" w:cs="Calibri"/>
                <w:color w:val="000000"/>
                <w:sz w:val="24"/>
                <w:szCs w:val="24"/>
                <w:lang w:eastAsia="fr-FR"/>
              </w:rPr>
              <w:t>Kassiri</w:t>
            </w:r>
            <w:proofErr w:type="spellEnd"/>
          </w:p>
        </w:tc>
        <w:tc>
          <w:tcPr>
            <w:tcW w:w="1922" w:type="dxa"/>
            <w:shd w:val="clear" w:color="auto" w:fill="auto"/>
            <w:vAlign w:val="center"/>
            <w:hideMark/>
          </w:tcPr>
          <w:p w14:paraId="05FA7FD2"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xml:space="preserve"> Réalisation de DL associé aux CP</w:t>
            </w:r>
          </w:p>
        </w:tc>
        <w:tc>
          <w:tcPr>
            <w:tcW w:w="1408" w:type="dxa"/>
            <w:shd w:val="clear" w:color="auto" w:fill="auto"/>
            <w:vAlign w:val="center"/>
            <w:hideMark/>
          </w:tcPr>
          <w:p w14:paraId="76065641"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Ha</w:t>
            </w:r>
          </w:p>
        </w:tc>
        <w:tc>
          <w:tcPr>
            <w:tcW w:w="1746" w:type="dxa"/>
            <w:shd w:val="clear" w:color="auto" w:fill="auto"/>
            <w:noWrap/>
            <w:vAlign w:val="center"/>
            <w:hideMark/>
          </w:tcPr>
          <w:p w14:paraId="6C27F9F1" w14:textId="77777777" w:rsidR="001200DB" w:rsidRPr="001200DB" w:rsidRDefault="001200DB" w:rsidP="001200DB">
            <w:pPr>
              <w:spacing w:after="0" w:line="240" w:lineRule="auto"/>
              <w:jc w:val="right"/>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1414</w:t>
            </w:r>
          </w:p>
        </w:tc>
        <w:tc>
          <w:tcPr>
            <w:tcW w:w="1042" w:type="dxa"/>
            <w:vMerge w:val="restart"/>
            <w:shd w:val="clear" w:color="auto" w:fill="auto"/>
            <w:noWrap/>
            <w:vAlign w:val="center"/>
            <w:hideMark/>
          </w:tcPr>
          <w:p w14:paraId="54AC75FB"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1862</w:t>
            </w:r>
          </w:p>
        </w:tc>
        <w:tc>
          <w:tcPr>
            <w:tcW w:w="1103" w:type="dxa"/>
            <w:vMerge w:val="restart"/>
            <w:shd w:val="clear" w:color="auto" w:fill="auto"/>
            <w:noWrap/>
            <w:vAlign w:val="center"/>
            <w:hideMark/>
          </w:tcPr>
          <w:p w14:paraId="7736F985"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798</w:t>
            </w:r>
          </w:p>
        </w:tc>
        <w:tc>
          <w:tcPr>
            <w:tcW w:w="804" w:type="dxa"/>
            <w:vMerge w:val="restart"/>
            <w:shd w:val="clear" w:color="auto" w:fill="auto"/>
            <w:noWrap/>
            <w:vAlign w:val="center"/>
            <w:hideMark/>
          </w:tcPr>
          <w:p w14:paraId="130F4D45"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2660</w:t>
            </w:r>
          </w:p>
        </w:tc>
        <w:tc>
          <w:tcPr>
            <w:tcW w:w="1731" w:type="dxa"/>
            <w:shd w:val="clear" w:color="auto" w:fill="auto"/>
            <w:noWrap/>
            <w:vAlign w:val="center"/>
            <w:hideMark/>
          </w:tcPr>
          <w:p w14:paraId="4D13FD8C"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r>
      <w:tr w:rsidR="001200DB" w:rsidRPr="001200DB" w14:paraId="3973656E" w14:textId="77777777" w:rsidTr="00767B29">
        <w:trPr>
          <w:trHeight w:val="945"/>
        </w:trPr>
        <w:tc>
          <w:tcPr>
            <w:tcW w:w="1614" w:type="dxa"/>
            <w:vMerge/>
            <w:vAlign w:val="center"/>
            <w:hideMark/>
          </w:tcPr>
          <w:p w14:paraId="06DCDCC3"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2271" w:type="dxa"/>
            <w:vMerge/>
            <w:vAlign w:val="center"/>
            <w:hideMark/>
          </w:tcPr>
          <w:p w14:paraId="620DD518"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922" w:type="dxa"/>
            <w:shd w:val="clear" w:color="auto" w:fill="auto"/>
            <w:vAlign w:val="center"/>
            <w:hideMark/>
          </w:tcPr>
          <w:p w14:paraId="47B4D2A9"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xml:space="preserve">Réalisation de </w:t>
            </w:r>
            <w:proofErr w:type="spellStart"/>
            <w:r w:rsidRPr="001200DB">
              <w:rPr>
                <w:rFonts w:ascii="Cambria" w:eastAsia="Times New Roman" w:hAnsi="Cambria" w:cs="Calibri"/>
                <w:color w:val="000000"/>
                <w:sz w:val="24"/>
                <w:szCs w:val="24"/>
                <w:lang w:eastAsia="fr-FR"/>
              </w:rPr>
              <w:t>zaï</w:t>
            </w:r>
            <w:proofErr w:type="spellEnd"/>
            <w:r w:rsidRPr="001200DB">
              <w:rPr>
                <w:rFonts w:ascii="Cambria" w:eastAsia="Times New Roman" w:hAnsi="Cambria" w:cs="Calibri"/>
                <w:color w:val="000000"/>
                <w:sz w:val="24"/>
                <w:szCs w:val="24"/>
                <w:lang w:eastAsia="fr-FR"/>
              </w:rPr>
              <w:t xml:space="preserve"> associé aux CP</w:t>
            </w:r>
          </w:p>
        </w:tc>
        <w:tc>
          <w:tcPr>
            <w:tcW w:w="1408" w:type="dxa"/>
            <w:shd w:val="clear" w:color="auto" w:fill="auto"/>
            <w:vAlign w:val="center"/>
            <w:hideMark/>
          </w:tcPr>
          <w:p w14:paraId="7F02682B"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Ha</w:t>
            </w:r>
          </w:p>
        </w:tc>
        <w:tc>
          <w:tcPr>
            <w:tcW w:w="1746" w:type="dxa"/>
            <w:shd w:val="clear" w:color="auto" w:fill="auto"/>
            <w:noWrap/>
            <w:vAlign w:val="center"/>
            <w:hideMark/>
          </w:tcPr>
          <w:p w14:paraId="1A634477" w14:textId="77777777" w:rsidR="001200DB" w:rsidRPr="001200DB" w:rsidRDefault="001200DB" w:rsidP="001200DB">
            <w:pPr>
              <w:spacing w:after="0" w:line="240" w:lineRule="auto"/>
              <w:jc w:val="right"/>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4734</w:t>
            </w:r>
          </w:p>
        </w:tc>
        <w:tc>
          <w:tcPr>
            <w:tcW w:w="1042" w:type="dxa"/>
            <w:vMerge/>
            <w:vAlign w:val="center"/>
            <w:hideMark/>
          </w:tcPr>
          <w:p w14:paraId="6D465308"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103" w:type="dxa"/>
            <w:vMerge/>
            <w:vAlign w:val="center"/>
            <w:hideMark/>
          </w:tcPr>
          <w:p w14:paraId="3DEC56E3"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804" w:type="dxa"/>
            <w:vMerge/>
            <w:vAlign w:val="center"/>
            <w:hideMark/>
          </w:tcPr>
          <w:p w14:paraId="2ECE1B68"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1731" w:type="dxa"/>
            <w:shd w:val="clear" w:color="auto" w:fill="auto"/>
            <w:noWrap/>
            <w:vAlign w:val="center"/>
            <w:hideMark/>
          </w:tcPr>
          <w:p w14:paraId="33FE2F90"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r>
      <w:tr w:rsidR="001200DB" w:rsidRPr="001200DB" w14:paraId="72027525" w14:textId="77777777" w:rsidTr="00767B29">
        <w:trPr>
          <w:trHeight w:val="630"/>
        </w:trPr>
        <w:tc>
          <w:tcPr>
            <w:tcW w:w="1614" w:type="dxa"/>
            <w:vMerge/>
            <w:vAlign w:val="center"/>
            <w:hideMark/>
          </w:tcPr>
          <w:p w14:paraId="1B06F6B1"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2271" w:type="dxa"/>
            <w:vMerge/>
            <w:vAlign w:val="center"/>
            <w:hideMark/>
          </w:tcPr>
          <w:p w14:paraId="7532B3F2"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922" w:type="dxa"/>
            <w:shd w:val="clear" w:color="auto" w:fill="auto"/>
            <w:vAlign w:val="center"/>
            <w:hideMark/>
          </w:tcPr>
          <w:p w14:paraId="352E4E57"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xml:space="preserve">Traitement des Ravines </w:t>
            </w:r>
          </w:p>
        </w:tc>
        <w:tc>
          <w:tcPr>
            <w:tcW w:w="1408" w:type="dxa"/>
            <w:shd w:val="clear" w:color="auto" w:fill="auto"/>
            <w:vAlign w:val="center"/>
            <w:hideMark/>
          </w:tcPr>
          <w:p w14:paraId="4C802A29"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Unité</w:t>
            </w:r>
          </w:p>
        </w:tc>
        <w:tc>
          <w:tcPr>
            <w:tcW w:w="1746" w:type="dxa"/>
            <w:shd w:val="clear" w:color="auto" w:fill="auto"/>
            <w:noWrap/>
            <w:vAlign w:val="center"/>
            <w:hideMark/>
          </w:tcPr>
          <w:p w14:paraId="6BDE3677" w14:textId="77777777" w:rsidR="001200DB" w:rsidRPr="001200DB" w:rsidRDefault="001200DB" w:rsidP="001200DB">
            <w:pPr>
              <w:spacing w:after="0" w:line="240" w:lineRule="auto"/>
              <w:jc w:val="right"/>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15</w:t>
            </w:r>
          </w:p>
        </w:tc>
        <w:tc>
          <w:tcPr>
            <w:tcW w:w="1042" w:type="dxa"/>
            <w:vMerge/>
            <w:vAlign w:val="center"/>
            <w:hideMark/>
          </w:tcPr>
          <w:p w14:paraId="46DC6FB0"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103" w:type="dxa"/>
            <w:vMerge/>
            <w:vAlign w:val="center"/>
            <w:hideMark/>
          </w:tcPr>
          <w:p w14:paraId="11B5818A"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804" w:type="dxa"/>
            <w:vMerge/>
            <w:vAlign w:val="center"/>
            <w:hideMark/>
          </w:tcPr>
          <w:p w14:paraId="7B37535C"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1731" w:type="dxa"/>
            <w:shd w:val="clear" w:color="auto" w:fill="auto"/>
            <w:noWrap/>
            <w:vAlign w:val="center"/>
            <w:hideMark/>
          </w:tcPr>
          <w:p w14:paraId="1485F486"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r>
      <w:tr w:rsidR="001200DB" w:rsidRPr="001200DB" w14:paraId="4CD72393" w14:textId="77777777" w:rsidTr="00767B29">
        <w:trPr>
          <w:trHeight w:val="630"/>
        </w:trPr>
        <w:tc>
          <w:tcPr>
            <w:tcW w:w="1614" w:type="dxa"/>
            <w:vMerge/>
            <w:vAlign w:val="center"/>
            <w:hideMark/>
          </w:tcPr>
          <w:p w14:paraId="6354FCAF"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2271" w:type="dxa"/>
            <w:vMerge/>
            <w:vAlign w:val="center"/>
            <w:hideMark/>
          </w:tcPr>
          <w:p w14:paraId="4E6EA34F"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922" w:type="dxa"/>
            <w:shd w:val="clear" w:color="auto" w:fill="auto"/>
            <w:vAlign w:val="center"/>
            <w:hideMark/>
          </w:tcPr>
          <w:p w14:paraId="057BF075"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xml:space="preserve">Ouvrage de franchissement </w:t>
            </w:r>
          </w:p>
        </w:tc>
        <w:tc>
          <w:tcPr>
            <w:tcW w:w="1408" w:type="dxa"/>
            <w:shd w:val="clear" w:color="auto" w:fill="auto"/>
            <w:vAlign w:val="center"/>
            <w:hideMark/>
          </w:tcPr>
          <w:p w14:paraId="7EC47B69"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Unité</w:t>
            </w:r>
          </w:p>
        </w:tc>
        <w:tc>
          <w:tcPr>
            <w:tcW w:w="1746" w:type="dxa"/>
            <w:shd w:val="clear" w:color="auto" w:fill="auto"/>
            <w:noWrap/>
            <w:vAlign w:val="center"/>
            <w:hideMark/>
          </w:tcPr>
          <w:p w14:paraId="52BF7337" w14:textId="77777777" w:rsidR="001200DB" w:rsidRPr="001200DB" w:rsidRDefault="001200DB" w:rsidP="001200DB">
            <w:pPr>
              <w:spacing w:after="0" w:line="240" w:lineRule="auto"/>
              <w:jc w:val="right"/>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54</w:t>
            </w:r>
          </w:p>
        </w:tc>
        <w:tc>
          <w:tcPr>
            <w:tcW w:w="1042" w:type="dxa"/>
            <w:vMerge/>
            <w:vAlign w:val="center"/>
            <w:hideMark/>
          </w:tcPr>
          <w:p w14:paraId="15B3D96D"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103" w:type="dxa"/>
            <w:vMerge/>
            <w:vAlign w:val="center"/>
            <w:hideMark/>
          </w:tcPr>
          <w:p w14:paraId="2FA8F946"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804" w:type="dxa"/>
            <w:vMerge/>
            <w:vAlign w:val="center"/>
            <w:hideMark/>
          </w:tcPr>
          <w:p w14:paraId="006FC1A2"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1731" w:type="dxa"/>
            <w:shd w:val="clear" w:color="auto" w:fill="auto"/>
            <w:noWrap/>
            <w:vAlign w:val="center"/>
            <w:hideMark/>
          </w:tcPr>
          <w:p w14:paraId="5A64171A"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r>
      <w:tr w:rsidR="001200DB" w:rsidRPr="001200DB" w14:paraId="1DFF0C43" w14:textId="77777777" w:rsidTr="00767B29">
        <w:trPr>
          <w:trHeight w:val="315"/>
        </w:trPr>
        <w:tc>
          <w:tcPr>
            <w:tcW w:w="1614" w:type="dxa"/>
            <w:vMerge/>
            <w:vAlign w:val="center"/>
            <w:hideMark/>
          </w:tcPr>
          <w:p w14:paraId="747CAF9E"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2271" w:type="dxa"/>
            <w:vMerge/>
            <w:vAlign w:val="center"/>
            <w:hideMark/>
          </w:tcPr>
          <w:p w14:paraId="6E6A2BD8"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922" w:type="dxa"/>
            <w:shd w:val="clear" w:color="auto" w:fill="auto"/>
            <w:vAlign w:val="center"/>
            <w:hideMark/>
          </w:tcPr>
          <w:p w14:paraId="7A20E996"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Jardin scolaire</w:t>
            </w:r>
          </w:p>
        </w:tc>
        <w:tc>
          <w:tcPr>
            <w:tcW w:w="1408" w:type="dxa"/>
            <w:shd w:val="clear" w:color="auto" w:fill="auto"/>
            <w:noWrap/>
            <w:vAlign w:val="center"/>
            <w:hideMark/>
          </w:tcPr>
          <w:p w14:paraId="5BAE23E4"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Unité</w:t>
            </w:r>
          </w:p>
        </w:tc>
        <w:tc>
          <w:tcPr>
            <w:tcW w:w="1746" w:type="dxa"/>
            <w:shd w:val="clear" w:color="auto" w:fill="auto"/>
            <w:noWrap/>
            <w:vAlign w:val="center"/>
            <w:hideMark/>
          </w:tcPr>
          <w:p w14:paraId="42A3BA2B" w14:textId="77777777" w:rsidR="001200DB" w:rsidRPr="001200DB" w:rsidRDefault="001200DB" w:rsidP="001200DB">
            <w:pPr>
              <w:spacing w:after="0" w:line="240" w:lineRule="auto"/>
              <w:jc w:val="right"/>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3</w:t>
            </w:r>
          </w:p>
        </w:tc>
        <w:tc>
          <w:tcPr>
            <w:tcW w:w="1042" w:type="dxa"/>
            <w:vMerge/>
            <w:vAlign w:val="center"/>
            <w:hideMark/>
          </w:tcPr>
          <w:p w14:paraId="1E29E362"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103" w:type="dxa"/>
            <w:vMerge/>
            <w:vAlign w:val="center"/>
            <w:hideMark/>
          </w:tcPr>
          <w:p w14:paraId="4804DF52"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804" w:type="dxa"/>
            <w:vMerge/>
            <w:vAlign w:val="center"/>
            <w:hideMark/>
          </w:tcPr>
          <w:p w14:paraId="7DF839E2"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1731" w:type="dxa"/>
            <w:shd w:val="clear" w:color="auto" w:fill="auto"/>
            <w:noWrap/>
            <w:vAlign w:val="center"/>
            <w:hideMark/>
          </w:tcPr>
          <w:p w14:paraId="36D17EED"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r>
      <w:tr w:rsidR="001200DB" w:rsidRPr="001200DB" w14:paraId="5FD04A89" w14:textId="77777777" w:rsidTr="00767B29">
        <w:trPr>
          <w:trHeight w:val="630"/>
        </w:trPr>
        <w:tc>
          <w:tcPr>
            <w:tcW w:w="1614" w:type="dxa"/>
            <w:vMerge/>
            <w:vAlign w:val="center"/>
            <w:hideMark/>
          </w:tcPr>
          <w:p w14:paraId="5C8628BA"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2271" w:type="dxa"/>
            <w:vMerge/>
            <w:vAlign w:val="center"/>
            <w:hideMark/>
          </w:tcPr>
          <w:p w14:paraId="21D53EDD"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922" w:type="dxa"/>
            <w:shd w:val="clear" w:color="auto" w:fill="auto"/>
            <w:vAlign w:val="center"/>
            <w:hideMark/>
          </w:tcPr>
          <w:p w14:paraId="0CD96F38"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Production du compost</w:t>
            </w:r>
          </w:p>
        </w:tc>
        <w:tc>
          <w:tcPr>
            <w:tcW w:w="1408" w:type="dxa"/>
            <w:shd w:val="clear" w:color="auto" w:fill="auto"/>
            <w:noWrap/>
            <w:vAlign w:val="center"/>
            <w:hideMark/>
          </w:tcPr>
          <w:p w14:paraId="0C8C5D09"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Tas</w:t>
            </w:r>
          </w:p>
        </w:tc>
        <w:tc>
          <w:tcPr>
            <w:tcW w:w="1746" w:type="dxa"/>
            <w:shd w:val="clear" w:color="auto" w:fill="auto"/>
            <w:noWrap/>
            <w:vAlign w:val="center"/>
            <w:hideMark/>
          </w:tcPr>
          <w:p w14:paraId="7FD9E3C1" w14:textId="77777777" w:rsidR="001200DB" w:rsidRPr="001200DB" w:rsidRDefault="001200DB" w:rsidP="001200DB">
            <w:pPr>
              <w:spacing w:after="0" w:line="240" w:lineRule="auto"/>
              <w:jc w:val="right"/>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350</w:t>
            </w:r>
          </w:p>
        </w:tc>
        <w:tc>
          <w:tcPr>
            <w:tcW w:w="1042" w:type="dxa"/>
            <w:vMerge/>
            <w:vAlign w:val="center"/>
            <w:hideMark/>
          </w:tcPr>
          <w:p w14:paraId="650359DF"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103" w:type="dxa"/>
            <w:vMerge/>
            <w:vAlign w:val="center"/>
            <w:hideMark/>
          </w:tcPr>
          <w:p w14:paraId="4C9BBC78"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804" w:type="dxa"/>
            <w:vMerge/>
            <w:vAlign w:val="center"/>
            <w:hideMark/>
          </w:tcPr>
          <w:p w14:paraId="0D9A161F"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1731" w:type="dxa"/>
            <w:shd w:val="clear" w:color="auto" w:fill="auto"/>
            <w:noWrap/>
            <w:vAlign w:val="center"/>
            <w:hideMark/>
          </w:tcPr>
          <w:p w14:paraId="6B4F6486"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r>
      <w:tr w:rsidR="001200DB" w:rsidRPr="001200DB" w14:paraId="1AF9765E" w14:textId="77777777" w:rsidTr="00767B29">
        <w:trPr>
          <w:trHeight w:val="330"/>
        </w:trPr>
        <w:tc>
          <w:tcPr>
            <w:tcW w:w="1614" w:type="dxa"/>
            <w:vMerge/>
            <w:vAlign w:val="center"/>
            <w:hideMark/>
          </w:tcPr>
          <w:p w14:paraId="54C84C4D"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2271" w:type="dxa"/>
            <w:vMerge/>
            <w:vAlign w:val="center"/>
            <w:hideMark/>
          </w:tcPr>
          <w:p w14:paraId="2323FA58"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922" w:type="dxa"/>
            <w:shd w:val="clear" w:color="auto" w:fill="auto"/>
            <w:vAlign w:val="center"/>
            <w:hideMark/>
          </w:tcPr>
          <w:p w14:paraId="3647C9AD"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xml:space="preserve">Cash for </w:t>
            </w:r>
            <w:proofErr w:type="spellStart"/>
            <w:r w:rsidRPr="001200DB">
              <w:rPr>
                <w:rFonts w:ascii="Cambria" w:eastAsia="Times New Roman" w:hAnsi="Cambria" w:cs="Calibri"/>
                <w:color w:val="000000"/>
                <w:sz w:val="24"/>
                <w:szCs w:val="24"/>
                <w:lang w:eastAsia="fr-FR"/>
              </w:rPr>
              <w:t>work</w:t>
            </w:r>
            <w:proofErr w:type="spellEnd"/>
          </w:p>
        </w:tc>
        <w:tc>
          <w:tcPr>
            <w:tcW w:w="1408" w:type="dxa"/>
            <w:shd w:val="clear" w:color="auto" w:fill="auto"/>
            <w:vAlign w:val="center"/>
            <w:hideMark/>
          </w:tcPr>
          <w:p w14:paraId="7B10C52A"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FCFA</w:t>
            </w:r>
          </w:p>
        </w:tc>
        <w:tc>
          <w:tcPr>
            <w:tcW w:w="1746" w:type="dxa"/>
            <w:shd w:val="clear" w:color="auto" w:fill="auto"/>
            <w:noWrap/>
            <w:vAlign w:val="center"/>
            <w:hideMark/>
          </w:tcPr>
          <w:p w14:paraId="4D68DBDC" w14:textId="77777777" w:rsidR="001200DB" w:rsidRPr="001200DB" w:rsidRDefault="001200DB" w:rsidP="001200DB">
            <w:pPr>
              <w:spacing w:after="0" w:line="240" w:lineRule="auto"/>
              <w:jc w:val="right"/>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150 952 200</w:t>
            </w:r>
          </w:p>
        </w:tc>
        <w:tc>
          <w:tcPr>
            <w:tcW w:w="1042" w:type="dxa"/>
            <w:shd w:val="clear" w:color="auto" w:fill="auto"/>
            <w:noWrap/>
            <w:vAlign w:val="center"/>
            <w:hideMark/>
          </w:tcPr>
          <w:p w14:paraId="4AC76DA6"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w:t>
            </w:r>
          </w:p>
        </w:tc>
        <w:tc>
          <w:tcPr>
            <w:tcW w:w="1103" w:type="dxa"/>
            <w:shd w:val="clear" w:color="auto" w:fill="auto"/>
            <w:noWrap/>
            <w:vAlign w:val="center"/>
            <w:hideMark/>
          </w:tcPr>
          <w:p w14:paraId="5FC65444"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w:t>
            </w:r>
          </w:p>
        </w:tc>
        <w:tc>
          <w:tcPr>
            <w:tcW w:w="804" w:type="dxa"/>
            <w:shd w:val="clear" w:color="auto" w:fill="auto"/>
            <w:noWrap/>
            <w:vAlign w:val="center"/>
            <w:hideMark/>
          </w:tcPr>
          <w:p w14:paraId="569BA22C"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5572</w:t>
            </w:r>
          </w:p>
        </w:tc>
        <w:tc>
          <w:tcPr>
            <w:tcW w:w="1731" w:type="dxa"/>
            <w:shd w:val="clear" w:color="auto" w:fill="auto"/>
            <w:noWrap/>
            <w:vAlign w:val="center"/>
            <w:hideMark/>
          </w:tcPr>
          <w:p w14:paraId="2BA95A49"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r>
      <w:tr w:rsidR="001200DB" w:rsidRPr="001200DB" w14:paraId="51ECE6E4" w14:textId="77777777" w:rsidTr="00767B29">
        <w:trPr>
          <w:trHeight w:val="630"/>
        </w:trPr>
        <w:tc>
          <w:tcPr>
            <w:tcW w:w="1614" w:type="dxa"/>
            <w:vMerge w:val="restart"/>
            <w:shd w:val="clear" w:color="auto" w:fill="auto"/>
            <w:noWrap/>
            <w:vAlign w:val="center"/>
            <w:hideMark/>
          </w:tcPr>
          <w:p w14:paraId="6F3EB170"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Mané</w:t>
            </w:r>
          </w:p>
        </w:tc>
        <w:tc>
          <w:tcPr>
            <w:tcW w:w="2271" w:type="dxa"/>
            <w:vMerge w:val="restart"/>
            <w:shd w:val="clear" w:color="auto" w:fill="auto"/>
            <w:noWrap/>
            <w:vAlign w:val="center"/>
            <w:hideMark/>
          </w:tcPr>
          <w:p w14:paraId="532A05DB"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proofErr w:type="spellStart"/>
            <w:proofErr w:type="gramStart"/>
            <w:r w:rsidRPr="001200DB">
              <w:rPr>
                <w:rFonts w:ascii="Cambria" w:eastAsia="Times New Roman" w:hAnsi="Cambria" w:cs="Calibri"/>
                <w:color w:val="000000"/>
                <w:sz w:val="24"/>
                <w:szCs w:val="24"/>
                <w:lang w:eastAsia="fr-FR"/>
              </w:rPr>
              <w:t>malou</w:t>
            </w:r>
            <w:proofErr w:type="spellEnd"/>
            <w:proofErr w:type="gramEnd"/>
            <w:r w:rsidRPr="001200DB">
              <w:rPr>
                <w:rFonts w:ascii="Cambria" w:eastAsia="Times New Roman" w:hAnsi="Cambria" w:cs="Calibri"/>
                <w:color w:val="000000"/>
                <w:sz w:val="24"/>
                <w:szCs w:val="24"/>
                <w:lang w:eastAsia="fr-FR"/>
              </w:rPr>
              <w:t xml:space="preserve">, </w:t>
            </w:r>
            <w:proofErr w:type="spellStart"/>
            <w:r w:rsidRPr="001200DB">
              <w:rPr>
                <w:rFonts w:ascii="Cambria" w:eastAsia="Times New Roman" w:hAnsi="Cambria" w:cs="Calibri"/>
                <w:color w:val="000000"/>
                <w:sz w:val="24"/>
                <w:szCs w:val="24"/>
                <w:lang w:eastAsia="fr-FR"/>
              </w:rPr>
              <w:t>yabo</w:t>
            </w:r>
            <w:proofErr w:type="spellEnd"/>
          </w:p>
        </w:tc>
        <w:tc>
          <w:tcPr>
            <w:tcW w:w="1922" w:type="dxa"/>
            <w:shd w:val="clear" w:color="auto" w:fill="auto"/>
            <w:vAlign w:val="center"/>
            <w:hideMark/>
          </w:tcPr>
          <w:p w14:paraId="0E2F7941"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Semence vivrière</w:t>
            </w:r>
          </w:p>
        </w:tc>
        <w:tc>
          <w:tcPr>
            <w:tcW w:w="1408" w:type="dxa"/>
            <w:shd w:val="clear" w:color="auto" w:fill="auto"/>
            <w:noWrap/>
            <w:vAlign w:val="center"/>
            <w:hideMark/>
          </w:tcPr>
          <w:p w14:paraId="4E4B6C28"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Kg</w:t>
            </w:r>
          </w:p>
        </w:tc>
        <w:tc>
          <w:tcPr>
            <w:tcW w:w="1746" w:type="dxa"/>
            <w:shd w:val="clear" w:color="auto" w:fill="auto"/>
            <w:noWrap/>
            <w:vAlign w:val="center"/>
            <w:hideMark/>
          </w:tcPr>
          <w:p w14:paraId="3E81278D"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918</w:t>
            </w:r>
          </w:p>
        </w:tc>
        <w:tc>
          <w:tcPr>
            <w:tcW w:w="1042" w:type="dxa"/>
            <w:shd w:val="clear" w:color="auto" w:fill="auto"/>
            <w:noWrap/>
            <w:vAlign w:val="center"/>
            <w:hideMark/>
          </w:tcPr>
          <w:p w14:paraId="7BD73113"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36</w:t>
            </w:r>
          </w:p>
        </w:tc>
        <w:tc>
          <w:tcPr>
            <w:tcW w:w="1103" w:type="dxa"/>
            <w:shd w:val="clear" w:color="auto" w:fill="auto"/>
            <w:noWrap/>
            <w:vAlign w:val="center"/>
            <w:hideMark/>
          </w:tcPr>
          <w:p w14:paraId="0982927A"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66</w:t>
            </w:r>
          </w:p>
        </w:tc>
        <w:tc>
          <w:tcPr>
            <w:tcW w:w="804" w:type="dxa"/>
            <w:shd w:val="clear" w:color="auto" w:fill="auto"/>
            <w:noWrap/>
            <w:vAlign w:val="center"/>
            <w:hideMark/>
          </w:tcPr>
          <w:p w14:paraId="713A0D70"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102</w:t>
            </w:r>
          </w:p>
        </w:tc>
        <w:tc>
          <w:tcPr>
            <w:tcW w:w="1731" w:type="dxa"/>
            <w:shd w:val="clear" w:color="auto" w:fill="auto"/>
            <w:noWrap/>
            <w:vAlign w:val="center"/>
            <w:hideMark/>
          </w:tcPr>
          <w:p w14:paraId="5B226797"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r>
      <w:tr w:rsidR="001200DB" w:rsidRPr="001200DB" w14:paraId="74FCB5AD" w14:textId="77777777" w:rsidTr="00767B29">
        <w:trPr>
          <w:trHeight w:val="630"/>
        </w:trPr>
        <w:tc>
          <w:tcPr>
            <w:tcW w:w="1614" w:type="dxa"/>
            <w:vMerge/>
            <w:vAlign w:val="center"/>
            <w:hideMark/>
          </w:tcPr>
          <w:p w14:paraId="0862AD45"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2271" w:type="dxa"/>
            <w:vMerge/>
            <w:vAlign w:val="center"/>
            <w:hideMark/>
          </w:tcPr>
          <w:p w14:paraId="4C9DEDE2"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922" w:type="dxa"/>
            <w:shd w:val="clear" w:color="auto" w:fill="auto"/>
            <w:vAlign w:val="center"/>
            <w:hideMark/>
          </w:tcPr>
          <w:p w14:paraId="61BBCB52"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Semence fourragère</w:t>
            </w:r>
          </w:p>
        </w:tc>
        <w:tc>
          <w:tcPr>
            <w:tcW w:w="1408" w:type="dxa"/>
            <w:shd w:val="clear" w:color="auto" w:fill="auto"/>
            <w:noWrap/>
            <w:vAlign w:val="center"/>
            <w:hideMark/>
          </w:tcPr>
          <w:p w14:paraId="7C73E8EB"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Kg</w:t>
            </w:r>
          </w:p>
        </w:tc>
        <w:tc>
          <w:tcPr>
            <w:tcW w:w="1746" w:type="dxa"/>
            <w:shd w:val="clear" w:color="auto" w:fill="auto"/>
            <w:noWrap/>
            <w:vAlign w:val="center"/>
            <w:hideMark/>
          </w:tcPr>
          <w:p w14:paraId="05BB814D"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325</w:t>
            </w:r>
          </w:p>
        </w:tc>
        <w:tc>
          <w:tcPr>
            <w:tcW w:w="1042" w:type="dxa"/>
            <w:shd w:val="clear" w:color="auto" w:fill="auto"/>
            <w:noWrap/>
            <w:vAlign w:val="center"/>
            <w:hideMark/>
          </w:tcPr>
          <w:p w14:paraId="055C1941"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12</w:t>
            </w:r>
          </w:p>
        </w:tc>
        <w:tc>
          <w:tcPr>
            <w:tcW w:w="1103" w:type="dxa"/>
            <w:shd w:val="clear" w:color="auto" w:fill="auto"/>
            <w:noWrap/>
            <w:vAlign w:val="center"/>
            <w:hideMark/>
          </w:tcPr>
          <w:p w14:paraId="39418185"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38</w:t>
            </w:r>
          </w:p>
        </w:tc>
        <w:tc>
          <w:tcPr>
            <w:tcW w:w="804" w:type="dxa"/>
            <w:shd w:val="clear" w:color="auto" w:fill="auto"/>
            <w:noWrap/>
            <w:vAlign w:val="center"/>
            <w:hideMark/>
          </w:tcPr>
          <w:p w14:paraId="211299EB"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50</w:t>
            </w:r>
          </w:p>
        </w:tc>
        <w:tc>
          <w:tcPr>
            <w:tcW w:w="1731" w:type="dxa"/>
            <w:shd w:val="clear" w:color="auto" w:fill="auto"/>
            <w:noWrap/>
            <w:vAlign w:val="center"/>
            <w:hideMark/>
          </w:tcPr>
          <w:p w14:paraId="61A7949A"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r>
      <w:tr w:rsidR="001200DB" w:rsidRPr="001200DB" w14:paraId="7716B4F9" w14:textId="77777777" w:rsidTr="00767B29">
        <w:trPr>
          <w:trHeight w:val="1260"/>
        </w:trPr>
        <w:tc>
          <w:tcPr>
            <w:tcW w:w="1614" w:type="dxa"/>
            <w:vMerge/>
            <w:vAlign w:val="center"/>
            <w:hideMark/>
          </w:tcPr>
          <w:p w14:paraId="1DD2B6F8"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2271" w:type="dxa"/>
            <w:vMerge/>
            <w:vAlign w:val="center"/>
            <w:hideMark/>
          </w:tcPr>
          <w:p w14:paraId="37C20B28"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922" w:type="dxa"/>
            <w:shd w:val="clear" w:color="auto" w:fill="auto"/>
            <w:vAlign w:val="center"/>
            <w:hideMark/>
          </w:tcPr>
          <w:p w14:paraId="2A32C6D0"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Engrais organique production vivrière</w:t>
            </w:r>
          </w:p>
        </w:tc>
        <w:tc>
          <w:tcPr>
            <w:tcW w:w="1408" w:type="dxa"/>
            <w:shd w:val="clear" w:color="auto" w:fill="auto"/>
            <w:noWrap/>
            <w:vAlign w:val="center"/>
            <w:hideMark/>
          </w:tcPr>
          <w:p w14:paraId="7901E5C3"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Kg</w:t>
            </w:r>
          </w:p>
        </w:tc>
        <w:tc>
          <w:tcPr>
            <w:tcW w:w="1746" w:type="dxa"/>
            <w:shd w:val="clear" w:color="auto" w:fill="auto"/>
            <w:noWrap/>
            <w:vAlign w:val="center"/>
            <w:hideMark/>
          </w:tcPr>
          <w:p w14:paraId="58D85FA0"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5 100</w:t>
            </w:r>
          </w:p>
        </w:tc>
        <w:tc>
          <w:tcPr>
            <w:tcW w:w="1042" w:type="dxa"/>
            <w:shd w:val="clear" w:color="auto" w:fill="auto"/>
            <w:noWrap/>
            <w:vAlign w:val="center"/>
            <w:hideMark/>
          </w:tcPr>
          <w:p w14:paraId="7FD96BA4"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c>
          <w:tcPr>
            <w:tcW w:w="1103" w:type="dxa"/>
            <w:shd w:val="clear" w:color="auto" w:fill="auto"/>
            <w:noWrap/>
            <w:vAlign w:val="center"/>
            <w:hideMark/>
          </w:tcPr>
          <w:p w14:paraId="53036FB5"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c>
          <w:tcPr>
            <w:tcW w:w="804" w:type="dxa"/>
            <w:shd w:val="clear" w:color="auto" w:fill="auto"/>
            <w:noWrap/>
            <w:vAlign w:val="center"/>
            <w:hideMark/>
          </w:tcPr>
          <w:p w14:paraId="45E159C8"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102</w:t>
            </w:r>
          </w:p>
        </w:tc>
        <w:tc>
          <w:tcPr>
            <w:tcW w:w="1731" w:type="dxa"/>
            <w:shd w:val="clear" w:color="auto" w:fill="auto"/>
            <w:noWrap/>
            <w:vAlign w:val="center"/>
            <w:hideMark/>
          </w:tcPr>
          <w:p w14:paraId="713E1E20"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r>
      <w:tr w:rsidR="001200DB" w:rsidRPr="001200DB" w14:paraId="5161C001" w14:textId="77777777" w:rsidTr="00767B29">
        <w:trPr>
          <w:trHeight w:val="1260"/>
        </w:trPr>
        <w:tc>
          <w:tcPr>
            <w:tcW w:w="1614" w:type="dxa"/>
            <w:vMerge/>
            <w:vAlign w:val="center"/>
            <w:hideMark/>
          </w:tcPr>
          <w:p w14:paraId="3D299E55"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2271" w:type="dxa"/>
            <w:vMerge/>
            <w:vAlign w:val="center"/>
            <w:hideMark/>
          </w:tcPr>
          <w:p w14:paraId="00ABEFAF"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922" w:type="dxa"/>
            <w:shd w:val="clear" w:color="auto" w:fill="auto"/>
            <w:vAlign w:val="center"/>
            <w:hideMark/>
          </w:tcPr>
          <w:p w14:paraId="5F16C704"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Engrais organique production fourragère</w:t>
            </w:r>
          </w:p>
        </w:tc>
        <w:tc>
          <w:tcPr>
            <w:tcW w:w="1408" w:type="dxa"/>
            <w:shd w:val="clear" w:color="auto" w:fill="auto"/>
            <w:noWrap/>
            <w:vAlign w:val="center"/>
            <w:hideMark/>
          </w:tcPr>
          <w:p w14:paraId="07DDD85F"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Kg</w:t>
            </w:r>
          </w:p>
        </w:tc>
        <w:tc>
          <w:tcPr>
            <w:tcW w:w="1746" w:type="dxa"/>
            <w:shd w:val="clear" w:color="auto" w:fill="auto"/>
            <w:noWrap/>
            <w:vAlign w:val="center"/>
            <w:hideMark/>
          </w:tcPr>
          <w:p w14:paraId="64C27360"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2 500</w:t>
            </w:r>
          </w:p>
        </w:tc>
        <w:tc>
          <w:tcPr>
            <w:tcW w:w="1042" w:type="dxa"/>
            <w:shd w:val="clear" w:color="auto" w:fill="auto"/>
            <w:noWrap/>
            <w:vAlign w:val="center"/>
            <w:hideMark/>
          </w:tcPr>
          <w:p w14:paraId="12D112ED"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c>
          <w:tcPr>
            <w:tcW w:w="1103" w:type="dxa"/>
            <w:shd w:val="clear" w:color="auto" w:fill="auto"/>
            <w:noWrap/>
            <w:vAlign w:val="center"/>
            <w:hideMark/>
          </w:tcPr>
          <w:p w14:paraId="79CFDAE5"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c>
          <w:tcPr>
            <w:tcW w:w="804" w:type="dxa"/>
            <w:shd w:val="clear" w:color="auto" w:fill="auto"/>
            <w:noWrap/>
            <w:vAlign w:val="center"/>
            <w:hideMark/>
          </w:tcPr>
          <w:p w14:paraId="360D8A5D"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50</w:t>
            </w:r>
          </w:p>
        </w:tc>
        <w:tc>
          <w:tcPr>
            <w:tcW w:w="1731" w:type="dxa"/>
            <w:shd w:val="clear" w:color="auto" w:fill="auto"/>
            <w:noWrap/>
            <w:vAlign w:val="center"/>
            <w:hideMark/>
          </w:tcPr>
          <w:p w14:paraId="4081DF56"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r>
      <w:tr w:rsidR="001200DB" w:rsidRPr="001200DB" w14:paraId="6F53A971" w14:textId="77777777" w:rsidTr="00767B29">
        <w:trPr>
          <w:trHeight w:val="315"/>
        </w:trPr>
        <w:tc>
          <w:tcPr>
            <w:tcW w:w="1614" w:type="dxa"/>
            <w:vMerge/>
            <w:vAlign w:val="center"/>
            <w:hideMark/>
          </w:tcPr>
          <w:p w14:paraId="2E0FD76E"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2271" w:type="dxa"/>
            <w:vMerge/>
            <w:vAlign w:val="center"/>
            <w:hideMark/>
          </w:tcPr>
          <w:p w14:paraId="30C87479"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922" w:type="dxa"/>
            <w:shd w:val="clear" w:color="auto" w:fill="auto"/>
            <w:vAlign w:val="center"/>
            <w:hideMark/>
          </w:tcPr>
          <w:p w14:paraId="152913CF"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Aliments bétails</w:t>
            </w:r>
          </w:p>
        </w:tc>
        <w:tc>
          <w:tcPr>
            <w:tcW w:w="1408" w:type="dxa"/>
            <w:shd w:val="clear" w:color="auto" w:fill="auto"/>
            <w:noWrap/>
            <w:vAlign w:val="center"/>
            <w:hideMark/>
          </w:tcPr>
          <w:p w14:paraId="63E9BB79"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Kg</w:t>
            </w:r>
          </w:p>
        </w:tc>
        <w:tc>
          <w:tcPr>
            <w:tcW w:w="1746" w:type="dxa"/>
            <w:shd w:val="clear" w:color="auto" w:fill="auto"/>
            <w:noWrap/>
            <w:vAlign w:val="center"/>
            <w:hideMark/>
          </w:tcPr>
          <w:p w14:paraId="18C9F18B"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6 050</w:t>
            </w:r>
          </w:p>
        </w:tc>
        <w:tc>
          <w:tcPr>
            <w:tcW w:w="1042" w:type="dxa"/>
            <w:shd w:val="clear" w:color="auto" w:fill="auto"/>
            <w:noWrap/>
            <w:vAlign w:val="center"/>
            <w:hideMark/>
          </w:tcPr>
          <w:p w14:paraId="16441A25"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w:t>
            </w:r>
          </w:p>
        </w:tc>
        <w:tc>
          <w:tcPr>
            <w:tcW w:w="1103" w:type="dxa"/>
            <w:shd w:val="clear" w:color="auto" w:fill="auto"/>
            <w:noWrap/>
            <w:vAlign w:val="center"/>
            <w:hideMark/>
          </w:tcPr>
          <w:p w14:paraId="4DABBD34"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w:t>
            </w:r>
          </w:p>
        </w:tc>
        <w:tc>
          <w:tcPr>
            <w:tcW w:w="804" w:type="dxa"/>
            <w:shd w:val="clear" w:color="auto" w:fill="auto"/>
            <w:noWrap/>
            <w:vAlign w:val="center"/>
            <w:hideMark/>
          </w:tcPr>
          <w:p w14:paraId="508663D5"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121</w:t>
            </w:r>
          </w:p>
        </w:tc>
        <w:tc>
          <w:tcPr>
            <w:tcW w:w="1731" w:type="dxa"/>
            <w:shd w:val="clear" w:color="auto" w:fill="auto"/>
            <w:noWrap/>
            <w:vAlign w:val="center"/>
            <w:hideMark/>
          </w:tcPr>
          <w:p w14:paraId="4EB0CA74"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r>
      <w:tr w:rsidR="001200DB" w:rsidRPr="001200DB" w14:paraId="70091C72" w14:textId="77777777" w:rsidTr="00767B29">
        <w:trPr>
          <w:trHeight w:val="945"/>
        </w:trPr>
        <w:tc>
          <w:tcPr>
            <w:tcW w:w="1614" w:type="dxa"/>
            <w:vMerge/>
            <w:vAlign w:val="center"/>
            <w:hideMark/>
          </w:tcPr>
          <w:p w14:paraId="77984411"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2271" w:type="dxa"/>
            <w:vMerge/>
            <w:vAlign w:val="center"/>
            <w:hideMark/>
          </w:tcPr>
          <w:p w14:paraId="27782F4C"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922" w:type="dxa"/>
            <w:shd w:val="clear" w:color="auto" w:fill="auto"/>
            <w:vAlign w:val="center"/>
            <w:hideMark/>
          </w:tcPr>
          <w:p w14:paraId="48BB3879"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Réfection de route</w:t>
            </w:r>
          </w:p>
        </w:tc>
        <w:tc>
          <w:tcPr>
            <w:tcW w:w="1408" w:type="dxa"/>
            <w:shd w:val="clear" w:color="auto" w:fill="auto"/>
            <w:noWrap/>
            <w:vAlign w:val="center"/>
            <w:hideMark/>
          </w:tcPr>
          <w:p w14:paraId="517246D5"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Km</w:t>
            </w:r>
          </w:p>
        </w:tc>
        <w:tc>
          <w:tcPr>
            <w:tcW w:w="1746" w:type="dxa"/>
            <w:shd w:val="clear" w:color="auto" w:fill="auto"/>
            <w:noWrap/>
            <w:vAlign w:val="center"/>
            <w:hideMark/>
          </w:tcPr>
          <w:p w14:paraId="28144128"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5</w:t>
            </w:r>
          </w:p>
        </w:tc>
        <w:tc>
          <w:tcPr>
            <w:tcW w:w="1042" w:type="dxa"/>
            <w:shd w:val="clear" w:color="auto" w:fill="auto"/>
            <w:noWrap/>
            <w:vAlign w:val="center"/>
            <w:hideMark/>
          </w:tcPr>
          <w:p w14:paraId="2C1464F6"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w:t>
            </w:r>
          </w:p>
        </w:tc>
        <w:tc>
          <w:tcPr>
            <w:tcW w:w="1103" w:type="dxa"/>
            <w:shd w:val="clear" w:color="auto" w:fill="auto"/>
            <w:noWrap/>
            <w:vAlign w:val="center"/>
            <w:hideMark/>
          </w:tcPr>
          <w:p w14:paraId="25720B82"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w:t>
            </w:r>
          </w:p>
        </w:tc>
        <w:tc>
          <w:tcPr>
            <w:tcW w:w="804" w:type="dxa"/>
            <w:shd w:val="clear" w:color="auto" w:fill="auto"/>
            <w:noWrap/>
            <w:vAlign w:val="center"/>
            <w:hideMark/>
          </w:tcPr>
          <w:p w14:paraId="23304169"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138</w:t>
            </w:r>
          </w:p>
        </w:tc>
        <w:tc>
          <w:tcPr>
            <w:tcW w:w="1731" w:type="dxa"/>
            <w:shd w:val="clear" w:color="auto" w:fill="auto"/>
            <w:vAlign w:val="center"/>
            <w:hideMark/>
          </w:tcPr>
          <w:p w14:paraId="0D4A220E"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xml:space="preserve">Bénéficiaire du cash for </w:t>
            </w:r>
            <w:proofErr w:type="spellStart"/>
            <w:r w:rsidRPr="001200DB">
              <w:rPr>
                <w:rFonts w:ascii="Cambria" w:eastAsia="Times New Roman" w:hAnsi="Cambria" w:cs="Calibri"/>
                <w:color w:val="000000"/>
                <w:sz w:val="24"/>
                <w:szCs w:val="24"/>
                <w:lang w:eastAsia="fr-FR"/>
              </w:rPr>
              <w:t>work</w:t>
            </w:r>
            <w:proofErr w:type="spellEnd"/>
            <w:r w:rsidRPr="001200DB">
              <w:rPr>
                <w:rFonts w:ascii="Cambria" w:eastAsia="Times New Roman" w:hAnsi="Cambria" w:cs="Calibri"/>
                <w:color w:val="000000"/>
                <w:sz w:val="24"/>
                <w:szCs w:val="24"/>
                <w:lang w:eastAsia="fr-FR"/>
              </w:rPr>
              <w:t>  </w:t>
            </w:r>
          </w:p>
        </w:tc>
      </w:tr>
      <w:tr w:rsidR="001200DB" w:rsidRPr="001200DB" w14:paraId="00578516" w14:textId="77777777" w:rsidTr="00767B29">
        <w:trPr>
          <w:trHeight w:val="945"/>
        </w:trPr>
        <w:tc>
          <w:tcPr>
            <w:tcW w:w="1614" w:type="dxa"/>
            <w:vMerge/>
            <w:vAlign w:val="center"/>
            <w:hideMark/>
          </w:tcPr>
          <w:p w14:paraId="28952572"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2271" w:type="dxa"/>
            <w:vMerge/>
            <w:vAlign w:val="center"/>
            <w:hideMark/>
          </w:tcPr>
          <w:p w14:paraId="7CCA4CC5"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922" w:type="dxa"/>
            <w:shd w:val="clear" w:color="auto" w:fill="auto"/>
            <w:vAlign w:val="center"/>
            <w:hideMark/>
          </w:tcPr>
          <w:p w14:paraId="77F010E8"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Clôture pour la production maraîchère</w:t>
            </w:r>
          </w:p>
        </w:tc>
        <w:tc>
          <w:tcPr>
            <w:tcW w:w="1408" w:type="dxa"/>
            <w:shd w:val="clear" w:color="auto" w:fill="auto"/>
            <w:noWrap/>
            <w:vAlign w:val="center"/>
            <w:hideMark/>
          </w:tcPr>
          <w:p w14:paraId="4FC5917C"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Ha</w:t>
            </w:r>
          </w:p>
        </w:tc>
        <w:tc>
          <w:tcPr>
            <w:tcW w:w="1746" w:type="dxa"/>
            <w:shd w:val="clear" w:color="auto" w:fill="auto"/>
            <w:noWrap/>
            <w:vAlign w:val="center"/>
            <w:hideMark/>
          </w:tcPr>
          <w:p w14:paraId="696B2FF7"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5</w:t>
            </w:r>
          </w:p>
        </w:tc>
        <w:tc>
          <w:tcPr>
            <w:tcW w:w="1042" w:type="dxa"/>
            <w:shd w:val="clear" w:color="auto" w:fill="auto"/>
            <w:noWrap/>
            <w:vAlign w:val="center"/>
            <w:hideMark/>
          </w:tcPr>
          <w:p w14:paraId="501C027A"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w:t>
            </w:r>
          </w:p>
        </w:tc>
        <w:tc>
          <w:tcPr>
            <w:tcW w:w="1103" w:type="dxa"/>
            <w:shd w:val="clear" w:color="auto" w:fill="auto"/>
            <w:noWrap/>
            <w:vAlign w:val="center"/>
            <w:hideMark/>
          </w:tcPr>
          <w:p w14:paraId="5D97E3CD"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w:t>
            </w:r>
          </w:p>
        </w:tc>
        <w:tc>
          <w:tcPr>
            <w:tcW w:w="804" w:type="dxa"/>
            <w:shd w:val="clear" w:color="auto" w:fill="auto"/>
            <w:noWrap/>
            <w:vAlign w:val="center"/>
            <w:hideMark/>
          </w:tcPr>
          <w:p w14:paraId="270B1561"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115</w:t>
            </w:r>
          </w:p>
        </w:tc>
        <w:tc>
          <w:tcPr>
            <w:tcW w:w="1731" w:type="dxa"/>
            <w:shd w:val="clear" w:color="auto" w:fill="auto"/>
            <w:vAlign w:val="center"/>
            <w:hideMark/>
          </w:tcPr>
          <w:p w14:paraId="6F3FDEE9"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xml:space="preserve">Bénéficiaire du cash for </w:t>
            </w:r>
            <w:proofErr w:type="spellStart"/>
            <w:r w:rsidRPr="001200DB">
              <w:rPr>
                <w:rFonts w:ascii="Cambria" w:eastAsia="Times New Roman" w:hAnsi="Cambria" w:cs="Calibri"/>
                <w:color w:val="000000"/>
                <w:sz w:val="24"/>
                <w:szCs w:val="24"/>
                <w:lang w:eastAsia="fr-FR"/>
              </w:rPr>
              <w:t>work</w:t>
            </w:r>
            <w:proofErr w:type="spellEnd"/>
            <w:r w:rsidRPr="001200DB">
              <w:rPr>
                <w:rFonts w:ascii="Cambria" w:eastAsia="Times New Roman" w:hAnsi="Cambria" w:cs="Calibri"/>
                <w:color w:val="000000"/>
                <w:sz w:val="24"/>
                <w:szCs w:val="24"/>
                <w:lang w:eastAsia="fr-FR"/>
              </w:rPr>
              <w:t>  </w:t>
            </w:r>
          </w:p>
        </w:tc>
      </w:tr>
      <w:tr w:rsidR="001200DB" w:rsidRPr="001200DB" w14:paraId="42F70317" w14:textId="77777777" w:rsidTr="00767B29">
        <w:trPr>
          <w:trHeight w:val="630"/>
        </w:trPr>
        <w:tc>
          <w:tcPr>
            <w:tcW w:w="1614" w:type="dxa"/>
            <w:vMerge/>
            <w:vAlign w:val="center"/>
            <w:hideMark/>
          </w:tcPr>
          <w:p w14:paraId="38995AF5"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2271" w:type="dxa"/>
            <w:vMerge/>
            <w:vAlign w:val="center"/>
            <w:hideMark/>
          </w:tcPr>
          <w:p w14:paraId="6E434B29"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922" w:type="dxa"/>
            <w:shd w:val="clear" w:color="auto" w:fill="auto"/>
            <w:vAlign w:val="center"/>
            <w:hideMark/>
          </w:tcPr>
          <w:p w14:paraId="26A74A2C"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Cash inconditionnel</w:t>
            </w:r>
          </w:p>
        </w:tc>
        <w:tc>
          <w:tcPr>
            <w:tcW w:w="1408" w:type="dxa"/>
            <w:shd w:val="clear" w:color="auto" w:fill="auto"/>
            <w:noWrap/>
            <w:vAlign w:val="center"/>
            <w:hideMark/>
          </w:tcPr>
          <w:p w14:paraId="7AD55193"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FCFA</w:t>
            </w:r>
          </w:p>
        </w:tc>
        <w:tc>
          <w:tcPr>
            <w:tcW w:w="1746" w:type="dxa"/>
            <w:shd w:val="clear" w:color="auto" w:fill="auto"/>
            <w:noWrap/>
            <w:vAlign w:val="center"/>
            <w:hideMark/>
          </w:tcPr>
          <w:p w14:paraId="64A75B34"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91 770 000</w:t>
            </w:r>
          </w:p>
        </w:tc>
        <w:tc>
          <w:tcPr>
            <w:tcW w:w="1042" w:type="dxa"/>
            <w:shd w:val="clear" w:color="auto" w:fill="auto"/>
            <w:noWrap/>
            <w:vAlign w:val="center"/>
            <w:hideMark/>
          </w:tcPr>
          <w:p w14:paraId="0362BBD3"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w:t>
            </w:r>
          </w:p>
        </w:tc>
        <w:tc>
          <w:tcPr>
            <w:tcW w:w="1103" w:type="dxa"/>
            <w:shd w:val="clear" w:color="auto" w:fill="auto"/>
            <w:noWrap/>
            <w:vAlign w:val="center"/>
            <w:hideMark/>
          </w:tcPr>
          <w:p w14:paraId="7DCC50A3"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w:t>
            </w:r>
          </w:p>
        </w:tc>
        <w:tc>
          <w:tcPr>
            <w:tcW w:w="804" w:type="dxa"/>
            <w:shd w:val="clear" w:color="auto" w:fill="auto"/>
            <w:noWrap/>
            <w:vAlign w:val="center"/>
            <w:hideMark/>
          </w:tcPr>
          <w:p w14:paraId="223E65E4"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874</w:t>
            </w:r>
          </w:p>
        </w:tc>
        <w:tc>
          <w:tcPr>
            <w:tcW w:w="1731" w:type="dxa"/>
            <w:shd w:val="clear" w:color="auto" w:fill="auto"/>
            <w:noWrap/>
            <w:vAlign w:val="center"/>
            <w:hideMark/>
          </w:tcPr>
          <w:p w14:paraId="4ED7AC3A"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r>
      <w:tr w:rsidR="001200DB" w:rsidRPr="001200DB" w14:paraId="29A19017" w14:textId="77777777" w:rsidTr="00767B29">
        <w:trPr>
          <w:trHeight w:val="330"/>
        </w:trPr>
        <w:tc>
          <w:tcPr>
            <w:tcW w:w="1614" w:type="dxa"/>
            <w:vMerge/>
            <w:vAlign w:val="center"/>
            <w:hideMark/>
          </w:tcPr>
          <w:p w14:paraId="193E50EA"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2271" w:type="dxa"/>
            <w:vMerge/>
            <w:vAlign w:val="center"/>
            <w:hideMark/>
          </w:tcPr>
          <w:p w14:paraId="06B2E665"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922" w:type="dxa"/>
            <w:shd w:val="clear" w:color="auto" w:fill="auto"/>
            <w:vAlign w:val="center"/>
            <w:hideMark/>
          </w:tcPr>
          <w:p w14:paraId="183D6BD0"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xml:space="preserve">Cash for </w:t>
            </w:r>
            <w:proofErr w:type="spellStart"/>
            <w:r w:rsidRPr="001200DB">
              <w:rPr>
                <w:rFonts w:ascii="Cambria" w:eastAsia="Times New Roman" w:hAnsi="Cambria" w:cs="Calibri"/>
                <w:color w:val="000000"/>
                <w:sz w:val="24"/>
                <w:szCs w:val="24"/>
                <w:lang w:eastAsia="fr-FR"/>
              </w:rPr>
              <w:t>work</w:t>
            </w:r>
            <w:proofErr w:type="spellEnd"/>
          </w:p>
        </w:tc>
        <w:tc>
          <w:tcPr>
            <w:tcW w:w="1408" w:type="dxa"/>
            <w:shd w:val="clear" w:color="auto" w:fill="auto"/>
            <w:noWrap/>
            <w:vAlign w:val="center"/>
            <w:hideMark/>
          </w:tcPr>
          <w:p w14:paraId="075DCA1B"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FCFA</w:t>
            </w:r>
          </w:p>
        </w:tc>
        <w:tc>
          <w:tcPr>
            <w:tcW w:w="1746" w:type="dxa"/>
            <w:shd w:val="clear" w:color="auto" w:fill="auto"/>
            <w:noWrap/>
            <w:vAlign w:val="center"/>
            <w:hideMark/>
          </w:tcPr>
          <w:p w14:paraId="341F227C"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18 975 000</w:t>
            </w:r>
          </w:p>
        </w:tc>
        <w:tc>
          <w:tcPr>
            <w:tcW w:w="1042" w:type="dxa"/>
            <w:shd w:val="clear" w:color="auto" w:fill="auto"/>
            <w:noWrap/>
            <w:vAlign w:val="center"/>
            <w:hideMark/>
          </w:tcPr>
          <w:p w14:paraId="297ABD20"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w:t>
            </w:r>
          </w:p>
        </w:tc>
        <w:tc>
          <w:tcPr>
            <w:tcW w:w="1103" w:type="dxa"/>
            <w:shd w:val="clear" w:color="auto" w:fill="auto"/>
            <w:noWrap/>
            <w:vAlign w:val="center"/>
            <w:hideMark/>
          </w:tcPr>
          <w:p w14:paraId="64B63270"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w:t>
            </w:r>
          </w:p>
        </w:tc>
        <w:tc>
          <w:tcPr>
            <w:tcW w:w="804" w:type="dxa"/>
            <w:shd w:val="clear" w:color="auto" w:fill="auto"/>
            <w:noWrap/>
            <w:vAlign w:val="center"/>
            <w:hideMark/>
          </w:tcPr>
          <w:p w14:paraId="3CB9ED45"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253</w:t>
            </w:r>
          </w:p>
        </w:tc>
        <w:tc>
          <w:tcPr>
            <w:tcW w:w="1731" w:type="dxa"/>
            <w:shd w:val="clear" w:color="auto" w:fill="auto"/>
            <w:noWrap/>
            <w:vAlign w:val="center"/>
            <w:hideMark/>
          </w:tcPr>
          <w:p w14:paraId="43D05033"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r>
      <w:tr w:rsidR="001200DB" w:rsidRPr="001200DB" w14:paraId="69229EA4" w14:textId="77777777" w:rsidTr="00767B29">
        <w:trPr>
          <w:trHeight w:val="330"/>
        </w:trPr>
        <w:tc>
          <w:tcPr>
            <w:tcW w:w="1614" w:type="dxa"/>
            <w:shd w:val="clear" w:color="auto" w:fill="auto"/>
            <w:noWrap/>
            <w:vAlign w:val="center"/>
            <w:hideMark/>
          </w:tcPr>
          <w:p w14:paraId="36219AD9"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Pissila</w:t>
            </w:r>
          </w:p>
        </w:tc>
        <w:tc>
          <w:tcPr>
            <w:tcW w:w="2271" w:type="dxa"/>
            <w:shd w:val="clear" w:color="auto" w:fill="auto"/>
            <w:noWrap/>
            <w:vAlign w:val="center"/>
            <w:hideMark/>
          </w:tcPr>
          <w:p w14:paraId="423E3E2A"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c>
          <w:tcPr>
            <w:tcW w:w="1922" w:type="dxa"/>
            <w:shd w:val="clear" w:color="auto" w:fill="auto"/>
            <w:vAlign w:val="center"/>
            <w:hideMark/>
          </w:tcPr>
          <w:p w14:paraId="68E3A819"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Aliments bétails</w:t>
            </w:r>
          </w:p>
        </w:tc>
        <w:tc>
          <w:tcPr>
            <w:tcW w:w="1408" w:type="dxa"/>
            <w:shd w:val="clear" w:color="auto" w:fill="auto"/>
            <w:noWrap/>
            <w:vAlign w:val="center"/>
            <w:hideMark/>
          </w:tcPr>
          <w:p w14:paraId="00B4B4EE"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Kg</w:t>
            </w:r>
          </w:p>
        </w:tc>
        <w:tc>
          <w:tcPr>
            <w:tcW w:w="1746" w:type="dxa"/>
            <w:shd w:val="clear" w:color="auto" w:fill="auto"/>
            <w:noWrap/>
            <w:vAlign w:val="center"/>
            <w:hideMark/>
          </w:tcPr>
          <w:p w14:paraId="2F8DCCE1"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23000</w:t>
            </w:r>
          </w:p>
        </w:tc>
        <w:tc>
          <w:tcPr>
            <w:tcW w:w="1042" w:type="dxa"/>
            <w:shd w:val="clear" w:color="auto" w:fill="auto"/>
            <w:noWrap/>
            <w:vAlign w:val="center"/>
            <w:hideMark/>
          </w:tcPr>
          <w:p w14:paraId="6DF992FA"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30</w:t>
            </w:r>
          </w:p>
        </w:tc>
        <w:tc>
          <w:tcPr>
            <w:tcW w:w="1103" w:type="dxa"/>
            <w:shd w:val="clear" w:color="auto" w:fill="auto"/>
            <w:noWrap/>
            <w:vAlign w:val="center"/>
            <w:hideMark/>
          </w:tcPr>
          <w:p w14:paraId="1A8871DA"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0</w:t>
            </w:r>
          </w:p>
        </w:tc>
        <w:tc>
          <w:tcPr>
            <w:tcW w:w="804" w:type="dxa"/>
            <w:shd w:val="clear" w:color="auto" w:fill="auto"/>
            <w:noWrap/>
            <w:vAlign w:val="center"/>
            <w:hideMark/>
          </w:tcPr>
          <w:p w14:paraId="7F847F26"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30</w:t>
            </w:r>
          </w:p>
        </w:tc>
        <w:tc>
          <w:tcPr>
            <w:tcW w:w="1731" w:type="dxa"/>
            <w:shd w:val="clear" w:color="auto" w:fill="auto"/>
            <w:noWrap/>
            <w:vAlign w:val="center"/>
            <w:hideMark/>
          </w:tcPr>
          <w:p w14:paraId="190ED589"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r>
      <w:tr w:rsidR="001200DB" w:rsidRPr="001200DB" w14:paraId="5607FACC" w14:textId="77777777" w:rsidTr="00BA5BD5">
        <w:trPr>
          <w:trHeight w:val="1268"/>
        </w:trPr>
        <w:tc>
          <w:tcPr>
            <w:tcW w:w="1614" w:type="dxa"/>
            <w:vMerge w:val="restart"/>
            <w:shd w:val="clear" w:color="auto" w:fill="auto"/>
            <w:noWrap/>
            <w:vAlign w:val="center"/>
            <w:hideMark/>
          </w:tcPr>
          <w:p w14:paraId="702CEA6B"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Korsimoro</w:t>
            </w:r>
          </w:p>
        </w:tc>
        <w:tc>
          <w:tcPr>
            <w:tcW w:w="2271" w:type="dxa"/>
            <w:vMerge w:val="restart"/>
            <w:shd w:val="clear" w:color="auto" w:fill="auto"/>
            <w:vAlign w:val="center"/>
            <w:hideMark/>
          </w:tcPr>
          <w:p w14:paraId="0629F9D8"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proofErr w:type="spellStart"/>
            <w:r w:rsidRPr="001200DB">
              <w:rPr>
                <w:rFonts w:ascii="Cambria" w:eastAsia="Times New Roman" w:hAnsi="Cambria" w:cs="Calibri"/>
                <w:color w:val="000000"/>
                <w:sz w:val="24"/>
                <w:szCs w:val="24"/>
                <w:lang w:eastAsia="fr-FR"/>
              </w:rPr>
              <w:t>Tansablogo</w:t>
            </w:r>
            <w:proofErr w:type="spellEnd"/>
            <w:r w:rsidRPr="001200DB">
              <w:rPr>
                <w:rFonts w:ascii="Cambria" w:eastAsia="Times New Roman" w:hAnsi="Cambria" w:cs="Calibri"/>
                <w:color w:val="000000"/>
                <w:sz w:val="24"/>
                <w:szCs w:val="24"/>
                <w:lang w:eastAsia="fr-FR"/>
              </w:rPr>
              <w:t xml:space="preserve">, </w:t>
            </w:r>
            <w:proofErr w:type="spellStart"/>
            <w:r w:rsidRPr="001200DB">
              <w:rPr>
                <w:rFonts w:ascii="Cambria" w:eastAsia="Times New Roman" w:hAnsi="Cambria" w:cs="Calibri"/>
                <w:color w:val="000000"/>
                <w:sz w:val="24"/>
                <w:szCs w:val="24"/>
                <w:lang w:eastAsia="fr-FR"/>
              </w:rPr>
              <w:t>Foulla</w:t>
            </w:r>
            <w:proofErr w:type="spellEnd"/>
            <w:r w:rsidRPr="001200DB">
              <w:rPr>
                <w:rFonts w:ascii="Cambria" w:eastAsia="Times New Roman" w:hAnsi="Cambria" w:cs="Calibri"/>
                <w:color w:val="000000"/>
                <w:sz w:val="24"/>
                <w:szCs w:val="24"/>
                <w:lang w:eastAsia="fr-FR"/>
              </w:rPr>
              <w:t xml:space="preserve">, </w:t>
            </w:r>
            <w:proofErr w:type="spellStart"/>
            <w:r w:rsidRPr="001200DB">
              <w:rPr>
                <w:rFonts w:ascii="Cambria" w:eastAsia="Times New Roman" w:hAnsi="Cambria" w:cs="Calibri"/>
                <w:color w:val="000000"/>
                <w:sz w:val="24"/>
                <w:szCs w:val="24"/>
                <w:lang w:eastAsia="fr-FR"/>
              </w:rPr>
              <w:t>Oungdo</w:t>
            </w:r>
            <w:proofErr w:type="spellEnd"/>
            <w:r w:rsidRPr="001200DB">
              <w:rPr>
                <w:rFonts w:ascii="Cambria" w:eastAsia="Times New Roman" w:hAnsi="Cambria" w:cs="Calibri"/>
                <w:color w:val="000000"/>
                <w:sz w:val="24"/>
                <w:szCs w:val="24"/>
                <w:lang w:eastAsia="fr-FR"/>
              </w:rPr>
              <w:t>, Secteur 1, 2, 3, 4 et 6</w:t>
            </w:r>
          </w:p>
        </w:tc>
        <w:tc>
          <w:tcPr>
            <w:tcW w:w="1922" w:type="dxa"/>
            <w:shd w:val="clear" w:color="auto" w:fill="auto"/>
            <w:vAlign w:val="center"/>
            <w:hideMark/>
          </w:tcPr>
          <w:p w14:paraId="13628766"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Sensibilisation, déparasitage et vaccination de Bovins</w:t>
            </w:r>
          </w:p>
        </w:tc>
        <w:tc>
          <w:tcPr>
            <w:tcW w:w="1408" w:type="dxa"/>
            <w:shd w:val="clear" w:color="auto" w:fill="auto"/>
            <w:noWrap/>
            <w:vAlign w:val="center"/>
            <w:hideMark/>
          </w:tcPr>
          <w:p w14:paraId="45F102CF"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Têtes</w:t>
            </w:r>
          </w:p>
        </w:tc>
        <w:tc>
          <w:tcPr>
            <w:tcW w:w="1746" w:type="dxa"/>
            <w:shd w:val="clear" w:color="auto" w:fill="auto"/>
            <w:noWrap/>
            <w:vAlign w:val="center"/>
            <w:hideMark/>
          </w:tcPr>
          <w:p w14:paraId="4A05A63A"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550</w:t>
            </w:r>
          </w:p>
        </w:tc>
        <w:tc>
          <w:tcPr>
            <w:tcW w:w="1042" w:type="dxa"/>
            <w:vMerge w:val="restart"/>
            <w:shd w:val="clear" w:color="auto" w:fill="auto"/>
            <w:noWrap/>
            <w:vAlign w:val="center"/>
            <w:hideMark/>
          </w:tcPr>
          <w:p w14:paraId="55C6CF8B"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56</w:t>
            </w:r>
          </w:p>
        </w:tc>
        <w:tc>
          <w:tcPr>
            <w:tcW w:w="1103" w:type="dxa"/>
            <w:vMerge w:val="restart"/>
            <w:shd w:val="clear" w:color="auto" w:fill="auto"/>
            <w:noWrap/>
            <w:vAlign w:val="center"/>
            <w:hideMark/>
          </w:tcPr>
          <w:p w14:paraId="4714E47B"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1 144</w:t>
            </w:r>
          </w:p>
        </w:tc>
        <w:tc>
          <w:tcPr>
            <w:tcW w:w="804" w:type="dxa"/>
            <w:vMerge w:val="restart"/>
            <w:shd w:val="clear" w:color="auto" w:fill="auto"/>
            <w:noWrap/>
            <w:vAlign w:val="center"/>
            <w:hideMark/>
          </w:tcPr>
          <w:p w14:paraId="078E2C7C"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1 200</w:t>
            </w:r>
          </w:p>
        </w:tc>
        <w:tc>
          <w:tcPr>
            <w:tcW w:w="1731" w:type="dxa"/>
            <w:shd w:val="clear" w:color="auto" w:fill="auto"/>
            <w:noWrap/>
            <w:vAlign w:val="center"/>
            <w:hideMark/>
          </w:tcPr>
          <w:p w14:paraId="744D56CD"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r>
      <w:tr w:rsidR="001200DB" w:rsidRPr="001200DB" w14:paraId="0A856716" w14:textId="77777777" w:rsidTr="00BA5BD5">
        <w:trPr>
          <w:trHeight w:val="1268"/>
        </w:trPr>
        <w:tc>
          <w:tcPr>
            <w:tcW w:w="1614" w:type="dxa"/>
            <w:vMerge/>
            <w:vAlign w:val="center"/>
            <w:hideMark/>
          </w:tcPr>
          <w:p w14:paraId="0B2D358F"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2271" w:type="dxa"/>
            <w:vMerge/>
            <w:vAlign w:val="center"/>
            <w:hideMark/>
          </w:tcPr>
          <w:p w14:paraId="606C736F"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922" w:type="dxa"/>
            <w:shd w:val="clear" w:color="auto" w:fill="auto"/>
            <w:vAlign w:val="center"/>
            <w:hideMark/>
          </w:tcPr>
          <w:p w14:paraId="3B9543EA"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Sensibilisation, déparasitage et vaccination de petits ruminants</w:t>
            </w:r>
          </w:p>
        </w:tc>
        <w:tc>
          <w:tcPr>
            <w:tcW w:w="1408" w:type="dxa"/>
            <w:shd w:val="clear" w:color="auto" w:fill="auto"/>
            <w:noWrap/>
            <w:vAlign w:val="center"/>
            <w:hideMark/>
          </w:tcPr>
          <w:p w14:paraId="685B32A2"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Têtes</w:t>
            </w:r>
          </w:p>
        </w:tc>
        <w:tc>
          <w:tcPr>
            <w:tcW w:w="1746" w:type="dxa"/>
            <w:shd w:val="clear" w:color="auto" w:fill="auto"/>
            <w:noWrap/>
            <w:vAlign w:val="center"/>
            <w:hideMark/>
          </w:tcPr>
          <w:p w14:paraId="0DB26DC3"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650</w:t>
            </w:r>
          </w:p>
        </w:tc>
        <w:tc>
          <w:tcPr>
            <w:tcW w:w="1042" w:type="dxa"/>
            <w:vMerge/>
            <w:vAlign w:val="center"/>
            <w:hideMark/>
          </w:tcPr>
          <w:p w14:paraId="11297D74"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103" w:type="dxa"/>
            <w:vMerge/>
            <w:vAlign w:val="center"/>
            <w:hideMark/>
          </w:tcPr>
          <w:p w14:paraId="7FBE73AC"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804" w:type="dxa"/>
            <w:vMerge/>
            <w:vAlign w:val="center"/>
            <w:hideMark/>
          </w:tcPr>
          <w:p w14:paraId="486897F4"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1731" w:type="dxa"/>
            <w:shd w:val="clear" w:color="auto" w:fill="auto"/>
            <w:noWrap/>
            <w:vAlign w:val="center"/>
            <w:hideMark/>
          </w:tcPr>
          <w:p w14:paraId="6F9A38E4"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r>
      <w:tr w:rsidR="001200DB" w:rsidRPr="001200DB" w14:paraId="1E0E6226" w14:textId="77777777" w:rsidTr="00BA5BD5">
        <w:trPr>
          <w:trHeight w:val="832"/>
        </w:trPr>
        <w:tc>
          <w:tcPr>
            <w:tcW w:w="1614" w:type="dxa"/>
            <w:vMerge/>
            <w:vAlign w:val="center"/>
            <w:hideMark/>
          </w:tcPr>
          <w:p w14:paraId="3AD06BF8"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2271" w:type="dxa"/>
            <w:shd w:val="clear" w:color="auto" w:fill="auto"/>
            <w:vAlign w:val="center"/>
            <w:hideMark/>
          </w:tcPr>
          <w:p w14:paraId="68CACCAD"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proofErr w:type="spellStart"/>
            <w:proofErr w:type="gramStart"/>
            <w:r w:rsidRPr="001200DB">
              <w:rPr>
                <w:rFonts w:ascii="Cambria" w:eastAsia="Times New Roman" w:hAnsi="Cambria" w:cs="Calibri"/>
                <w:color w:val="000000"/>
                <w:sz w:val="24"/>
                <w:szCs w:val="24"/>
                <w:lang w:eastAsia="fr-FR"/>
              </w:rPr>
              <w:t>Pissiga</w:t>
            </w:r>
            <w:proofErr w:type="spellEnd"/>
            <w:r w:rsidRPr="001200DB">
              <w:rPr>
                <w:rFonts w:ascii="Cambria" w:eastAsia="Times New Roman" w:hAnsi="Cambria" w:cs="Calibri"/>
                <w:color w:val="000000"/>
                <w:sz w:val="24"/>
                <w:szCs w:val="24"/>
                <w:lang w:eastAsia="fr-FR"/>
              </w:rPr>
              <w:t>;</w:t>
            </w:r>
            <w:proofErr w:type="gramEnd"/>
            <w:r w:rsidRPr="001200DB">
              <w:rPr>
                <w:rFonts w:ascii="Cambria" w:eastAsia="Times New Roman" w:hAnsi="Cambria" w:cs="Calibri"/>
                <w:color w:val="000000"/>
                <w:sz w:val="24"/>
                <w:szCs w:val="24"/>
                <w:lang w:eastAsia="fr-FR"/>
              </w:rPr>
              <w:t xml:space="preserve"> </w:t>
            </w:r>
            <w:proofErr w:type="spellStart"/>
            <w:r w:rsidRPr="001200DB">
              <w:rPr>
                <w:rFonts w:ascii="Cambria" w:eastAsia="Times New Roman" w:hAnsi="Cambria" w:cs="Calibri"/>
                <w:color w:val="000000"/>
                <w:sz w:val="24"/>
                <w:szCs w:val="24"/>
                <w:lang w:eastAsia="fr-FR"/>
              </w:rPr>
              <w:t>Tampèlga</w:t>
            </w:r>
            <w:proofErr w:type="spellEnd"/>
            <w:r w:rsidRPr="001200DB">
              <w:rPr>
                <w:rFonts w:ascii="Cambria" w:eastAsia="Times New Roman" w:hAnsi="Cambria" w:cs="Calibri"/>
                <w:color w:val="000000"/>
                <w:sz w:val="24"/>
                <w:szCs w:val="24"/>
                <w:lang w:eastAsia="fr-FR"/>
              </w:rPr>
              <w:t xml:space="preserve">; </w:t>
            </w:r>
            <w:proofErr w:type="spellStart"/>
            <w:r w:rsidRPr="001200DB">
              <w:rPr>
                <w:rFonts w:ascii="Cambria" w:eastAsia="Times New Roman" w:hAnsi="Cambria" w:cs="Calibri"/>
                <w:color w:val="000000"/>
                <w:sz w:val="24"/>
                <w:szCs w:val="24"/>
                <w:lang w:eastAsia="fr-FR"/>
              </w:rPr>
              <w:t>Tansablogo</w:t>
            </w:r>
            <w:proofErr w:type="spellEnd"/>
          </w:p>
        </w:tc>
        <w:tc>
          <w:tcPr>
            <w:tcW w:w="1922" w:type="dxa"/>
            <w:shd w:val="clear" w:color="auto" w:fill="auto"/>
            <w:vAlign w:val="center"/>
            <w:hideMark/>
          </w:tcPr>
          <w:p w14:paraId="471B02E8"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Jardin scolaire</w:t>
            </w:r>
          </w:p>
        </w:tc>
        <w:tc>
          <w:tcPr>
            <w:tcW w:w="1408" w:type="dxa"/>
            <w:shd w:val="clear" w:color="auto" w:fill="auto"/>
            <w:noWrap/>
            <w:vAlign w:val="center"/>
            <w:hideMark/>
          </w:tcPr>
          <w:p w14:paraId="724B53FF"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Unité</w:t>
            </w:r>
          </w:p>
        </w:tc>
        <w:tc>
          <w:tcPr>
            <w:tcW w:w="1746" w:type="dxa"/>
            <w:shd w:val="clear" w:color="auto" w:fill="auto"/>
            <w:noWrap/>
            <w:vAlign w:val="center"/>
            <w:hideMark/>
          </w:tcPr>
          <w:p w14:paraId="4EE2560C" w14:textId="77777777" w:rsidR="001200DB" w:rsidRPr="001200DB" w:rsidRDefault="001200DB" w:rsidP="001200DB">
            <w:pPr>
              <w:spacing w:after="0" w:line="240" w:lineRule="auto"/>
              <w:jc w:val="right"/>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3</w:t>
            </w:r>
          </w:p>
        </w:tc>
        <w:tc>
          <w:tcPr>
            <w:tcW w:w="1042" w:type="dxa"/>
            <w:vMerge w:val="restart"/>
            <w:shd w:val="clear" w:color="auto" w:fill="auto"/>
            <w:noWrap/>
            <w:vAlign w:val="center"/>
            <w:hideMark/>
          </w:tcPr>
          <w:p w14:paraId="5C0BE04D"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2789</w:t>
            </w:r>
          </w:p>
        </w:tc>
        <w:tc>
          <w:tcPr>
            <w:tcW w:w="1103" w:type="dxa"/>
            <w:vMerge w:val="restart"/>
            <w:shd w:val="clear" w:color="auto" w:fill="auto"/>
            <w:noWrap/>
            <w:vAlign w:val="center"/>
            <w:hideMark/>
          </w:tcPr>
          <w:p w14:paraId="4EA8D0EC"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1 196</w:t>
            </w:r>
          </w:p>
        </w:tc>
        <w:tc>
          <w:tcPr>
            <w:tcW w:w="804" w:type="dxa"/>
            <w:vMerge w:val="restart"/>
            <w:shd w:val="clear" w:color="auto" w:fill="auto"/>
            <w:noWrap/>
            <w:vAlign w:val="center"/>
            <w:hideMark/>
          </w:tcPr>
          <w:p w14:paraId="3D63DD9A"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3 985</w:t>
            </w:r>
          </w:p>
        </w:tc>
        <w:tc>
          <w:tcPr>
            <w:tcW w:w="1731" w:type="dxa"/>
            <w:shd w:val="clear" w:color="auto" w:fill="auto"/>
            <w:noWrap/>
            <w:vAlign w:val="center"/>
            <w:hideMark/>
          </w:tcPr>
          <w:p w14:paraId="3B393E0E"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r>
      <w:tr w:rsidR="001200DB" w:rsidRPr="001200DB" w14:paraId="181A292E" w14:textId="77777777" w:rsidTr="00BA5BD5">
        <w:trPr>
          <w:trHeight w:val="702"/>
        </w:trPr>
        <w:tc>
          <w:tcPr>
            <w:tcW w:w="1614" w:type="dxa"/>
            <w:vMerge/>
            <w:vAlign w:val="center"/>
            <w:hideMark/>
          </w:tcPr>
          <w:p w14:paraId="28D81516"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2271" w:type="dxa"/>
            <w:shd w:val="clear" w:color="auto" w:fill="auto"/>
            <w:vAlign w:val="center"/>
            <w:hideMark/>
          </w:tcPr>
          <w:p w14:paraId="04ADB933"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roofErr w:type="spellStart"/>
            <w:proofErr w:type="gramStart"/>
            <w:r w:rsidRPr="001200DB">
              <w:rPr>
                <w:rFonts w:ascii="Cambria" w:eastAsia="Times New Roman" w:hAnsi="Cambria" w:cs="Calibri"/>
                <w:color w:val="000000"/>
                <w:sz w:val="24"/>
                <w:szCs w:val="24"/>
                <w:lang w:eastAsia="fr-FR"/>
              </w:rPr>
              <w:t>Pissiga</w:t>
            </w:r>
            <w:proofErr w:type="spellEnd"/>
            <w:r w:rsidRPr="001200DB">
              <w:rPr>
                <w:rFonts w:ascii="Cambria" w:eastAsia="Times New Roman" w:hAnsi="Cambria" w:cs="Calibri"/>
                <w:color w:val="000000"/>
                <w:sz w:val="24"/>
                <w:szCs w:val="24"/>
                <w:lang w:eastAsia="fr-FR"/>
              </w:rPr>
              <w:t>;</w:t>
            </w:r>
            <w:proofErr w:type="gramEnd"/>
            <w:r w:rsidRPr="001200DB">
              <w:rPr>
                <w:rFonts w:ascii="Cambria" w:eastAsia="Times New Roman" w:hAnsi="Cambria" w:cs="Calibri"/>
                <w:color w:val="000000"/>
                <w:sz w:val="24"/>
                <w:szCs w:val="24"/>
                <w:lang w:eastAsia="fr-FR"/>
              </w:rPr>
              <w:t xml:space="preserve"> </w:t>
            </w:r>
            <w:proofErr w:type="spellStart"/>
            <w:r w:rsidRPr="001200DB">
              <w:rPr>
                <w:rFonts w:ascii="Cambria" w:eastAsia="Times New Roman" w:hAnsi="Cambria" w:cs="Calibri"/>
                <w:color w:val="000000"/>
                <w:sz w:val="24"/>
                <w:szCs w:val="24"/>
                <w:lang w:eastAsia="fr-FR"/>
              </w:rPr>
              <w:t>Tansablogo</w:t>
            </w:r>
            <w:proofErr w:type="spellEnd"/>
          </w:p>
        </w:tc>
        <w:tc>
          <w:tcPr>
            <w:tcW w:w="1922" w:type="dxa"/>
            <w:shd w:val="clear" w:color="auto" w:fill="auto"/>
            <w:vAlign w:val="center"/>
            <w:hideMark/>
          </w:tcPr>
          <w:p w14:paraId="17A68297"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xml:space="preserve">Ouvrage de franchissement </w:t>
            </w:r>
          </w:p>
        </w:tc>
        <w:tc>
          <w:tcPr>
            <w:tcW w:w="1408" w:type="dxa"/>
            <w:shd w:val="clear" w:color="auto" w:fill="auto"/>
            <w:vAlign w:val="center"/>
            <w:hideMark/>
          </w:tcPr>
          <w:p w14:paraId="69ECA302"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Unité</w:t>
            </w:r>
          </w:p>
        </w:tc>
        <w:tc>
          <w:tcPr>
            <w:tcW w:w="1746" w:type="dxa"/>
            <w:shd w:val="clear" w:color="auto" w:fill="auto"/>
            <w:noWrap/>
            <w:vAlign w:val="center"/>
            <w:hideMark/>
          </w:tcPr>
          <w:p w14:paraId="363680DC" w14:textId="77777777" w:rsidR="001200DB" w:rsidRPr="001200DB" w:rsidRDefault="001200DB" w:rsidP="001200DB">
            <w:pPr>
              <w:spacing w:after="0" w:line="240" w:lineRule="auto"/>
              <w:jc w:val="right"/>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4</w:t>
            </w:r>
          </w:p>
        </w:tc>
        <w:tc>
          <w:tcPr>
            <w:tcW w:w="1042" w:type="dxa"/>
            <w:vMerge/>
            <w:vAlign w:val="center"/>
            <w:hideMark/>
          </w:tcPr>
          <w:p w14:paraId="63FA386F"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103" w:type="dxa"/>
            <w:vMerge/>
            <w:vAlign w:val="center"/>
            <w:hideMark/>
          </w:tcPr>
          <w:p w14:paraId="1153E33A"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804" w:type="dxa"/>
            <w:vMerge/>
            <w:vAlign w:val="center"/>
            <w:hideMark/>
          </w:tcPr>
          <w:p w14:paraId="5A40E6EF"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1731" w:type="dxa"/>
            <w:shd w:val="clear" w:color="auto" w:fill="auto"/>
            <w:noWrap/>
            <w:vAlign w:val="center"/>
            <w:hideMark/>
          </w:tcPr>
          <w:p w14:paraId="06E847E1"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r>
      <w:tr w:rsidR="001200DB" w:rsidRPr="001200DB" w14:paraId="7D9B3D53" w14:textId="77777777" w:rsidTr="00BA5BD5">
        <w:trPr>
          <w:trHeight w:val="840"/>
        </w:trPr>
        <w:tc>
          <w:tcPr>
            <w:tcW w:w="1614" w:type="dxa"/>
            <w:vMerge/>
            <w:vAlign w:val="center"/>
            <w:hideMark/>
          </w:tcPr>
          <w:p w14:paraId="3EAA8428"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2271" w:type="dxa"/>
            <w:shd w:val="clear" w:color="auto" w:fill="auto"/>
            <w:vAlign w:val="center"/>
            <w:hideMark/>
          </w:tcPr>
          <w:p w14:paraId="2E9CC015"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roofErr w:type="spellStart"/>
            <w:proofErr w:type="gramStart"/>
            <w:r w:rsidRPr="001200DB">
              <w:rPr>
                <w:rFonts w:ascii="Cambria" w:eastAsia="Times New Roman" w:hAnsi="Cambria" w:cs="Calibri"/>
                <w:color w:val="000000"/>
                <w:sz w:val="24"/>
                <w:szCs w:val="24"/>
                <w:lang w:eastAsia="fr-FR"/>
              </w:rPr>
              <w:t>Pissiga</w:t>
            </w:r>
            <w:proofErr w:type="spellEnd"/>
            <w:r w:rsidRPr="001200DB">
              <w:rPr>
                <w:rFonts w:ascii="Cambria" w:eastAsia="Times New Roman" w:hAnsi="Cambria" w:cs="Calibri"/>
                <w:color w:val="000000"/>
                <w:sz w:val="24"/>
                <w:szCs w:val="24"/>
                <w:lang w:eastAsia="fr-FR"/>
              </w:rPr>
              <w:t>;</w:t>
            </w:r>
            <w:proofErr w:type="gramEnd"/>
            <w:r w:rsidRPr="001200DB">
              <w:rPr>
                <w:rFonts w:ascii="Cambria" w:eastAsia="Times New Roman" w:hAnsi="Cambria" w:cs="Calibri"/>
                <w:color w:val="000000"/>
                <w:sz w:val="24"/>
                <w:szCs w:val="24"/>
                <w:lang w:eastAsia="fr-FR"/>
              </w:rPr>
              <w:t xml:space="preserve"> </w:t>
            </w:r>
            <w:proofErr w:type="spellStart"/>
            <w:r w:rsidRPr="001200DB">
              <w:rPr>
                <w:rFonts w:ascii="Cambria" w:eastAsia="Times New Roman" w:hAnsi="Cambria" w:cs="Calibri"/>
                <w:color w:val="000000"/>
                <w:sz w:val="24"/>
                <w:szCs w:val="24"/>
                <w:lang w:eastAsia="fr-FR"/>
              </w:rPr>
              <w:t>Tampèlga</w:t>
            </w:r>
            <w:proofErr w:type="spellEnd"/>
            <w:r w:rsidRPr="001200DB">
              <w:rPr>
                <w:rFonts w:ascii="Cambria" w:eastAsia="Times New Roman" w:hAnsi="Cambria" w:cs="Calibri"/>
                <w:color w:val="000000"/>
                <w:sz w:val="24"/>
                <w:szCs w:val="24"/>
                <w:lang w:eastAsia="fr-FR"/>
              </w:rPr>
              <w:t xml:space="preserve">; </w:t>
            </w:r>
            <w:proofErr w:type="spellStart"/>
            <w:r w:rsidRPr="001200DB">
              <w:rPr>
                <w:rFonts w:ascii="Cambria" w:eastAsia="Times New Roman" w:hAnsi="Cambria" w:cs="Calibri"/>
                <w:color w:val="000000"/>
                <w:sz w:val="24"/>
                <w:szCs w:val="24"/>
                <w:lang w:eastAsia="fr-FR"/>
              </w:rPr>
              <w:t>Tansablogo</w:t>
            </w:r>
            <w:proofErr w:type="spellEnd"/>
          </w:p>
        </w:tc>
        <w:tc>
          <w:tcPr>
            <w:tcW w:w="1922" w:type="dxa"/>
            <w:shd w:val="clear" w:color="auto" w:fill="auto"/>
            <w:vAlign w:val="center"/>
            <w:hideMark/>
          </w:tcPr>
          <w:p w14:paraId="4E81BF64"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Production du compost</w:t>
            </w:r>
          </w:p>
        </w:tc>
        <w:tc>
          <w:tcPr>
            <w:tcW w:w="1408" w:type="dxa"/>
            <w:shd w:val="clear" w:color="auto" w:fill="auto"/>
            <w:vAlign w:val="center"/>
            <w:hideMark/>
          </w:tcPr>
          <w:p w14:paraId="62985065"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Tas</w:t>
            </w:r>
          </w:p>
        </w:tc>
        <w:tc>
          <w:tcPr>
            <w:tcW w:w="1746" w:type="dxa"/>
            <w:shd w:val="clear" w:color="auto" w:fill="auto"/>
            <w:noWrap/>
            <w:vAlign w:val="center"/>
            <w:hideMark/>
          </w:tcPr>
          <w:p w14:paraId="08511035" w14:textId="77777777" w:rsidR="001200DB" w:rsidRPr="001200DB" w:rsidRDefault="001200DB" w:rsidP="001200DB">
            <w:pPr>
              <w:spacing w:after="0" w:line="240" w:lineRule="auto"/>
              <w:jc w:val="right"/>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160</w:t>
            </w:r>
          </w:p>
        </w:tc>
        <w:tc>
          <w:tcPr>
            <w:tcW w:w="1042" w:type="dxa"/>
            <w:vMerge/>
            <w:vAlign w:val="center"/>
            <w:hideMark/>
          </w:tcPr>
          <w:p w14:paraId="28E768BE"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103" w:type="dxa"/>
            <w:vMerge/>
            <w:vAlign w:val="center"/>
            <w:hideMark/>
          </w:tcPr>
          <w:p w14:paraId="50AA104C"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804" w:type="dxa"/>
            <w:vMerge/>
            <w:vAlign w:val="center"/>
            <w:hideMark/>
          </w:tcPr>
          <w:p w14:paraId="27401432"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1731" w:type="dxa"/>
            <w:shd w:val="clear" w:color="auto" w:fill="auto"/>
            <w:noWrap/>
            <w:vAlign w:val="center"/>
            <w:hideMark/>
          </w:tcPr>
          <w:p w14:paraId="60537ACF"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r>
      <w:tr w:rsidR="001200DB" w:rsidRPr="001200DB" w14:paraId="388F36DA" w14:textId="77777777" w:rsidTr="00BA5BD5">
        <w:trPr>
          <w:trHeight w:val="710"/>
        </w:trPr>
        <w:tc>
          <w:tcPr>
            <w:tcW w:w="1614" w:type="dxa"/>
            <w:vMerge/>
            <w:vAlign w:val="center"/>
            <w:hideMark/>
          </w:tcPr>
          <w:p w14:paraId="478C8918"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2271" w:type="dxa"/>
            <w:vMerge w:val="restart"/>
            <w:shd w:val="clear" w:color="auto" w:fill="auto"/>
            <w:vAlign w:val="bottom"/>
            <w:hideMark/>
          </w:tcPr>
          <w:p w14:paraId="757445F1"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proofErr w:type="spellStart"/>
            <w:proofErr w:type="gramStart"/>
            <w:r w:rsidRPr="001200DB">
              <w:rPr>
                <w:rFonts w:ascii="Cambria" w:eastAsia="Times New Roman" w:hAnsi="Cambria" w:cs="Calibri"/>
                <w:color w:val="000000"/>
                <w:sz w:val="24"/>
                <w:szCs w:val="24"/>
                <w:lang w:eastAsia="fr-FR"/>
              </w:rPr>
              <w:t>Komtenga</w:t>
            </w:r>
            <w:proofErr w:type="spellEnd"/>
            <w:r w:rsidRPr="001200DB">
              <w:rPr>
                <w:rFonts w:ascii="Cambria" w:eastAsia="Times New Roman" w:hAnsi="Cambria" w:cs="Calibri"/>
                <w:color w:val="000000"/>
                <w:sz w:val="24"/>
                <w:szCs w:val="24"/>
                <w:lang w:eastAsia="fr-FR"/>
              </w:rPr>
              <w:t>;</w:t>
            </w:r>
            <w:proofErr w:type="gramEnd"/>
            <w:r w:rsidRPr="001200DB">
              <w:rPr>
                <w:rFonts w:ascii="Cambria" w:eastAsia="Times New Roman" w:hAnsi="Cambria" w:cs="Calibri"/>
                <w:color w:val="000000"/>
                <w:sz w:val="24"/>
                <w:szCs w:val="24"/>
                <w:lang w:eastAsia="fr-FR"/>
              </w:rPr>
              <w:t xml:space="preserve"> Secteur 2; </w:t>
            </w:r>
            <w:proofErr w:type="spellStart"/>
            <w:r w:rsidRPr="001200DB">
              <w:rPr>
                <w:rFonts w:ascii="Cambria" w:eastAsia="Times New Roman" w:hAnsi="Cambria" w:cs="Calibri"/>
                <w:color w:val="000000"/>
                <w:sz w:val="24"/>
                <w:szCs w:val="24"/>
                <w:lang w:eastAsia="fr-FR"/>
              </w:rPr>
              <w:t>Tansobdogo</w:t>
            </w:r>
            <w:proofErr w:type="spellEnd"/>
            <w:r w:rsidRPr="001200DB">
              <w:rPr>
                <w:rFonts w:ascii="Cambria" w:eastAsia="Times New Roman" w:hAnsi="Cambria" w:cs="Calibri"/>
                <w:color w:val="000000"/>
                <w:sz w:val="24"/>
                <w:szCs w:val="24"/>
                <w:lang w:eastAsia="fr-FR"/>
              </w:rPr>
              <w:t xml:space="preserve">; </w:t>
            </w:r>
            <w:proofErr w:type="spellStart"/>
            <w:r w:rsidRPr="001200DB">
              <w:rPr>
                <w:rFonts w:ascii="Cambria" w:eastAsia="Times New Roman" w:hAnsi="Cambria" w:cs="Calibri"/>
                <w:color w:val="000000"/>
                <w:sz w:val="24"/>
                <w:szCs w:val="24"/>
                <w:lang w:eastAsia="fr-FR"/>
              </w:rPr>
              <w:t>Pissiga</w:t>
            </w:r>
            <w:proofErr w:type="spellEnd"/>
            <w:r w:rsidRPr="001200DB">
              <w:rPr>
                <w:rFonts w:ascii="Cambria" w:eastAsia="Times New Roman" w:hAnsi="Cambria" w:cs="Calibri"/>
                <w:color w:val="000000"/>
                <w:sz w:val="24"/>
                <w:szCs w:val="24"/>
                <w:lang w:eastAsia="fr-FR"/>
              </w:rPr>
              <w:t xml:space="preserve">; </w:t>
            </w:r>
            <w:proofErr w:type="spellStart"/>
            <w:r w:rsidRPr="001200DB">
              <w:rPr>
                <w:rFonts w:ascii="Cambria" w:eastAsia="Times New Roman" w:hAnsi="Cambria" w:cs="Calibri"/>
                <w:color w:val="000000"/>
                <w:sz w:val="24"/>
                <w:szCs w:val="24"/>
                <w:lang w:eastAsia="fr-FR"/>
              </w:rPr>
              <w:t>Tampèlga</w:t>
            </w:r>
            <w:proofErr w:type="spellEnd"/>
            <w:r w:rsidRPr="001200DB">
              <w:rPr>
                <w:rFonts w:ascii="Cambria" w:eastAsia="Times New Roman" w:hAnsi="Cambria" w:cs="Calibri"/>
                <w:color w:val="000000"/>
                <w:sz w:val="24"/>
                <w:szCs w:val="24"/>
                <w:lang w:eastAsia="fr-FR"/>
              </w:rPr>
              <w:t xml:space="preserve">; </w:t>
            </w:r>
            <w:proofErr w:type="spellStart"/>
            <w:r w:rsidRPr="001200DB">
              <w:rPr>
                <w:rFonts w:ascii="Cambria" w:eastAsia="Times New Roman" w:hAnsi="Cambria" w:cs="Calibri"/>
                <w:color w:val="000000"/>
                <w:sz w:val="24"/>
                <w:szCs w:val="24"/>
                <w:lang w:eastAsia="fr-FR"/>
              </w:rPr>
              <w:t>Tansablogo</w:t>
            </w:r>
            <w:proofErr w:type="spellEnd"/>
            <w:r w:rsidRPr="001200DB">
              <w:rPr>
                <w:rFonts w:ascii="Cambria" w:eastAsia="Times New Roman" w:hAnsi="Cambria" w:cs="Calibri"/>
                <w:color w:val="000000"/>
                <w:sz w:val="24"/>
                <w:szCs w:val="24"/>
                <w:lang w:eastAsia="fr-FR"/>
              </w:rPr>
              <w:t xml:space="preserve">; </w:t>
            </w:r>
            <w:proofErr w:type="spellStart"/>
            <w:r w:rsidRPr="001200DB">
              <w:rPr>
                <w:rFonts w:ascii="Cambria" w:eastAsia="Times New Roman" w:hAnsi="Cambria" w:cs="Calibri"/>
                <w:color w:val="000000"/>
                <w:sz w:val="24"/>
                <w:szCs w:val="24"/>
                <w:lang w:eastAsia="fr-FR"/>
              </w:rPr>
              <w:t>Boalin</w:t>
            </w:r>
            <w:proofErr w:type="spellEnd"/>
            <w:r w:rsidRPr="001200DB">
              <w:rPr>
                <w:rFonts w:ascii="Cambria" w:eastAsia="Times New Roman" w:hAnsi="Cambria" w:cs="Calibri"/>
                <w:color w:val="000000"/>
                <w:sz w:val="24"/>
                <w:szCs w:val="24"/>
                <w:lang w:eastAsia="fr-FR"/>
              </w:rPr>
              <w:t xml:space="preserve">; </w:t>
            </w:r>
            <w:proofErr w:type="spellStart"/>
            <w:r w:rsidRPr="001200DB">
              <w:rPr>
                <w:rFonts w:ascii="Cambria" w:eastAsia="Times New Roman" w:hAnsi="Cambria" w:cs="Calibri"/>
                <w:color w:val="000000"/>
                <w:sz w:val="24"/>
                <w:szCs w:val="24"/>
                <w:lang w:eastAsia="fr-FR"/>
              </w:rPr>
              <w:t>Warra</w:t>
            </w:r>
            <w:proofErr w:type="spellEnd"/>
            <w:r w:rsidRPr="001200DB">
              <w:rPr>
                <w:rFonts w:ascii="Cambria" w:eastAsia="Times New Roman" w:hAnsi="Cambria" w:cs="Calibri"/>
                <w:color w:val="000000"/>
                <w:sz w:val="24"/>
                <w:szCs w:val="24"/>
                <w:lang w:eastAsia="fr-FR"/>
              </w:rPr>
              <w:t xml:space="preserve">; </w:t>
            </w:r>
            <w:proofErr w:type="spellStart"/>
            <w:r w:rsidRPr="001200DB">
              <w:rPr>
                <w:rFonts w:ascii="Cambria" w:eastAsia="Times New Roman" w:hAnsi="Cambria" w:cs="Calibri"/>
                <w:color w:val="000000"/>
                <w:sz w:val="24"/>
                <w:szCs w:val="24"/>
                <w:lang w:eastAsia="fr-FR"/>
              </w:rPr>
              <w:t>Silmitenga</w:t>
            </w:r>
            <w:proofErr w:type="spellEnd"/>
            <w:r w:rsidRPr="001200DB">
              <w:rPr>
                <w:rFonts w:ascii="Cambria" w:eastAsia="Times New Roman" w:hAnsi="Cambria" w:cs="Calibri"/>
                <w:color w:val="000000"/>
                <w:sz w:val="24"/>
                <w:szCs w:val="24"/>
                <w:lang w:eastAsia="fr-FR"/>
              </w:rPr>
              <w:t>;</w:t>
            </w:r>
          </w:p>
        </w:tc>
        <w:tc>
          <w:tcPr>
            <w:tcW w:w="1922" w:type="dxa"/>
            <w:shd w:val="clear" w:color="auto" w:fill="auto"/>
            <w:vAlign w:val="center"/>
            <w:hideMark/>
          </w:tcPr>
          <w:p w14:paraId="08AC21CB"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xml:space="preserve"> Réalisation de DL associé aux CP</w:t>
            </w:r>
          </w:p>
        </w:tc>
        <w:tc>
          <w:tcPr>
            <w:tcW w:w="1408" w:type="dxa"/>
            <w:shd w:val="clear" w:color="auto" w:fill="auto"/>
            <w:vAlign w:val="center"/>
            <w:hideMark/>
          </w:tcPr>
          <w:p w14:paraId="4E992A4F"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Ha</w:t>
            </w:r>
          </w:p>
        </w:tc>
        <w:tc>
          <w:tcPr>
            <w:tcW w:w="1746" w:type="dxa"/>
            <w:shd w:val="clear" w:color="auto" w:fill="auto"/>
            <w:noWrap/>
            <w:vAlign w:val="center"/>
            <w:hideMark/>
          </w:tcPr>
          <w:p w14:paraId="64F8F010" w14:textId="77777777" w:rsidR="001200DB" w:rsidRPr="001200DB" w:rsidRDefault="001200DB" w:rsidP="001200DB">
            <w:pPr>
              <w:spacing w:after="0" w:line="240" w:lineRule="auto"/>
              <w:jc w:val="right"/>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533,25</w:t>
            </w:r>
          </w:p>
        </w:tc>
        <w:tc>
          <w:tcPr>
            <w:tcW w:w="1042" w:type="dxa"/>
            <w:vMerge/>
            <w:vAlign w:val="center"/>
            <w:hideMark/>
          </w:tcPr>
          <w:p w14:paraId="3D1E8E13"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103" w:type="dxa"/>
            <w:vMerge/>
            <w:vAlign w:val="center"/>
            <w:hideMark/>
          </w:tcPr>
          <w:p w14:paraId="583D36D5"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804" w:type="dxa"/>
            <w:vMerge/>
            <w:vAlign w:val="center"/>
            <w:hideMark/>
          </w:tcPr>
          <w:p w14:paraId="3F6D719B"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1731" w:type="dxa"/>
            <w:shd w:val="clear" w:color="auto" w:fill="auto"/>
            <w:noWrap/>
            <w:vAlign w:val="center"/>
            <w:hideMark/>
          </w:tcPr>
          <w:p w14:paraId="64AC142F"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r>
      <w:tr w:rsidR="001200DB" w:rsidRPr="001200DB" w14:paraId="7F6FDBF4" w14:textId="77777777" w:rsidTr="00BA5BD5">
        <w:trPr>
          <w:trHeight w:val="978"/>
        </w:trPr>
        <w:tc>
          <w:tcPr>
            <w:tcW w:w="1614" w:type="dxa"/>
            <w:vMerge/>
            <w:vAlign w:val="center"/>
            <w:hideMark/>
          </w:tcPr>
          <w:p w14:paraId="6938129F"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2271" w:type="dxa"/>
            <w:vMerge/>
            <w:vAlign w:val="center"/>
            <w:hideMark/>
          </w:tcPr>
          <w:p w14:paraId="272F5E44"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922" w:type="dxa"/>
            <w:shd w:val="clear" w:color="auto" w:fill="auto"/>
            <w:vAlign w:val="center"/>
            <w:hideMark/>
          </w:tcPr>
          <w:p w14:paraId="5F401DE2"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xml:space="preserve">Réalisation de </w:t>
            </w:r>
            <w:proofErr w:type="spellStart"/>
            <w:r w:rsidRPr="001200DB">
              <w:rPr>
                <w:rFonts w:ascii="Cambria" w:eastAsia="Times New Roman" w:hAnsi="Cambria" w:cs="Calibri"/>
                <w:color w:val="000000"/>
                <w:sz w:val="24"/>
                <w:szCs w:val="24"/>
                <w:lang w:eastAsia="fr-FR"/>
              </w:rPr>
              <w:t>zaï</w:t>
            </w:r>
            <w:proofErr w:type="spellEnd"/>
            <w:r w:rsidRPr="001200DB">
              <w:rPr>
                <w:rFonts w:ascii="Cambria" w:eastAsia="Times New Roman" w:hAnsi="Cambria" w:cs="Calibri"/>
                <w:color w:val="000000"/>
                <w:sz w:val="24"/>
                <w:szCs w:val="24"/>
                <w:lang w:eastAsia="fr-FR"/>
              </w:rPr>
              <w:t xml:space="preserve"> associé aux CP</w:t>
            </w:r>
          </w:p>
        </w:tc>
        <w:tc>
          <w:tcPr>
            <w:tcW w:w="1408" w:type="dxa"/>
            <w:shd w:val="clear" w:color="auto" w:fill="auto"/>
            <w:vAlign w:val="center"/>
            <w:hideMark/>
          </w:tcPr>
          <w:p w14:paraId="39C7565F"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Ha</w:t>
            </w:r>
          </w:p>
        </w:tc>
        <w:tc>
          <w:tcPr>
            <w:tcW w:w="1746" w:type="dxa"/>
            <w:shd w:val="clear" w:color="auto" w:fill="auto"/>
            <w:noWrap/>
            <w:vAlign w:val="center"/>
            <w:hideMark/>
          </w:tcPr>
          <w:p w14:paraId="2F494A3D" w14:textId="77777777" w:rsidR="001200DB" w:rsidRPr="001200DB" w:rsidRDefault="001200DB" w:rsidP="001200DB">
            <w:pPr>
              <w:spacing w:after="0" w:line="240" w:lineRule="auto"/>
              <w:jc w:val="right"/>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1933</w:t>
            </w:r>
          </w:p>
        </w:tc>
        <w:tc>
          <w:tcPr>
            <w:tcW w:w="1042" w:type="dxa"/>
            <w:vMerge/>
            <w:vAlign w:val="center"/>
            <w:hideMark/>
          </w:tcPr>
          <w:p w14:paraId="29B1C3D4"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103" w:type="dxa"/>
            <w:vMerge/>
            <w:vAlign w:val="center"/>
            <w:hideMark/>
          </w:tcPr>
          <w:p w14:paraId="23B2624D"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804" w:type="dxa"/>
            <w:vMerge/>
            <w:vAlign w:val="center"/>
            <w:hideMark/>
          </w:tcPr>
          <w:p w14:paraId="0D71E5FD"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1731" w:type="dxa"/>
            <w:shd w:val="clear" w:color="auto" w:fill="auto"/>
            <w:noWrap/>
            <w:vAlign w:val="center"/>
            <w:hideMark/>
          </w:tcPr>
          <w:p w14:paraId="6590CF5C"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r>
      <w:tr w:rsidR="001200DB" w:rsidRPr="001200DB" w14:paraId="4A1094C1" w14:textId="77777777" w:rsidTr="00BA5BD5">
        <w:trPr>
          <w:trHeight w:val="708"/>
        </w:trPr>
        <w:tc>
          <w:tcPr>
            <w:tcW w:w="1614" w:type="dxa"/>
            <w:vMerge/>
            <w:vAlign w:val="center"/>
            <w:hideMark/>
          </w:tcPr>
          <w:p w14:paraId="01561030"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2271" w:type="dxa"/>
            <w:vMerge/>
            <w:vAlign w:val="center"/>
            <w:hideMark/>
          </w:tcPr>
          <w:p w14:paraId="5DB7AE51"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922" w:type="dxa"/>
            <w:shd w:val="clear" w:color="auto" w:fill="auto"/>
            <w:vAlign w:val="center"/>
            <w:hideMark/>
          </w:tcPr>
          <w:p w14:paraId="6AA7520F"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xml:space="preserve">Traitement des Ravines </w:t>
            </w:r>
          </w:p>
        </w:tc>
        <w:tc>
          <w:tcPr>
            <w:tcW w:w="1408" w:type="dxa"/>
            <w:shd w:val="clear" w:color="auto" w:fill="auto"/>
            <w:vAlign w:val="center"/>
            <w:hideMark/>
          </w:tcPr>
          <w:p w14:paraId="3003FFB0"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Unité</w:t>
            </w:r>
          </w:p>
        </w:tc>
        <w:tc>
          <w:tcPr>
            <w:tcW w:w="1746" w:type="dxa"/>
            <w:shd w:val="clear" w:color="auto" w:fill="auto"/>
            <w:noWrap/>
            <w:vAlign w:val="center"/>
            <w:hideMark/>
          </w:tcPr>
          <w:p w14:paraId="2474CE8B" w14:textId="77777777" w:rsidR="001200DB" w:rsidRPr="001200DB" w:rsidRDefault="001200DB" w:rsidP="001200DB">
            <w:pPr>
              <w:spacing w:after="0" w:line="240" w:lineRule="auto"/>
              <w:jc w:val="right"/>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6</w:t>
            </w:r>
          </w:p>
        </w:tc>
        <w:tc>
          <w:tcPr>
            <w:tcW w:w="1042" w:type="dxa"/>
            <w:vMerge/>
            <w:vAlign w:val="center"/>
            <w:hideMark/>
          </w:tcPr>
          <w:p w14:paraId="3024688A"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103" w:type="dxa"/>
            <w:vMerge/>
            <w:vAlign w:val="center"/>
            <w:hideMark/>
          </w:tcPr>
          <w:p w14:paraId="7FCB38E4"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804" w:type="dxa"/>
            <w:vMerge/>
            <w:vAlign w:val="center"/>
            <w:hideMark/>
          </w:tcPr>
          <w:p w14:paraId="32527CF6"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1731" w:type="dxa"/>
            <w:shd w:val="clear" w:color="auto" w:fill="auto"/>
            <w:noWrap/>
            <w:vAlign w:val="center"/>
            <w:hideMark/>
          </w:tcPr>
          <w:p w14:paraId="2190C635"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r>
      <w:tr w:rsidR="001200DB" w:rsidRPr="001200DB" w14:paraId="658A6E0F" w14:textId="77777777" w:rsidTr="00BA5BD5">
        <w:trPr>
          <w:trHeight w:val="548"/>
        </w:trPr>
        <w:tc>
          <w:tcPr>
            <w:tcW w:w="1614" w:type="dxa"/>
            <w:vMerge/>
            <w:vAlign w:val="center"/>
            <w:hideMark/>
          </w:tcPr>
          <w:p w14:paraId="79277E1C"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2271" w:type="dxa"/>
            <w:shd w:val="clear" w:color="auto" w:fill="auto"/>
            <w:vAlign w:val="bottom"/>
            <w:hideMark/>
          </w:tcPr>
          <w:p w14:paraId="7B1DFBBE"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c>
          <w:tcPr>
            <w:tcW w:w="1922" w:type="dxa"/>
            <w:shd w:val="clear" w:color="auto" w:fill="auto"/>
            <w:vAlign w:val="center"/>
            <w:hideMark/>
          </w:tcPr>
          <w:p w14:paraId="484FA6BA"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xml:space="preserve">Cash for </w:t>
            </w:r>
            <w:proofErr w:type="spellStart"/>
            <w:r w:rsidRPr="001200DB">
              <w:rPr>
                <w:rFonts w:ascii="Cambria" w:eastAsia="Times New Roman" w:hAnsi="Cambria" w:cs="Calibri"/>
                <w:color w:val="000000"/>
                <w:sz w:val="24"/>
                <w:szCs w:val="24"/>
                <w:lang w:eastAsia="fr-FR"/>
              </w:rPr>
              <w:t>work</w:t>
            </w:r>
            <w:proofErr w:type="spellEnd"/>
          </w:p>
        </w:tc>
        <w:tc>
          <w:tcPr>
            <w:tcW w:w="1408" w:type="dxa"/>
            <w:shd w:val="clear" w:color="auto" w:fill="auto"/>
            <w:vAlign w:val="center"/>
            <w:hideMark/>
          </w:tcPr>
          <w:p w14:paraId="32BC0D68"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FCFA</w:t>
            </w:r>
          </w:p>
        </w:tc>
        <w:tc>
          <w:tcPr>
            <w:tcW w:w="1746" w:type="dxa"/>
            <w:shd w:val="clear" w:color="auto" w:fill="auto"/>
            <w:noWrap/>
            <w:vAlign w:val="center"/>
            <w:hideMark/>
          </w:tcPr>
          <w:p w14:paraId="735B0E78"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40 777 200</w:t>
            </w:r>
          </w:p>
        </w:tc>
        <w:tc>
          <w:tcPr>
            <w:tcW w:w="1042" w:type="dxa"/>
            <w:shd w:val="clear" w:color="auto" w:fill="auto"/>
            <w:noWrap/>
            <w:vAlign w:val="center"/>
            <w:hideMark/>
          </w:tcPr>
          <w:p w14:paraId="0746FA92"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c>
          <w:tcPr>
            <w:tcW w:w="1103" w:type="dxa"/>
            <w:shd w:val="clear" w:color="auto" w:fill="auto"/>
            <w:noWrap/>
            <w:vAlign w:val="center"/>
            <w:hideMark/>
          </w:tcPr>
          <w:p w14:paraId="490778F2"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c>
          <w:tcPr>
            <w:tcW w:w="804" w:type="dxa"/>
            <w:shd w:val="clear" w:color="auto" w:fill="auto"/>
            <w:noWrap/>
            <w:vAlign w:val="center"/>
            <w:hideMark/>
          </w:tcPr>
          <w:p w14:paraId="3EB7C7D0" w14:textId="77777777" w:rsidR="001200DB" w:rsidRPr="001200DB" w:rsidRDefault="001200DB" w:rsidP="001200DB">
            <w:pPr>
              <w:spacing w:after="0" w:line="240" w:lineRule="auto"/>
              <w:jc w:val="right"/>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2 205</w:t>
            </w:r>
          </w:p>
        </w:tc>
        <w:tc>
          <w:tcPr>
            <w:tcW w:w="1731" w:type="dxa"/>
            <w:shd w:val="clear" w:color="auto" w:fill="auto"/>
            <w:noWrap/>
            <w:vAlign w:val="center"/>
            <w:hideMark/>
          </w:tcPr>
          <w:p w14:paraId="2B793F9F"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r>
      <w:tr w:rsidR="001200DB" w:rsidRPr="001200DB" w14:paraId="63B3802B" w14:textId="77777777" w:rsidTr="00767B29">
        <w:trPr>
          <w:trHeight w:val="1260"/>
        </w:trPr>
        <w:tc>
          <w:tcPr>
            <w:tcW w:w="1614" w:type="dxa"/>
            <w:vMerge w:val="restart"/>
            <w:shd w:val="clear" w:color="auto" w:fill="auto"/>
            <w:noWrap/>
            <w:vAlign w:val="center"/>
            <w:hideMark/>
          </w:tcPr>
          <w:p w14:paraId="0AAD113D"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Barsalogho</w:t>
            </w:r>
          </w:p>
        </w:tc>
        <w:tc>
          <w:tcPr>
            <w:tcW w:w="2271" w:type="dxa"/>
            <w:vMerge w:val="restart"/>
            <w:shd w:val="clear" w:color="auto" w:fill="auto"/>
            <w:noWrap/>
            <w:vAlign w:val="center"/>
            <w:hideMark/>
          </w:tcPr>
          <w:p w14:paraId="2C7B1832"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roofErr w:type="spellStart"/>
            <w:r w:rsidRPr="001200DB">
              <w:rPr>
                <w:rFonts w:ascii="Cambria" w:eastAsia="Times New Roman" w:hAnsi="Cambria" w:cs="Calibri"/>
                <w:color w:val="000000"/>
                <w:sz w:val="24"/>
                <w:szCs w:val="24"/>
                <w:lang w:eastAsia="fr-FR"/>
              </w:rPr>
              <w:t>Tamasgo</w:t>
            </w:r>
            <w:proofErr w:type="spellEnd"/>
          </w:p>
        </w:tc>
        <w:tc>
          <w:tcPr>
            <w:tcW w:w="1922" w:type="dxa"/>
            <w:shd w:val="clear" w:color="auto" w:fill="auto"/>
            <w:vAlign w:val="center"/>
            <w:hideMark/>
          </w:tcPr>
          <w:p w14:paraId="095BF123"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Sensibilisation, déparasitage et vaccination de Bovins</w:t>
            </w:r>
          </w:p>
        </w:tc>
        <w:tc>
          <w:tcPr>
            <w:tcW w:w="1408" w:type="dxa"/>
            <w:shd w:val="clear" w:color="auto" w:fill="auto"/>
            <w:noWrap/>
            <w:vAlign w:val="center"/>
            <w:hideMark/>
          </w:tcPr>
          <w:p w14:paraId="273E7D52"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Têtes</w:t>
            </w:r>
          </w:p>
        </w:tc>
        <w:tc>
          <w:tcPr>
            <w:tcW w:w="1746" w:type="dxa"/>
            <w:shd w:val="clear" w:color="auto" w:fill="auto"/>
            <w:noWrap/>
            <w:vAlign w:val="center"/>
            <w:hideMark/>
          </w:tcPr>
          <w:p w14:paraId="235A6FB5"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150</w:t>
            </w:r>
          </w:p>
        </w:tc>
        <w:tc>
          <w:tcPr>
            <w:tcW w:w="1042" w:type="dxa"/>
            <w:vMerge w:val="restart"/>
            <w:shd w:val="clear" w:color="auto" w:fill="auto"/>
            <w:noWrap/>
            <w:vAlign w:val="center"/>
            <w:hideMark/>
          </w:tcPr>
          <w:p w14:paraId="5F7C4014"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36</w:t>
            </w:r>
          </w:p>
        </w:tc>
        <w:tc>
          <w:tcPr>
            <w:tcW w:w="1103" w:type="dxa"/>
            <w:vMerge w:val="restart"/>
            <w:shd w:val="clear" w:color="auto" w:fill="auto"/>
            <w:noWrap/>
            <w:vAlign w:val="center"/>
            <w:hideMark/>
          </w:tcPr>
          <w:p w14:paraId="3CB32A7D"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503</w:t>
            </w:r>
          </w:p>
        </w:tc>
        <w:tc>
          <w:tcPr>
            <w:tcW w:w="804" w:type="dxa"/>
            <w:vMerge w:val="restart"/>
            <w:shd w:val="clear" w:color="auto" w:fill="auto"/>
            <w:noWrap/>
            <w:vAlign w:val="center"/>
            <w:hideMark/>
          </w:tcPr>
          <w:p w14:paraId="4071D47A"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539</w:t>
            </w:r>
          </w:p>
        </w:tc>
        <w:tc>
          <w:tcPr>
            <w:tcW w:w="1731" w:type="dxa"/>
            <w:shd w:val="clear" w:color="auto" w:fill="auto"/>
            <w:noWrap/>
            <w:vAlign w:val="center"/>
            <w:hideMark/>
          </w:tcPr>
          <w:p w14:paraId="69F128B4"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r>
      <w:tr w:rsidR="001200DB" w:rsidRPr="001200DB" w14:paraId="66129FD7" w14:textId="77777777" w:rsidTr="00767B29">
        <w:trPr>
          <w:trHeight w:val="1575"/>
        </w:trPr>
        <w:tc>
          <w:tcPr>
            <w:tcW w:w="1614" w:type="dxa"/>
            <w:vMerge/>
            <w:vAlign w:val="center"/>
            <w:hideMark/>
          </w:tcPr>
          <w:p w14:paraId="7848D858"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2271" w:type="dxa"/>
            <w:vMerge/>
            <w:vAlign w:val="center"/>
            <w:hideMark/>
          </w:tcPr>
          <w:p w14:paraId="1DA0A94C"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922" w:type="dxa"/>
            <w:shd w:val="clear" w:color="auto" w:fill="auto"/>
            <w:vAlign w:val="center"/>
            <w:hideMark/>
          </w:tcPr>
          <w:p w14:paraId="378B8FDE"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Sensibilisation, déparasitage et vaccination de petits ruminants</w:t>
            </w:r>
          </w:p>
        </w:tc>
        <w:tc>
          <w:tcPr>
            <w:tcW w:w="1408" w:type="dxa"/>
            <w:shd w:val="clear" w:color="auto" w:fill="auto"/>
            <w:noWrap/>
            <w:vAlign w:val="center"/>
            <w:hideMark/>
          </w:tcPr>
          <w:p w14:paraId="001B0787"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Têtes</w:t>
            </w:r>
          </w:p>
        </w:tc>
        <w:tc>
          <w:tcPr>
            <w:tcW w:w="1746" w:type="dxa"/>
            <w:shd w:val="clear" w:color="auto" w:fill="auto"/>
            <w:noWrap/>
            <w:vAlign w:val="center"/>
            <w:hideMark/>
          </w:tcPr>
          <w:p w14:paraId="27FC6B49"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389</w:t>
            </w:r>
          </w:p>
        </w:tc>
        <w:tc>
          <w:tcPr>
            <w:tcW w:w="1042" w:type="dxa"/>
            <w:vMerge/>
            <w:vAlign w:val="center"/>
            <w:hideMark/>
          </w:tcPr>
          <w:p w14:paraId="19AC8D90"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103" w:type="dxa"/>
            <w:vMerge/>
            <w:vAlign w:val="center"/>
            <w:hideMark/>
          </w:tcPr>
          <w:p w14:paraId="0BBF9E77"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804" w:type="dxa"/>
            <w:vMerge/>
            <w:vAlign w:val="center"/>
            <w:hideMark/>
          </w:tcPr>
          <w:p w14:paraId="512EE3D7"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1731" w:type="dxa"/>
            <w:shd w:val="clear" w:color="auto" w:fill="auto"/>
            <w:noWrap/>
            <w:vAlign w:val="center"/>
            <w:hideMark/>
          </w:tcPr>
          <w:p w14:paraId="0EE79A2E"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w:t>
            </w:r>
          </w:p>
        </w:tc>
      </w:tr>
      <w:tr w:rsidR="001200DB" w:rsidRPr="001200DB" w14:paraId="07005D26" w14:textId="77777777" w:rsidTr="00767B29">
        <w:trPr>
          <w:trHeight w:val="675"/>
        </w:trPr>
        <w:tc>
          <w:tcPr>
            <w:tcW w:w="1614" w:type="dxa"/>
            <w:vMerge/>
            <w:vAlign w:val="center"/>
            <w:hideMark/>
          </w:tcPr>
          <w:p w14:paraId="738ADFBB"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2271" w:type="dxa"/>
            <w:vMerge w:val="restart"/>
            <w:shd w:val="clear" w:color="auto" w:fill="auto"/>
            <w:vAlign w:val="center"/>
            <w:hideMark/>
          </w:tcPr>
          <w:p w14:paraId="31B606F7"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proofErr w:type="spellStart"/>
            <w:proofErr w:type="gramStart"/>
            <w:r w:rsidRPr="001200DB">
              <w:rPr>
                <w:rFonts w:ascii="Cambria" w:eastAsia="Times New Roman" w:hAnsi="Cambria" w:cs="Calibri"/>
                <w:color w:val="000000"/>
                <w:sz w:val="24"/>
                <w:szCs w:val="24"/>
                <w:lang w:eastAsia="fr-FR"/>
              </w:rPr>
              <w:t>Soudougou</w:t>
            </w:r>
            <w:proofErr w:type="spellEnd"/>
            <w:r w:rsidRPr="001200DB">
              <w:rPr>
                <w:rFonts w:ascii="Cambria" w:eastAsia="Times New Roman" w:hAnsi="Cambria" w:cs="Calibri"/>
                <w:color w:val="000000"/>
                <w:sz w:val="24"/>
                <w:szCs w:val="24"/>
                <w:lang w:eastAsia="fr-FR"/>
              </w:rPr>
              <w:t>;</w:t>
            </w:r>
            <w:proofErr w:type="gramEnd"/>
            <w:r w:rsidRPr="001200DB">
              <w:rPr>
                <w:rFonts w:ascii="Cambria" w:eastAsia="Times New Roman" w:hAnsi="Cambria" w:cs="Calibri"/>
                <w:color w:val="000000"/>
                <w:sz w:val="24"/>
                <w:szCs w:val="24"/>
                <w:lang w:eastAsia="fr-FR"/>
              </w:rPr>
              <w:t xml:space="preserve"> </w:t>
            </w:r>
            <w:proofErr w:type="spellStart"/>
            <w:r w:rsidRPr="001200DB">
              <w:rPr>
                <w:rFonts w:ascii="Cambria" w:eastAsia="Times New Roman" w:hAnsi="Cambria" w:cs="Calibri"/>
                <w:color w:val="000000"/>
                <w:sz w:val="24"/>
                <w:szCs w:val="24"/>
                <w:lang w:eastAsia="fr-FR"/>
              </w:rPr>
              <w:t>Basma</w:t>
            </w:r>
            <w:proofErr w:type="spellEnd"/>
            <w:r w:rsidRPr="001200DB">
              <w:rPr>
                <w:rFonts w:ascii="Cambria" w:eastAsia="Times New Roman" w:hAnsi="Cambria" w:cs="Calibri"/>
                <w:color w:val="000000"/>
                <w:sz w:val="24"/>
                <w:szCs w:val="24"/>
                <w:lang w:eastAsia="fr-FR"/>
              </w:rPr>
              <w:t xml:space="preserve">; </w:t>
            </w:r>
            <w:proofErr w:type="spellStart"/>
            <w:r w:rsidRPr="001200DB">
              <w:rPr>
                <w:rFonts w:ascii="Cambria" w:eastAsia="Times New Roman" w:hAnsi="Cambria" w:cs="Calibri"/>
                <w:color w:val="000000"/>
                <w:sz w:val="24"/>
                <w:szCs w:val="24"/>
                <w:lang w:eastAsia="fr-FR"/>
              </w:rPr>
              <w:t>Kamsé</w:t>
            </w:r>
            <w:proofErr w:type="spellEnd"/>
            <w:r w:rsidRPr="001200DB">
              <w:rPr>
                <w:rFonts w:ascii="Cambria" w:eastAsia="Times New Roman" w:hAnsi="Cambria" w:cs="Calibri"/>
                <w:color w:val="000000"/>
                <w:sz w:val="24"/>
                <w:szCs w:val="24"/>
                <w:lang w:eastAsia="fr-FR"/>
              </w:rPr>
              <w:t xml:space="preserve">-Mossi; </w:t>
            </w:r>
            <w:proofErr w:type="spellStart"/>
            <w:r w:rsidRPr="001200DB">
              <w:rPr>
                <w:rFonts w:ascii="Cambria" w:eastAsia="Times New Roman" w:hAnsi="Cambria" w:cs="Calibri"/>
                <w:color w:val="000000"/>
                <w:sz w:val="24"/>
                <w:szCs w:val="24"/>
                <w:lang w:eastAsia="fr-FR"/>
              </w:rPr>
              <w:t>Nakombogo</w:t>
            </w:r>
            <w:proofErr w:type="spellEnd"/>
            <w:r w:rsidRPr="001200DB">
              <w:rPr>
                <w:rFonts w:ascii="Cambria" w:eastAsia="Times New Roman" w:hAnsi="Cambria" w:cs="Calibri"/>
                <w:color w:val="000000"/>
                <w:sz w:val="24"/>
                <w:szCs w:val="24"/>
                <w:lang w:eastAsia="fr-FR"/>
              </w:rPr>
              <w:t xml:space="preserve">; </w:t>
            </w:r>
            <w:proofErr w:type="spellStart"/>
            <w:r w:rsidRPr="001200DB">
              <w:rPr>
                <w:rFonts w:ascii="Cambria" w:eastAsia="Times New Roman" w:hAnsi="Cambria" w:cs="Calibri"/>
                <w:color w:val="000000"/>
                <w:sz w:val="24"/>
                <w:szCs w:val="24"/>
                <w:lang w:eastAsia="fr-FR"/>
              </w:rPr>
              <w:t>Tamasgo</w:t>
            </w:r>
            <w:proofErr w:type="spellEnd"/>
            <w:r w:rsidRPr="001200DB">
              <w:rPr>
                <w:rFonts w:ascii="Cambria" w:eastAsia="Times New Roman" w:hAnsi="Cambria" w:cs="Calibri"/>
                <w:color w:val="000000"/>
                <w:sz w:val="24"/>
                <w:szCs w:val="24"/>
                <w:lang w:eastAsia="fr-FR"/>
              </w:rPr>
              <w:t xml:space="preserve">; </w:t>
            </w:r>
            <w:proofErr w:type="spellStart"/>
            <w:r w:rsidRPr="001200DB">
              <w:rPr>
                <w:rFonts w:ascii="Cambria" w:eastAsia="Times New Roman" w:hAnsi="Cambria" w:cs="Calibri"/>
                <w:color w:val="000000"/>
                <w:sz w:val="24"/>
                <w:szCs w:val="24"/>
                <w:lang w:eastAsia="fr-FR"/>
              </w:rPr>
              <w:t>Toyendé</w:t>
            </w:r>
            <w:proofErr w:type="spellEnd"/>
            <w:r w:rsidRPr="001200DB">
              <w:rPr>
                <w:rFonts w:ascii="Cambria" w:eastAsia="Times New Roman" w:hAnsi="Cambria" w:cs="Calibri"/>
                <w:color w:val="000000"/>
                <w:sz w:val="24"/>
                <w:szCs w:val="24"/>
                <w:lang w:eastAsia="fr-FR"/>
              </w:rPr>
              <w:t xml:space="preserve">; </w:t>
            </w:r>
            <w:proofErr w:type="spellStart"/>
            <w:r w:rsidRPr="001200DB">
              <w:rPr>
                <w:rFonts w:ascii="Cambria" w:eastAsia="Times New Roman" w:hAnsi="Cambria" w:cs="Calibri"/>
                <w:color w:val="000000"/>
                <w:sz w:val="24"/>
                <w:szCs w:val="24"/>
                <w:lang w:eastAsia="fr-FR"/>
              </w:rPr>
              <w:t>Gabou</w:t>
            </w:r>
            <w:proofErr w:type="spellEnd"/>
            <w:r w:rsidRPr="001200DB">
              <w:rPr>
                <w:rFonts w:ascii="Cambria" w:eastAsia="Times New Roman" w:hAnsi="Cambria" w:cs="Calibri"/>
                <w:color w:val="000000"/>
                <w:sz w:val="24"/>
                <w:szCs w:val="24"/>
                <w:lang w:eastAsia="fr-FR"/>
              </w:rPr>
              <w:t xml:space="preserve">; </w:t>
            </w:r>
            <w:proofErr w:type="spellStart"/>
            <w:r w:rsidRPr="001200DB">
              <w:rPr>
                <w:rFonts w:ascii="Cambria" w:eastAsia="Times New Roman" w:hAnsi="Cambria" w:cs="Calibri"/>
                <w:color w:val="000000"/>
                <w:sz w:val="24"/>
                <w:szCs w:val="24"/>
                <w:lang w:eastAsia="fr-FR"/>
              </w:rPr>
              <w:t>Sagouem</w:t>
            </w:r>
            <w:proofErr w:type="spellEnd"/>
            <w:r w:rsidRPr="001200DB">
              <w:rPr>
                <w:rFonts w:ascii="Cambria" w:eastAsia="Times New Roman" w:hAnsi="Cambria" w:cs="Calibri"/>
                <w:color w:val="000000"/>
                <w:sz w:val="24"/>
                <w:szCs w:val="24"/>
                <w:lang w:eastAsia="fr-FR"/>
              </w:rPr>
              <w:t xml:space="preserve">; </w:t>
            </w:r>
            <w:proofErr w:type="spellStart"/>
            <w:r w:rsidRPr="001200DB">
              <w:rPr>
                <w:rFonts w:ascii="Cambria" w:eastAsia="Times New Roman" w:hAnsi="Cambria" w:cs="Calibri"/>
                <w:color w:val="000000"/>
                <w:sz w:val="24"/>
                <w:szCs w:val="24"/>
                <w:lang w:eastAsia="fr-FR"/>
              </w:rPr>
              <w:t>Saaba</w:t>
            </w:r>
            <w:proofErr w:type="spellEnd"/>
            <w:r w:rsidRPr="001200DB">
              <w:rPr>
                <w:rFonts w:ascii="Cambria" w:eastAsia="Times New Roman" w:hAnsi="Cambria" w:cs="Calibri"/>
                <w:color w:val="000000"/>
                <w:sz w:val="24"/>
                <w:szCs w:val="24"/>
                <w:lang w:eastAsia="fr-FR"/>
              </w:rPr>
              <w:t xml:space="preserve">; </w:t>
            </w:r>
            <w:proofErr w:type="spellStart"/>
            <w:r w:rsidRPr="001200DB">
              <w:rPr>
                <w:rFonts w:ascii="Cambria" w:eastAsia="Times New Roman" w:hAnsi="Cambria" w:cs="Calibri"/>
                <w:color w:val="000000"/>
                <w:sz w:val="24"/>
                <w:szCs w:val="24"/>
                <w:lang w:eastAsia="fr-FR"/>
              </w:rPr>
              <w:t>Noogo</w:t>
            </w:r>
            <w:proofErr w:type="spellEnd"/>
            <w:r w:rsidRPr="001200DB">
              <w:rPr>
                <w:rFonts w:ascii="Cambria" w:eastAsia="Times New Roman" w:hAnsi="Cambria" w:cs="Calibri"/>
                <w:color w:val="000000"/>
                <w:sz w:val="24"/>
                <w:szCs w:val="24"/>
                <w:lang w:eastAsia="fr-FR"/>
              </w:rPr>
              <w:t xml:space="preserve">; </w:t>
            </w:r>
            <w:proofErr w:type="spellStart"/>
            <w:r w:rsidRPr="001200DB">
              <w:rPr>
                <w:rFonts w:ascii="Cambria" w:eastAsia="Times New Roman" w:hAnsi="Cambria" w:cs="Calibri"/>
                <w:color w:val="000000"/>
                <w:sz w:val="24"/>
                <w:szCs w:val="24"/>
                <w:lang w:eastAsia="fr-FR"/>
              </w:rPr>
              <w:t>Sidogo</w:t>
            </w:r>
            <w:proofErr w:type="spellEnd"/>
          </w:p>
        </w:tc>
        <w:tc>
          <w:tcPr>
            <w:tcW w:w="1922" w:type="dxa"/>
            <w:shd w:val="clear" w:color="auto" w:fill="auto"/>
            <w:vAlign w:val="center"/>
            <w:hideMark/>
          </w:tcPr>
          <w:p w14:paraId="2F35F94A"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xml:space="preserve"> Réalisation de DL</w:t>
            </w:r>
          </w:p>
        </w:tc>
        <w:tc>
          <w:tcPr>
            <w:tcW w:w="1408" w:type="dxa"/>
            <w:shd w:val="clear" w:color="auto" w:fill="auto"/>
            <w:vAlign w:val="center"/>
            <w:hideMark/>
          </w:tcPr>
          <w:p w14:paraId="44A95144"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Ha</w:t>
            </w:r>
          </w:p>
        </w:tc>
        <w:tc>
          <w:tcPr>
            <w:tcW w:w="1746" w:type="dxa"/>
            <w:shd w:val="clear" w:color="auto" w:fill="auto"/>
            <w:noWrap/>
            <w:vAlign w:val="center"/>
            <w:hideMark/>
          </w:tcPr>
          <w:p w14:paraId="2E9F7F30" w14:textId="77777777" w:rsidR="001200DB" w:rsidRPr="001200DB" w:rsidRDefault="001200DB" w:rsidP="001200DB">
            <w:pPr>
              <w:spacing w:after="0" w:line="240" w:lineRule="auto"/>
              <w:jc w:val="right"/>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410</w:t>
            </w:r>
          </w:p>
        </w:tc>
        <w:tc>
          <w:tcPr>
            <w:tcW w:w="1042" w:type="dxa"/>
            <w:vMerge w:val="restart"/>
            <w:shd w:val="clear" w:color="auto" w:fill="auto"/>
            <w:noWrap/>
            <w:vAlign w:val="center"/>
            <w:hideMark/>
          </w:tcPr>
          <w:p w14:paraId="37DF13FA"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1037</w:t>
            </w:r>
          </w:p>
        </w:tc>
        <w:tc>
          <w:tcPr>
            <w:tcW w:w="1103" w:type="dxa"/>
            <w:vMerge w:val="restart"/>
            <w:shd w:val="clear" w:color="auto" w:fill="auto"/>
            <w:noWrap/>
            <w:vAlign w:val="center"/>
            <w:hideMark/>
          </w:tcPr>
          <w:p w14:paraId="040E38DD"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1415</w:t>
            </w:r>
          </w:p>
        </w:tc>
        <w:tc>
          <w:tcPr>
            <w:tcW w:w="804" w:type="dxa"/>
            <w:vMerge w:val="restart"/>
            <w:shd w:val="clear" w:color="auto" w:fill="auto"/>
            <w:noWrap/>
            <w:vAlign w:val="center"/>
            <w:hideMark/>
          </w:tcPr>
          <w:p w14:paraId="30A81E00"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2452</w:t>
            </w:r>
          </w:p>
        </w:tc>
        <w:tc>
          <w:tcPr>
            <w:tcW w:w="1731" w:type="dxa"/>
            <w:vMerge w:val="restart"/>
            <w:shd w:val="clear" w:color="auto" w:fill="auto"/>
            <w:noWrap/>
            <w:vAlign w:val="center"/>
            <w:hideMark/>
          </w:tcPr>
          <w:p w14:paraId="3C93A3D1"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 </w:t>
            </w:r>
          </w:p>
        </w:tc>
      </w:tr>
      <w:tr w:rsidR="001200DB" w:rsidRPr="001200DB" w14:paraId="5DE0C5C4" w14:textId="77777777" w:rsidTr="00767B29">
        <w:trPr>
          <w:trHeight w:val="570"/>
        </w:trPr>
        <w:tc>
          <w:tcPr>
            <w:tcW w:w="1614" w:type="dxa"/>
            <w:vMerge/>
            <w:vAlign w:val="center"/>
            <w:hideMark/>
          </w:tcPr>
          <w:p w14:paraId="34023493"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2271" w:type="dxa"/>
            <w:vMerge/>
            <w:vAlign w:val="center"/>
            <w:hideMark/>
          </w:tcPr>
          <w:p w14:paraId="53A7C6F7"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922" w:type="dxa"/>
            <w:shd w:val="clear" w:color="auto" w:fill="auto"/>
            <w:vAlign w:val="center"/>
            <w:hideMark/>
          </w:tcPr>
          <w:p w14:paraId="6688CA38"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xml:space="preserve"> Réalisation de </w:t>
            </w:r>
            <w:proofErr w:type="spellStart"/>
            <w:r w:rsidRPr="001200DB">
              <w:rPr>
                <w:rFonts w:ascii="Cambria" w:eastAsia="Times New Roman" w:hAnsi="Cambria" w:cs="Calibri"/>
                <w:color w:val="000000"/>
                <w:sz w:val="24"/>
                <w:szCs w:val="24"/>
                <w:lang w:eastAsia="fr-FR"/>
              </w:rPr>
              <w:t>Zaï</w:t>
            </w:r>
            <w:proofErr w:type="spellEnd"/>
            <w:r w:rsidRPr="001200DB">
              <w:rPr>
                <w:rFonts w:ascii="Cambria" w:eastAsia="Times New Roman" w:hAnsi="Cambria" w:cs="Calibri"/>
                <w:color w:val="000000"/>
                <w:sz w:val="24"/>
                <w:szCs w:val="24"/>
                <w:lang w:eastAsia="fr-FR"/>
              </w:rPr>
              <w:t xml:space="preserve"> </w:t>
            </w:r>
          </w:p>
        </w:tc>
        <w:tc>
          <w:tcPr>
            <w:tcW w:w="1408" w:type="dxa"/>
            <w:shd w:val="clear" w:color="auto" w:fill="auto"/>
            <w:vAlign w:val="center"/>
            <w:hideMark/>
          </w:tcPr>
          <w:p w14:paraId="28C2B40A"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xml:space="preserve"> Ha </w:t>
            </w:r>
          </w:p>
        </w:tc>
        <w:tc>
          <w:tcPr>
            <w:tcW w:w="1746" w:type="dxa"/>
            <w:shd w:val="clear" w:color="auto" w:fill="auto"/>
            <w:noWrap/>
            <w:vAlign w:val="center"/>
            <w:hideMark/>
          </w:tcPr>
          <w:p w14:paraId="5081BA79" w14:textId="77777777" w:rsidR="001200DB" w:rsidRPr="001200DB" w:rsidRDefault="001200DB" w:rsidP="001200DB">
            <w:pPr>
              <w:spacing w:after="0" w:line="240" w:lineRule="auto"/>
              <w:jc w:val="right"/>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552</w:t>
            </w:r>
          </w:p>
        </w:tc>
        <w:tc>
          <w:tcPr>
            <w:tcW w:w="1042" w:type="dxa"/>
            <w:vMerge/>
            <w:vAlign w:val="center"/>
            <w:hideMark/>
          </w:tcPr>
          <w:p w14:paraId="1BDBA1CE"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1103" w:type="dxa"/>
            <w:vMerge/>
            <w:vAlign w:val="center"/>
            <w:hideMark/>
          </w:tcPr>
          <w:p w14:paraId="53DB1A40"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804" w:type="dxa"/>
            <w:vMerge/>
            <w:vAlign w:val="center"/>
            <w:hideMark/>
          </w:tcPr>
          <w:p w14:paraId="178AEEDB"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1731" w:type="dxa"/>
            <w:vMerge/>
            <w:vAlign w:val="center"/>
            <w:hideMark/>
          </w:tcPr>
          <w:p w14:paraId="47FA06B9"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r>
      <w:tr w:rsidR="001200DB" w:rsidRPr="001200DB" w14:paraId="0DD3C426" w14:textId="77777777" w:rsidTr="00767B29">
        <w:trPr>
          <w:trHeight w:val="570"/>
        </w:trPr>
        <w:tc>
          <w:tcPr>
            <w:tcW w:w="1614" w:type="dxa"/>
            <w:vMerge/>
            <w:vAlign w:val="center"/>
            <w:hideMark/>
          </w:tcPr>
          <w:p w14:paraId="130FD2E3"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2271" w:type="dxa"/>
            <w:vMerge/>
            <w:vAlign w:val="center"/>
            <w:hideMark/>
          </w:tcPr>
          <w:p w14:paraId="611A0A68"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922" w:type="dxa"/>
            <w:shd w:val="clear" w:color="auto" w:fill="auto"/>
            <w:vAlign w:val="center"/>
            <w:hideMark/>
          </w:tcPr>
          <w:p w14:paraId="3F0E1D9C"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Aménagement bas-fonds</w:t>
            </w:r>
          </w:p>
        </w:tc>
        <w:tc>
          <w:tcPr>
            <w:tcW w:w="1408" w:type="dxa"/>
            <w:shd w:val="clear" w:color="auto" w:fill="auto"/>
            <w:vAlign w:val="center"/>
            <w:hideMark/>
          </w:tcPr>
          <w:p w14:paraId="1B92BDBE"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Ha</w:t>
            </w:r>
          </w:p>
        </w:tc>
        <w:tc>
          <w:tcPr>
            <w:tcW w:w="1746" w:type="dxa"/>
            <w:shd w:val="clear" w:color="auto" w:fill="auto"/>
            <w:noWrap/>
            <w:vAlign w:val="center"/>
            <w:hideMark/>
          </w:tcPr>
          <w:p w14:paraId="6785F438" w14:textId="77777777" w:rsidR="001200DB" w:rsidRPr="001200DB" w:rsidRDefault="001200DB" w:rsidP="001200DB">
            <w:pPr>
              <w:spacing w:after="0" w:line="240" w:lineRule="auto"/>
              <w:jc w:val="right"/>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10</w:t>
            </w:r>
          </w:p>
        </w:tc>
        <w:tc>
          <w:tcPr>
            <w:tcW w:w="1042" w:type="dxa"/>
            <w:vMerge/>
            <w:vAlign w:val="center"/>
            <w:hideMark/>
          </w:tcPr>
          <w:p w14:paraId="18F6EC27"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1103" w:type="dxa"/>
            <w:vMerge/>
            <w:vAlign w:val="center"/>
            <w:hideMark/>
          </w:tcPr>
          <w:p w14:paraId="53CE458B"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804" w:type="dxa"/>
            <w:vMerge/>
            <w:vAlign w:val="center"/>
            <w:hideMark/>
          </w:tcPr>
          <w:p w14:paraId="2B4EDA3C"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1731" w:type="dxa"/>
            <w:vMerge/>
            <w:vAlign w:val="center"/>
            <w:hideMark/>
          </w:tcPr>
          <w:p w14:paraId="0B17097D"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r>
      <w:tr w:rsidR="001200DB" w:rsidRPr="001200DB" w14:paraId="5127D5A5" w14:textId="77777777" w:rsidTr="00BA5BD5">
        <w:trPr>
          <w:trHeight w:val="1091"/>
        </w:trPr>
        <w:tc>
          <w:tcPr>
            <w:tcW w:w="1614" w:type="dxa"/>
            <w:vMerge/>
            <w:vAlign w:val="center"/>
            <w:hideMark/>
          </w:tcPr>
          <w:p w14:paraId="1018A114"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2271" w:type="dxa"/>
            <w:vMerge/>
            <w:vAlign w:val="center"/>
            <w:hideMark/>
          </w:tcPr>
          <w:p w14:paraId="1BE82361"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p>
        </w:tc>
        <w:tc>
          <w:tcPr>
            <w:tcW w:w="1922" w:type="dxa"/>
            <w:shd w:val="clear" w:color="auto" w:fill="auto"/>
            <w:vAlign w:val="center"/>
            <w:hideMark/>
          </w:tcPr>
          <w:p w14:paraId="33A21309" w14:textId="77777777" w:rsidR="001200DB" w:rsidRPr="001200DB" w:rsidRDefault="001200DB" w:rsidP="001200DB">
            <w:pPr>
              <w:spacing w:after="0" w:line="240" w:lineRule="auto"/>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Périmètre maraicher avec puits</w:t>
            </w:r>
          </w:p>
        </w:tc>
        <w:tc>
          <w:tcPr>
            <w:tcW w:w="1408" w:type="dxa"/>
            <w:shd w:val="clear" w:color="auto" w:fill="auto"/>
            <w:vAlign w:val="center"/>
            <w:hideMark/>
          </w:tcPr>
          <w:p w14:paraId="6BC10F17" w14:textId="77777777" w:rsidR="001200DB" w:rsidRPr="001200DB" w:rsidRDefault="001200DB" w:rsidP="001200DB">
            <w:pPr>
              <w:spacing w:after="0" w:line="240" w:lineRule="auto"/>
              <w:jc w:val="center"/>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Unité</w:t>
            </w:r>
          </w:p>
        </w:tc>
        <w:tc>
          <w:tcPr>
            <w:tcW w:w="1746" w:type="dxa"/>
            <w:shd w:val="clear" w:color="auto" w:fill="auto"/>
            <w:noWrap/>
            <w:vAlign w:val="center"/>
            <w:hideMark/>
          </w:tcPr>
          <w:p w14:paraId="686CE8DA" w14:textId="77777777" w:rsidR="001200DB" w:rsidRPr="001200DB" w:rsidRDefault="001200DB" w:rsidP="001200DB">
            <w:pPr>
              <w:spacing w:after="0" w:line="240" w:lineRule="auto"/>
              <w:jc w:val="right"/>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3</w:t>
            </w:r>
          </w:p>
        </w:tc>
        <w:tc>
          <w:tcPr>
            <w:tcW w:w="1042" w:type="dxa"/>
            <w:vMerge/>
            <w:vAlign w:val="center"/>
            <w:hideMark/>
          </w:tcPr>
          <w:p w14:paraId="352DEB02"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1103" w:type="dxa"/>
            <w:vMerge/>
            <w:vAlign w:val="center"/>
            <w:hideMark/>
          </w:tcPr>
          <w:p w14:paraId="3D9D7036"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804" w:type="dxa"/>
            <w:vMerge/>
            <w:vAlign w:val="center"/>
            <w:hideMark/>
          </w:tcPr>
          <w:p w14:paraId="5BE6A234"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c>
          <w:tcPr>
            <w:tcW w:w="1731" w:type="dxa"/>
            <w:vMerge/>
            <w:vAlign w:val="center"/>
            <w:hideMark/>
          </w:tcPr>
          <w:p w14:paraId="39E995E2"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p>
        </w:tc>
      </w:tr>
      <w:tr w:rsidR="001200DB" w:rsidRPr="001200DB" w14:paraId="47EC3013" w14:textId="77777777" w:rsidTr="00767B29">
        <w:trPr>
          <w:trHeight w:val="315"/>
        </w:trPr>
        <w:tc>
          <w:tcPr>
            <w:tcW w:w="1614" w:type="dxa"/>
            <w:shd w:val="clear" w:color="auto" w:fill="auto"/>
            <w:noWrap/>
            <w:vAlign w:val="center"/>
            <w:hideMark/>
          </w:tcPr>
          <w:p w14:paraId="003BECEB" w14:textId="77777777" w:rsidR="001200DB" w:rsidRPr="001200DB" w:rsidRDefault="001200DB" w:rsidP="001200DB">
            <w:pPr>
              <w:spacing w:after="0" w:line="240" w:lineRule="auto"/>
              <w:jc w:val="center"/>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 xml:space="preserve">         NB</w:t>
            </w:r>
          </w:p>
        </w:tc>
        <w:tc>
          <w:tcPr>
            <w:tcW w:w="2271" w:type="dxa"/>
            <w:shd w:val="clear" w:color="auto" w:fill="auto"/>
            <w:noWrap/>
            <w:vAlign w:val="center"/>
            <w:hideMark/>
          </w:tcPr>
          <w:p w14:paraId="15FC9BE9"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 </w:t>
            </w:r>
          </w:p>
        </w:tc>
        <w:tc>
          <w:tcPr>
            <w:tcW w:w="1922" w:type="dxa"/>
            <w:shd w:val="clear" w:color="auto" w:fill="auto"/>
            <w:noWrap/>
            <w:vAlign w:val="center"/>
            <w:hideMark/>
          </w:tcPr>
          <w:p w14:paraId="16F5F764"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 </w:t>
            </w:r>
          </w:p>
        </w:tc>
        <w:tc>
          <w:tcPr>
            <w:tcW w:w="1408" w:type="dxa"/>
            <w:shd w:val="clear" w:color="auto" w:fill="auto"/>
            <w:noWrap/>
            <w:vAlign w:val="center"/>
            <w:hideMark/>
          </w:tcPr>
          <w:p w14:paraId="75206C95"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 </w:t>
            </w:r>
          </w:p>
        </w:tc>
        <w:tc>
          <w:tcPr>
            <w:tcW w:w="1746" w:type="dxa"/>
            <w:shd w:val="clear" w:color="auto" w:fill="auto"/>
            <w:noWrap/>
            <w:vAlign w:val="center"/>
            <w:hideMark/>
          </w:tcPr>
          <w:p w14:paraId="77F2776F"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 </w:t>
            </w:r>
          </w:p>
        </w:tc>
        <w:tc>
          <w:tcPr>
            <w:tcW w:w="1042" w:type="dxa"/>
            <w:shd w:val="clear" w:color="auto" w:fill="auto"/>
            <w:noWrap/>
            <w:vAlign w:val="center"/>
            <w:hideMark/>
          </w:tcPr>
          <w:p w14:paraId="2BDCD18A"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 </w:t>
            </w:r>
          </w:p>
        </w:tc>
        <w:tc>
          <w:tcPr>
            <w:tcW w:w="1103" w:type="dxa"/>
            <w:shd w:val="clear" w:color="auto" w:fill="auto"/>
            <w:noWrap/>
            <w:vAlign w:val="center"/>
            <w:hideMark/>
          </w:tcPr>
          <w:p w14:paraId="515F6A7B"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 </w:t>
            </w:r>
          </w:p>
        </w:tc>
        <w:tc>
          <w:tcPr>
            <w:tcW w:w="804" w:type="dxa"/>
            <w:shd w:val="clear" w:color="auto" w:fill="auto"/>
            <w:noWrap/>
            <w:vAlign w:val="center"/>
            <w:hideMark/>
          </w:tcPr>
          <w:p w14:paraId="5484D83C"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 </w:t>
            </w:r>
          </w:p>
        </w:tc>
        <w:tc>
          <w:tcPr>
            <w:tcW w:w="1731" w:type="dxa"/>
            <w:shd w:val="clear" w:color="auto" w:fill="auto"/>
            <w:noWrap/>
            <w:vAlign w:val="center"/>
            <w:hideMark/>
          </w:tcPr>
          <w:p w14:paraId="076850B0" w14:textId="77777777" w:rsidR="001200DB" w:rsidRPr="001200DB" w:rsidRDefault="001200DB" w:rsidP="001200DB">
            <w:pPr>
              <w:spacing w:after="0" w:line="240" w:lineRule="auto"/>
              <w:rPr>
                <w:rFonts w:ascii="Cambria" w:eastAsia="Times New Roman" w:hAnsi="Cambria" w:cs="Calibri"/>
                <w:b/>
                <w:bCs/>
                <w:color w:val="000000"/>
                <w:sz w:val="24"/>
                <w:szCs w:val="24"/>
                <w:lang w:eastAsia="fr-FR"/>
              </w:rPr>
            </w:pPr>
            <w:r w:rsidRPr="001200DB">
              <w:rPr>
                <w:rFonts w:ascii="Cambria" w:eastAsia="Times New Roman" w:hAnsi="Cambria" w:cs="Calibri"/>
                <w:b/>
                <w:bCs/>
                <w:color w:val="000000"/>
                <w:sz w:val="24"/>
                <w:szCs w:val="24"/>
                <w:lang w:eastAsia="fr-FR"/>
              </w:rPr>
              <w:t> </w:t>
            </w:r>
          </w:p>
        </w:tc>
      </w:tr>
      <w:tr w:rsidR="001200DB" w:rsidRPr="001200DB" w14:paraId="6EF3849F" w14:textId="77777777" w:rsidTr="00767B29">
        <w:trPr>
          <w:trHeight w:val="315"/>
        </w:trPr>
        <w:tc>
          <w:tcPr>
            <w:tcW w:w="13641" w:type="dxa"/>
            <w:gridSpan w:val="9"/>
            <w:shd w:val="clear" w:color="auto" w:fill="auto"/>
            <w:noWrap/>
            <w:vAlign w:val="center"/>
            <w:hideMark/>
          </w:tcPr>
          <w:p w14:paraId="4AFD3553" w14:textId="3F64E9F8" w:rsidR="001200DB" w:rsidRPr="001200DB" w:rsidRDefault="005D7BC6" w:rsidP="001200DB">
            <w:pPr>
              <w:spacing w:after="0" w:line="240" w:lineRule="auto"/>
              <w:ind w:firstLineChars="800" w:firstLine="1920"/>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xml:space="preserve">§ </w:t>
            </w:r>
            <w:r w:rsidRPr="005D7BC6">
              <w:rPr>
                <w:rFonts w:ascii="Cambria" w:eastAsia="Times New Roman" w:hAnsi="Cambria" w:cs="Calibri"/>
                <w:b/>
                <w:bCs/>
                <w:color w:val="000000"/>
                <w:sz w:val="24"/>
                <w:szCs w:val="24"/>
                <w:lang w:eastAsia="fr-FR"/>
              </w:rPr>
              <w:t>Total</w:t>
            </w:r>
            <w:r w:rsidR="001200DB" w:rsidRPr="001200DB">
              <w:rPr>
                <w:rFonts w:ascii="Cambria" w:eastAsia="Times New Roman" w:hAnsi="Cambria" w:cs="Calibri"/>
                <w:b/>
                <w:bCs/>
                <w:color w:val="000000"/>
                <w:sz w:val="24"/>
                <w:szCs w:val="24"/>
                <w:lang w:eastAsia="fr-FR"/>
              </w:rPr>
              <w:t xml:space="preserve"> cash inconditionnel région Centre-Nord : 182 700 000 FCFA</w:t>
            </w:r>
          </w:p>
        </w:tc>
      </w:tr>
      <w:tr w:rsidR="001200DB" w:rsidRPr="001200DB" w14:paraId="4CCB0BAC" w14:textId="77777777" w:rsidTr="00767B29">
        <w:trPr>
          <w:trHeight w:val="315"/>
        </w:trPr>
        <w:tc>
          <w:tcPr>
            <w:tcW w:w="13641" w:type="dxa"/>
            <w:gridSpan w:val="9"/>
            <w:shd w:val="clear" w:color="auto" w:fill="auto"/>
            <w:noWrap/>
            <w:vAlign w:val="center"/>
            <w:hideMark/>
          </w:tcPr>
          <w:p w14:paraId="0F33AEF1" w14:textId="27E08E90" w:rsidR="001200DB" w:rsidRPr="001200DB" w:rsidRDefault="005D7BC6" w:rsidP="001200DB">
            <w:pPr>
              <w:spacing w:after="0" w:line="240" w:lineRule="auto"/>
              <w:ind w:firstLineChars="800" w:firstLine="1920"/>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xml:space="preserve">§ </w:t>
            </w:r>
            <w:r w:rsidRPr="005D7BC6">
              <w:rPr>
                <w:rFonts w:ascii="Cambria" w:eastAsia="Times New Roman" w:hAnsi="Cambria" w:cs="Calibri"/>
                <w:b/>
                <w:bCs/>
                <w:color w:val="000000"/>
                <w:sz w:val="24"/>
                <w:szCs w:val="24"/>
                <w:lang w:eastAsia="fr-FR"/>
              </w:rPr>
              <w:t>Total</w:t>
            </w:r>
            <w:r w:rsidR="001200DB" w:rsidRPr="001200DB">
              <w:rPr>
                <w:rFonts w:ascii="Cambria" w:eastAsia="Times New Roman" w:hAnsi="Cambria" w:cs="Calibri"/>
                <w:b/>
                <w:bCs/>
                <w:color w:val="000000"/>
                <w:sz w:val="24"/>
                <w:szCs w:val="24"/>
                <w:lang w:eastAsia="fr-FR"/>
              </w:rPr>
              <w:t xml:space="preserve"> cash for </w:t>
            </w:r>
            <w:proofErr w:type="spellStart"/>
            <w:r w:rsidR="001200DB" w:rsidRPr="001200DB">
              <w:rPr>
                <w:rFonts w:ascii="Cambria" w:eastAsia="Times New Roman" w:hAnsi="Cambria" w:cs="Calibri"/>
                <w:b/>
                <w:bCs/>
                <w:color w:val="000000"/>
                <w:sz w:val="24"/>
                <w:szCs w:val="24"/>
                <w:lang w:eastAsia="fr-FR"/>
              </w:rPr>
              <w:t>work</w:t>
            </w:r>
            <w:proofErr w:type="spellEnd"/>
            <w:r w:rsidR="001200DB" w:rsidRPr="001200DB">
              <w:rPr>
                <w:rFonts w:ascii="Cambria" w:eastAsia="Times New Roman" w:hAnsi="Cambria" w:cs="Calibri"/>
                <w:b/>
                <w:bCs/>
                <w:color w:val="000000"/>
                <w:sz w:val="24"/>
                <w:szCs w:val="24"/>
                <w:lang w:eastAsia="fr-FR"/>
              </w:rPr>
              <w:t xml:space="preserve"> région Centre-Nord :  334 568 100 FCFA</w:t>
            </w:r>
          </w:p>
        </w:tc>
      </w:tr>
      <w:tr w:rsidR="001200DB" w:rsidRPr="001200DB" w14:paraId="1BB3E198" w14:textId="77777777" w:rsidTr="00767B29">
        <w:trPr>
          <w:trHeight w:val="315"/>
        </w:trPr>
        <w:tc>
          <w:tcPr>
            <w:tcW w:w="13641" w:type="dxa"/>
            <w:gridSpan w:val="9"/>
            <w:shd w:val="clear" w:color="auto" w:fill="auto"/>
            <w:noWrap/>
            <w:vAlign w:val="center"/>
            <w:hideMark/>
          </w:tcPr>
          <w:p w14:paraId="248BA133" w14:textId="0CEB4CAC" w:rsidR="001200DB" w:rsidRPr="001200DB" w:rsidRDefault="005D7BC6" w:rsidP="001200DB">
            <w:pPr>
              <w:spacing w:after="0" w:line="240" w:lineRule="auto"/>
              <w:ind w:firstLineChars="800" w:firstLine="1920"/>
              <w:rPr>
                <w:rFonts w:ascii="Cambria" w:eastAsia="Times New Roman" w:hAnsi="Cambria" w:cs="Calibri"/>
                <w:color w:val="000000"/>
                <w:sz w:val="24"/>
                <w:szCs w:val="24"/>
                <w:lang w:eastAsia="fr-FR"/>
              </w:rPr>
            </w:pPr>
            <w:r w:rsidRPr="001200DB">
              <w:rPr>
                <w:rFonts w:ascii="Cambria" w:eastAsia="Times New Roman" w:hAnsi="Cambria" w:cs="Calibri"/>
                <w:color w:val="000000"/>
                <w:sz w:val="24"/>
                <w:szCs w:val="24"/>
                <w:lang w:eastAsia="fr-FR"/>
              </w:rPr>
              <w:t xml:space="preserve">§ </w:t>
            </w:r>
            <w:r w:rsidRPr="005D7BC6">
              <w:rPr>
                <w:rFonts w:ascii="Cambria" w:eastAsia="Times New Roman" w:hAnsi="Cambria" w:cs="Calibri"/>
                <w:b/>
                <w:bCs/>
                <w:color w:val="000000"/>
                <w:sz w:val="24"/>
                <w:szCs w:val="24"/>
                <w:lang w:eastAsia="fr-FR"/>
              </w:rPr>
              <w:t>Total</w:t>
            </w:r>
            <w:r w:rsidR="001200DB" w:rsidRPr="001200DB">
              <w:rPr>
                <w:rFonts w:ascii="Cambria" w:eastAsia="Times New Roman" w:hAnsi="Cambria" w:cs="Calibri"/>
                <w:b/>
                <w:bCs/>
                <w:color w:val="000000"/>
                <w:sz w:val="24"/>
                <w:szCs w:val="24"/>
                <w:lang w:eastAsia="fr-FR"/>
              </w:rPr>
              <w:t xml:space="preserve"> cash région Centre-Nord : 517 268 100 FCFA</w:t>
            </w:r>
          </w:p>
        </w:tc>
      </w:tr>
    </w:tbl>
    <w:p w14:paraId="4B01FC02" w14:textId="77777777" w:rsidR="001F5FC6" w:rsidRDefault="001F5FC6" w:rsidP="003C13F7">
      <w:pPr>
        <w:rPr>
          <w:rFonts w:ascii="Cambria" w:hAnsi="Cambria"/>
          <w:sz w:val="24"/>
          <w:szCs w:val="24"/>
        </w:rPr>
        <w:sectPr w:rsidR="001F5FC6" w:rsidSect="001F5FC6">
          <w:pgSz w:w="16838" w:h="11906" w:orient="landscape"/>
          <w:pgMar w:top="1418" w:right="1134" w:bottom="1418" w:left="851" w:header="709" w:footer="709" w:gutter="0"/>
          <w:cols w:space="708"/>
          <w:docGrid w:linePitch="360"/>
        </w:sectPr>
      </w:pPr>
    </w:p>
    <w:p w14:paraId="3C2C1B2E" w14:textId="24361CF7" w:rsidR="003C13F7" w:rsidRPr="00A55371" w:rsidRDefault="003C13F7" w:rsidP="003C13F7">
      <w:pPr>
        <w:rPr>
          <w:rFonts w:ascii="Cambria" w:hAnsi="Cambria"/>
          <w:sz w:val="24"/>
          <w:szCs w:val="24"/>
        </w:rPr>
      </w:pPr>
    </w:p>
    <w:p w14:paraId="568A0F93" w14:textId="031B7F18" w:rsidR="001841EC" w:rsidRPr="001E2729" w:rsidRDefault="001841EC" w:rsidP="003C13F7">
      <w:pPr>
        <w:pStyle w:val="Titre2"/>
        <w:numPr>
          <w:ilvl w:val="1"/>
          <w:numId w:val="2"/>
        </w:numPr>
        <w:spacing w:line="360" w:lineRule="auto"/>
        <w:rPr>
          <w:rFonts w:ascii="Cambria" w:hAnsi="Cambria"/>
          <w:b/>
          <w:bCs/>
          <w:color w:val="auto"/>
          <w:sz w:val="24"/>
          <w:szCs w:val="24"/>
        </w:rPr>
      </w:pPr>
      <w:bookmarkStart w:id="14" w:name="_Toc68189309"/>
      <w:r w:rsidRPr="001E2729">
        <w:rPr>
          <w:rFonts w:ascii="Cambria" w:hAnsi="Cambria"/>
          <w:b/>
          <w:bCs/>
          <w:color w:val="auto"/>
          <w:sz w:val="24"/>
          <w:szCs w:val="24"/>
        </w:rPr>
        <w:t>L’amélioration de la santé des populations et les actions humanitaires</w:t>
      </w:r>
      <w:bookmarkEnd w:id="14"/>
    </w:p>
    <w:p w14:paraId="50E764DB" w14:textId="3CD96CCD" w:rsidR="003C13F7" w:rsidRPr="00D02D1C" w:rsidRDefault="00D02D1C" w:rsidP="00D02D1C">
      <w:pPr>
        <w:pStyle w:val="Titre3"/>
        <w:numPr>
          <w:ilvl w:val="2"/>
          <w:numId w:val="2"/>
        </w:numPr>
        <w:rPr>
          <w:rFonts w:ascii="Cambria" w:hAnsi="Cambria"/>
          <w:b/>
          <w:bCs/>
          <w:color w:val="auto"/>
        </w:rPr>
      </w:pPr>
      <w:bookmarkStart w:id="15" w:name="_Toc68189310"/>
      <w:r w:rsidRPr="00D02D1C">
        <w:rPr>
          <w:rFonts w:ascii="Cambria" w:hAnsi="Cambria"/>
          <w:b/>
          <w:bCs/>
          <w:color w:val="auto"/>
        </w:rPr>
        <w:t>L’amélioration de la santé de la population</w:t>
      </w:r>
      <w:bookmarkEnd w:id="15"/>
    </w:p>
    <w:p w14:paraId="66AC74E3" w14:textId="77777777" w:rsidR="00EE71AD" w:rsidRPr="00767B29" w:rsidRDefault="00EE71AD" w:rsidP="00EE71AD">
      <w:pPr>
        <w:spacing w:line="360" w:lineRule="auto"/>
        <w:rPr>
          <w:rFonts w:ascii="Cambria" w:hAnsi="Cambria"/>
          <w:bCs/>
          <w:sz w:val="24"/>
          <w:szCs w:val="24"/>
        </w:rPr>
      </w:pPr>
      <w:r w:rsidRPr="00767B29">
        <w:rPr>
          <w:rFonts w:ascii="Cambria" w:hAnsi="Cambria"/>
          <w:bCs/>
          <w:sz w:val="24"/>
          <w:szCs w:val="24"/>
        </w:rPr>
        <w:t>Il s’agit de :</w:t>
      </w:r>
    </w:p>
    <w:p w14:paraId="010D1198" w14:textId="77777777" w:rsidR="00EE71AD" w:rsidRPr="00767B29" w:rsidRDefault="00EE71AD" w:rsidP="00EE71AD">
      <w:pPr>
        <w:pStyle w:val="Paragraphedeliste"/>
        <w:numPr>
          <w:ilvl w:val="0"/>
          <w:numId w:val="13"/>
        </w:numPr>
        <w:spacing w:line="360" w:lineRule="auto"/>
        <w:rPr>
          <w:rFonts w:ascii="Cambria" w:hAnsi="Cambria"/>
          <w:bCs/>
          <w:sz w:val="24"/>
          <w:szCs w:val="24"/>
        </w:rPr>
      </w:pPr>
      <w:r w:rsidRPr="00767B29">
        <w:rPr>
          <w:rFonts w:ascii="Cambria" w:hAnsi="Cambria"/>
          <w:bCs/>
          <w:sz w:val="24"/>
          <w:szCs w:val="24"/>
        </w:rPr>
        <w:t>La lutte contre le paludisme ;</w:t>
      </w:r>
    </w:p>
    <w:p w14:paraId="6D68A19F" w14:textId="77777777" w:rsidR="00EE71AD" w:rsidRPr="00767B29" w:rsidRDefault="00EE71AD" w:rsidP="00EE71AD">
      <w:pPr>
        <w:pStyle w:val="Paragraphedeliste"/>
        <w:numPr>
          <w:ilvl w:val="0"/>
          <w:numId w:val="13"/>
        </w:numPr>
        <w:spacing w:line="360" w:lineRule="auto"/>
        <w:rPr>
          <w:rFonts w:ascii="Cambria" w:hAnsi="Cambria"/>
          <w:bCs/>
          <w:sz w:val="24"/>
          <w:szCs w:val="24"/>
        </w:rPr>
      </w:pPr>
      <w:r w:rsidRPr="00767B29">
        <w:rPr>
          <w:rFonts w:ascii="Cambria" w:hAnsi="Cambria"/>
          <w:bCs/>
          <w:sz w:val="24"/>
          <w:szCs w:val="24"/>
        </w:rPr>
        <w:t>La lutte contre la tuberculose ;</w:t>
      </w:r>
    </w:p>
    <w:p w14:paraId="620D53D0" w14:textId="77777777" w:rsidR="00EE71AD" w:rsidRPr="00767B29" w:rsidRDefault="00EE71AD" w:rsidP="00EE71AD">
      <w:pPr>
        <w:pStyle w:val="Paragraphedeliste"/>
        <w:numPr>
          <w:ilvl w:val="0"/>
          <w:numId w:val="13"/>
        </w:numPr>
        <w:spacing w:line="360" w:lineRule="auto"/>
        <w:rPr>
          <w:rFonts w:ascii="Cambria" w:hAnsi="Cambria"/>
          <w:bCs/>
          <w:sz w:val="24"/>
          <w:szCs w:val="24"/>
        </w:rPr>
      </w:pPr>
      <w:r w:rsidRPr="00767B29">
        <w:rPr>
          <w:rFonts w:ascii="Cambria" w:hAnsi="Cambria"/>
          <w:bCs/>
          <w:sz w:val="24"/>
          <w:szCs w:val="24"/>
        </w:rPr>
        <w:t>La lutte contre le VIH/SIDA ;</w:t>
      </w:r>
    </w:p>
    <w:p w14:paraId="34552C1A" w14:textId="77777777" w:rsidR="00EE71AD" w:rsidRPr="00767B29" w:rsidRDefault="00EE71AD" w:rsidP="00EE71AD">
      <w:pPr>
        <w:pStyle w:val="Paragraphedeliste"/>
        <w:numPr>
          <w:ilvl w:val="0"/>
          <w:numId w:val="13"/>
        </w:numPr>
        <w:spacing w:line="360" w:lineRule="auto"/>
        <w:rPr>
          <w:rFonts w:ascii="Cambria" w:hAnsi="Cambria"/>
          <w:bCs/>
          <w:sz w:val="24"/>
          <w:szCs w:val="24"/>
        </w:rPr>
      </w:pPr>
      <w:r w:rsidRPr="00767B29">
        <w:rPr>
          <w:rFonts w:ascii="Cambria" w:hAnsi="Cambria"/>
          <w:bCs/>
          <w:sz w:val="24"/>
          <w:szCs w:val="24"/>
        </w:rPr>
        <w:t>Lutte pour l’Elimination de la transmission mère-enfant du VIH/SIDA ;</w:t>
      </w:r>
    </w:p>
    <w:p w14:paraId="4289BD9B" w14:textId="77777777" w:rsidR="00EE71AD" w:rsidRPr="00767B29" w:rsidRDefault="00EE71AD" w:rsidP="00EE71AD">
      <w:pPr>
        <w:pStyle w:val="Paragraphedeliste"/>
        <w:numPr>
          <w:ilvl w:val="0"/>
          <w:numId w:val="13"/>
        </w:numPr>
        <w:spacing w:line="360" w:lineRule="auto"/>
        <w:rPr>
          <w:rFonts w:ascii="Cambria" w:hAnsi="Cambria"/>
          <w:bCs/>
          <w:sz w:val="24"/>
          <w:szCs w:val="24"/>
        </w:rPr>
      </w:pPr>
      <w:r w:rsidRPr="00767B29">
        <w:rPr>
          <w:rFonts w:ascii="Cambria" w:hAnsi="Cambria"/>
          <w:bCs/>
          <w:sz w:val="24"/>
          <w:szCs w:val="24"/>
        </w:rPr>
        <w:t>La collecte de données sur le dysfonctionnement et bonnes pratiques des formations sanitaires et des ASBC ;</w:t>
      </w:r>
    </w:p>
    <w:p w14:paraId="393BCD2F" w14:textId="77777777" w:rsidR="00EE71AD" w:rsidRPr="00767B29" w:rsidRDefault="00EE71AD" w:rsidP="00EE71AD">
      <w:pPr>
        <w:pStyle w:val="Paragraphedeliste"/>
        <w:numPr>
          <w:ilvl w:val="0"/>
          <w:numId w:val="13"/>
        </w:numPr>
        <w:spacing w:line="360" w:lineRule="auto"/>
        <w:rPr>
          <w:rFonts w:ascii="Cambria" w:hAnsi="Cambria"/>
          <w:bCs/>
          <w:sz w:val="24"/>
          <w:szCs w:val="24"/>
        </w:rPr>
      </w:pPr>
      <w:r w:rsidRPr="00767B29">
        <w:rPr>
          <w:rFonts w:ascii="Cambria" w:hAnsi="Cambria"/>
          <w:bCs/>
          <w:sz w:val="24"/>
          <w:szCs w:val="24"/>
        </w:rPr>
        <w:t>La lutte contre la COVID-19.</w:t>
      </w:r>
    </w:p>
    <w:p w14:paraId="463B50CD" w14:textId="77777777" w:rsidR="00EE71AD" w:rsidRPr="00767B29" w:rsidRDefault="00EE71AD" w:rsidP="00EE71AD">
      <w:pPr>
        <w:spacing w:line="360" w:lineRule="auto"/>
        <w:rPr>
          <w:rFonts w:ascii="Cambria" w:hAnsi="Cambria"/>
          <w:bCs/>
          <w:sz w:val="24"/>
          <w:szCs w:val="24"/>
        </w:rPr>
      </w:pPr>
      <w:r w:rsidRPr="00767B29">
        <w:rPr>
          <w:rFonts w:ascii="Cambria" w:hAnsi="Cambria"/>
          <w:bCs/>
          <w:sz w:val="24"/>
          <w:szCs w:val="24"/>
        </w:rPr>
        <w:t>Situation de la lutte pour l’amélioration de la santé des populations</w:t>
      </w:r>
    </w:p>
    <w:p w14:paraId="6C97A24F" w14:textId="77777777" w:rsidR="00EE71AD" w:rsidRPr="00767B29" w:rsidRDefault="00EE71AD" w:rsidP="00EE71AD">
      <w:pPr>
        <w:spacing w:after="0" w:line="360" w:lineRule="auto"/>
        <w:jc w:val="center"/>
        <w:rPr>
          <w:rFonts w:ascii="Cambria" w:eastAsia="Times New Roman" w:hAnsi="Cambria" w:cs="Calibri"/>
          <w:bCs/>
          <w:sz w:val="24"/>
          <w:szCs w:val="24"/>
          <w:lang w:eastAsia="fr-FR"/>
        </w:rPr>
        <w:sectPr w:rsidR="00EE71AD" w:rsidRPr="00767B29" w:rsidSect="008C0242">
          <w:pgSz w:w="11906" w:h="16838"/>
          <w:pgMar w:top="851" w:right="1418" w:bottom="1134" w:left="1418" w:header="709" w:footer="709" w:gutter="0"/>
          <w:cols w:space="708"/>
          <w:docGrid w:linePitch="360"/>
        </w:sectPr>
      </w:pPr>
    </w:p>
    <w:tbl>
      <w:tblPr>
        <w:tblW w:w="1516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24"/>
        <w:gridCol w:w="1719"/>
        <w:gridCol w:w="1985"/>
        <w:gridCol w:w="3260"/>
        <w:gridCol w:w="1134"/>
        <w:gridCol w:w="1340"/>
        <w:gridCol w:w="1275"/>
        <w:gridCol w:w="1071"/>
        <w:gridCol w:w="1561"/>
      </w:tblGrid>
      <w:tr w:rsidR="00EE71AD" w:rsidRPr="009A7A39" w14:paraId="3D9DD4B8" w14:textId="77777777" w:rsidTr="00253769">
        <w:trPr>
          <w:trHeight w:val="690"/>
        </w:trPr>
        <w:tc>
          <w:tcPr>
            <w:tcW w:w="15169" w:type="dxa"/>
            <w:gridSpan w:val="9"/>
            <w:shd w:val="clear" w:color="000000" w:fill="92D050"/>
            <w:noWrap/>
            <w:vAlign w:val="center"/>
            <w:hideMark/>
          </w:tcPr>
          <w:p w14:paraId="1EFF2792" w14:textId="6C608666" w:rsidR="00EE71AD" w:rsidRPr="009A7A39" w:rsidRDefault="00EE71AD" w:rsidP="00EE71AD">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lastRenderedPageBreak/>
              <w:t>Lutte contre le paludisme</w:t>
            </w:r>
          </w:p>
        </w:tc>
      </w:tr>
      <w:tr w:rsidR="00EE71AD" w:rsidRPr="009A7A39" w14:paraId="4E0BFF5F" w14:textId="77777777" w:rsidTr="00253769">
        <w:trPr>
          <w:trHeight w:val="315"/>
        </w:trPr>
        <w:tc>
          <w:tcPr>
            <w:tcW w:w="1824" w:type="dxa"/>
            <w:vMerge w:val="restart"/>
            <w:shd w:val="clear" w:color="auto" w:fill="auto"/>
            <w:noWrap/>
            <w:vAlign w:val="center"/>
            <w:hideMark/>
          </w:tcPr>
          <w:p w14:paraId="6AF67806" w14:textId="77777777" w:rsidR="00EE71AD" w:rsidRPr="009A7A39" w:rsidRDefault="00EE71AD"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Commune</w:t>
            </w:r>
          </w:p>
        </w:tc>
        <w:tc>
          <w:tcPr>
            <w:tcW w:w="1719" w:type="dxa"/>
            <w:vMerge w:val="restart"/>
            <w:shd w:val="clear" w:color="auto" w:fill="auto"/>
            <w:noWrap/>
            <w:vAlign w:val="center"/>
            <w:hideMark/>
          </w:tcPr>
          <w:p w14:paraId="0C676E93" w14:textId="77777777" w:rsidR="00EE71AD" w:rsidRPr="009A7A39" w:rsidRDefault="00EE71AD"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Villages</w:t>
            </w:r>
          </w:p>
        </w:tc>
        <w:tc>
          <w:tcPr>
            <w:tcW w:w="1985" w:type="dxa"/>
            <w:vMerge w:val="restart"/>
            <w:shd w:val="clear" w:color="auto" w:fill="auto"/>
            <w:vAlign w:val="center"/>
            <w:hideMark/>
          </w:tcPr>
          <w:p w14:paraId="7709C28F" w14:textId="77777777" w:rsidR="00EE71AD" w:rsidRPr="009A7A39" w:rsidRDefault="00EE71AD"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Activités</w:t>
            </w:r>
          </w:p>
        </w:tc>
        <w:tc>
          <w:tcPr>
            <w:tcW w:w="3260" w:type="dxa"/>
            <w:vMerge w:val="restart"/>
            <w:shd w:val="clear" w:color="auto" w:fill="auto"/>
            <w:noWrap/>
            <w:vAlign w:val="center"/>
            <w:hideMark/>
          </w:tcPr>
          <w:p w14:paraId="4C79DAE4" w14:textId="77777777" w:rsidR="00EE71AD" w:rsidRPr="009A7A39" w:rsidRDefault="00EE71AD"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Thèmes développés</w:t>
            </w:r>
          </w:p>
        </w:tc>
        <w:tc>
          <w:tcPr>
            <w:tcW w:w="1134" w:type="dxa"/>
            <w:vMerge w:val="restart"/>
            <w:shd w:val="clear" w:color="auto" w:fill="auto"/>
            <w:noWrap/>
            <w:vAlign w:val="center"/>
            <w:hideMark/>
          </w:tcPr>
          <w:p w14:paraId="79CF28E1" w14:textId="77777777" w:rsidR="00EE71AD" w:rsidRPr="009A7A39" w:rsidRDefault="00EE71AD"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Quantité</w:t>
            </w:r>
          </w:p>
        </w:tc>
        <w:tc>
          <w:tcPr>
            <w:tcW w:w="3686" w:type="dxa"/>
            <w:gridSpan w:val="3"/>
            <w:shd w:val="clear" w:color="auto" w:fill="auto"/>
            <w:noWrap/>
            <w:vAlign w:val="bottom"/>
            <w:hideMark/>
          </w:tcPr>
          <w:p w14:paraId="1B602797" w14:textId="77777777" w:rsidR="00EE71AD" w:rsidRPr="009A7A39" w:rsidRDefault="00EE71AD"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Bénéficiaires</w:t>
            </w:r>
          </w:p>
        </w:tc>
        <w:tc>
          <w:tcPr>
            <w:tcW w:w="1561" w:type="dxa"/>
            <w:vMerge w:val="restart"/>
            <w:shd w:val="clear" w:color="auto" w:fill="auto"/>
            <w:noWrap/>
            <w:vAlign w:val="center"/>
            <w:hideMark/>
          </w:tcPr>
          <w:p w14:paraId="52DB9C67" w14:textId="77777777" w:rsidR="00EE71AD" w:rsidRPr="009A7A39" w:rsidRDefault="00EE71AD"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Observation</w:t>
            </w:r>
          </w:p>
        </w:tc>
      </w:tr>
      <w:tr w:rsidR="00EE71AD" w:rsidRPr="009A7A39" w14:paraId="20E2E2A1" w14:textId="77777777" w:rsidTr="00253769">
        <w:trPr>
          <w:trHeight w:val="330"/>
        </w:trPr>
        <w:tc>
          <w:tcPr>
            <w:tcW w:w="1824" w:type="dxa"/>
            <w:vMerge/>
            <w:vAlign w:val="center"/>
            <w:hideMark/>
          </w:tcPr>
          <w:p w14:paraId="3D50C531" w14:textId="77777777" w:rsidR="00EE71AD" w:rsidRPr="009A7A39" w:rsidRDefault="00EE71AD" w:rsidP="008C0242">
            <w:pPr>
              <w:spacing w:after="0" w:line="240" w:lineRule="auto"/>
              <w:rPr>
                <w:rFonts w:ascii="Cambria" w:eastAsia="Times New Roman" w:hAnsi="Cambria" w:cs="Calibri"/>
                <w:b/>
                <w:bCs/>
                <w:sz w:val="24"/>
                <w:szCs w:val="24"/>
                <w:lang w:eastAsia="fr-FR"/>
              </w:rPr>
            </w:pPr>
          </w:p>
        </w:tc>
        <w:tc>
          <w:tcPr>
            <w:tcW w:w="1719" w:type="dxa"/>
            <w:vMerge/>
            <w:vAlign w:val="center"/>
            <w:hideMark/>
          </w:tcPr>
          <w:p w14:paraId="5EA9AEEF" w14:textId="77777777" w:rsidR="00EE71AD" w:rsidRPr="009A7A39" w:rsidRDefault="00EE71AD" w:rsidP="008C0242">
            <w:pPr>
              <w:spacing w:after="0" w:line="240" w:lineRule="auto"/>
              <w:rPr>
                <w:rFonts w:ascii="Cambria" w:eastAsia="Times New Roman" w:hAnsi="Cambria" w:cs="Calibri"/>
                <w:b/>
                <w:bCs/>
                <w:sz w:val="24"/>
                <w:szCs w:val="24"/>
                <w:lang w:eastAsia="fr-FR"/>
              </w:rPr>
            </w:pPr>
          </w:p>
        </w:tc>
        <w:tc>
          <w:tcPr>
            <w:tcW w:w="1985" w:type="dxa"/>
            <w:vMerge/>
            <w:vAlign w:val="center"/>
            <w:hideMark/>
          </w:tcPr>
          <w:p w14:paraId="2EA8E144" w14:textId="77777777" w:rsidR="00EE71AD" w:rsidRPr="009A7A39" w:rsidRDefault="00EE71AD" w:rsidP="008C0242">
            <w:pPr>
              <w:spacing w:after="0" w:line="240" w:lineRule="auto"/>
              <w:rPr>
                <w:rFonts w:ascii="Cambria" w:eastAsia="Times New Roman" w:hAnsi="Cambria" w:cs="Calibri"/>
                <w:b/>
                <w:bCs/>
                <w:sz w:val="24"/>
                <w:szCs w:val="24"/>
                <w:lang w:eastAsia="fr-FR"/>
              </w:rPr>
            </w:pPr>
          </w:p>
        </w:tc>
        <w:tc>
          <w:tcPr>
            <w:tcW w:w="3260" w:type="dxa"/>
            <w:vMerge/>
            <w:vAlign w:val="center"/>
            <w:hideMark/>
          </w:tcPr>
          <w:p w14:paraId="1FD6AA66" w14:textId="77777777" w:rsidR="00EE71AD" w:rsidRPr="009A7A39" w:rsidRDefault="00EE71AD" w:rsidP="008C0242">
            <w:pPr>
              <w:spacing w:after="0" w:line="240" w:lineRule="auto"/>
              <w:rPr>
                <w:rFonts w:ascii="Cambria" w:eastAsia="Times New Roman" w:hAnsi="Cambria" w:cs="Calibri"/>
                <w:b/>
                <w:bCs/>
                <w:sz w:val="24"/>
                <w:szCs w:val="24"/>
                <w:lang w:eastAsia="fr-FR"/>
              </w:rPr>
            </w:pPr>
          </w:p>
        </w:tc>
        <w:tc>
          <w:tcPr>
            <w:tcW w:w="1134" w:type="dxa"/>
            <w:vMerge/>
            <w:vAlign w:val="center"/>
            <w:hideMark/>
          </w:tcPr>
          <w:p w14:paraId="0953C37B" w14:textId="77777777" w:rsidR="00EE71AD" w:rsidRPr="009A7A39" w:rsidRDefault="00EE71AD" w:rsidP="008C0242">
            <w:pPr>
              <w:spacing w:after="0" w:line="240" w:lineRule="auto"/>
              <w:rPr>
                <w:rFonts w:ascii="Cambria" w:eastAsia="Times New Roman" w:hAnsi="Cambria" w:cs="Calibri"/>
                <w:b/>
                <w:bCs/>
                <w:sz w:val="24"/>
                <w:szCs w:val="24"/>
                <w:lang w:eastAsia="fr-FR"/>
              </w:rPr>
            </w:pPr>
          </w:p>
        </w:tc>
        <w:tc>
          <w:tcPr>
            <w:tcW w:w="1340" w:type="dxa"/>
            <w:shd w:val="clear" w:color="auto" w:fill="auto"/>
            <w:noWrap/>
            <w:vAlign w:val="bottom"/>
            <w:hideMark/>
          </w:tcPr>
          <w:p w14:paraId="6D7EF08A" w14:textId="77777777" w:rsidR="00EE71AD" w:rsidRPr="009A7A39" w:rsidRDefault="00EE71AD"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Femme</w:t>
            </w:r>
          </w:p>
        </w:tc>
        <w:tc>
          <w:tcPr>
            <w:tcW w:w="1275" w:type="dxa"/>
            <w:shd w:val="clear" w:color="auto" w:fill="auto"/>
            <w:noWrap/>
            <w:vAlign w:val="bottom"/>
            <w:hideMark/>
          </w:tcPr>
          <w:p w14:paraId="39DEDA71" w14:textId="77777777" w:rsidR="00EE71AD" w:rsidRPr="009A7A39" w:rsidRDefault="00EE71AD"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Homme</w:t>
            </w:r>
          </w:p>
        </w:tc>
        <w:tc>
          <w:tcPr>
            <w:tcW w:w="1071" w:type="dxa"/>
            <w:shd w:val="clear" w:color="auto" w:fill="auto"/>
            <w:noWrap/>
            <w:vAlign w:val="bottom"/>
            <w:hideMark/>
          </w:tcPr>
          <w:p w14:paraId="356EE1B7" w14:textId="77777777" w:rsidR="00EE71AD" w:rsidRPr="009A7A39" w:rsidRDefault="00EE71AD"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Total</w:t>
            </w:r>
          </w:p>
        </w:tc>
        <w:tc>
          <w:tcPr>
            <w:tcW w:w="1561" w:type="dxa"/>
            <w:vMerge/>
            <w:vAlign w:val="center"/>
            <w:hideMark/>
          </w:tcPr>
          <w:p w14:paraId="79D5F9F3" w14:textId="77777777" w:rsidR="00EE71AD" w:rsidRPr="009A7A39" w:rsidRDefault="00EE71AD" w:rsidP="008C0242">
            <w:pPr>
              <w:spacing w:after="0" w:line="240" w:lineRule="auto"/>
              <w:rPr>
                <w:rFonts w:ascii="Cambria" w:eastAsia="Times New Roman" w:hAnsi="Cambria" w:cs="Calibri"/>
                <w:b/>
                <w:bCs/>
                <w:sz w:val="24"/>
                <w:szCs w:val="24"/>
                <w:lang w:eastAsia="fr-FR"/>
              </w:rPr>
            </w:pPr>
          </w:p>
        </w:tc>
      </w:tr>
      <w:tr w:rsidR="00EE71AD" w:rsidRPr="009A7A39" w14:paraId="64231C04" w14:textId="77777777" w:rsidTr="00253769">
        <w:trPr>
          <w:trHeight w:val="1118"/>
        </w:trPr>
        <w:tc>
          <w:tcPr>
            <w:tcW w:w="1824" w:type="dxa"/>
            <w:vMerge w:val="restart"/>
            <w:shd w:val="clear" w:color="auto" w:fill="auto"/>
            <w:noWrap/>
            <w:vAlign w:val="center"/>
            <w:hideMark/>
          </w:tcPr>
          <w:p w14:paraId="3B1CFE00" w14:textId="77777777" w:rsidR="00EE71AD" w:rsidRPr="009A7A39" w:rsidRDefault="00EE71AD"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Pissila</w:t>
            </w:r>
          </w:p>
        </w:tc>
        <w:tc>
          <w:tcPr>
            <w:tcW w:w="1719" w:type="dxa"/>
            <w:vMerge w:val="restart"/>
            <w:shd w:val="clear" w:color="auto" w:fill="auto"/>
            <w:noWrap/>
            <w:vAlign w:val="center"/>
            <w:hideMark/>
          </w:tcPr>
          <w:p w14:paraId="624912BA" w14:textId="77777777" w:rsidR="00EE71AD" w:rsidRPr="009A7A39" w:rsidRDefault="00EE71AD" w:rsidP="008C0242">
            <w:pPr>
              <w:spacing w:after="0" w:line="240" w:lineRule="auto"/>
              <w:jc w:val="center"/>
              <w:rPr>
                <w:rFonts w:ascii="Cambria" w:eastAsia="Times New Roman" w:hAnsi="Cambria" w:cs="Calibri"/>
                <w:sz w:val="24"/>
                <w:szCs w:val="24"/>
                <w:lang w:eastAsia="fr-FR"/>
              </w:rPr>
            </w:pPr>
            <w:proofErr w:type="spellStart"/>
            <w:r w:rsidRPr="009A7A39">
              <w:rPr>
                <w:rFonts w:ascii="Cambria" w:eastAsia="Times New Roman" w:hAnsi="Cambria" w:cs="Calibri"/>
                <w:sz w:val="24"/>
                <w:szCs w:val="24"/>
                <w:lang w:eastAsia="fr-FR"/>
              </w:rPr>
              <w:t>Douaga</w:t>
            </w:r>
            <w:proofErr w:type="spellEnd"/>
            <w:r w:rsidRPr="009A7A39">
              <w:rPr>
                <w:rFonts w:ascii="Cambria" w:eastAsia="Times New Roman" w:hAnsi="Cambria" w:cs="Calibri"/>
                <w:sz w:val="24"/>
                <w:szCs w:val="24"/>
                <w:lang w:eastAsia="fr-FR"/>
              </w:rPr>
              <w:t xml:space="preserve"> -</w:t>
            </w:r>
            <w:proofErr w:type="spellStart"/>
            <w:r w:rsidRPr="009A7A39">
              <w:rPr>
                <w:rFonts w:ascii="Cambria" w:eastAsia="Times New Roman" w:hAnsi="Cambria" w:cs="Calibri"/>
                <w:sz w:val="24"/>
                <w:szCs w:val="24"/>
                <w:lang w:eastAsia="fr-FR"/>
              </w:rPr>
              <w:t>Firka</w:t>
            </w:r>
            <w:proofErr w:type="spellEnd"/>
            <w:r w:rsidRPr="009A7A39">
              <w:rPr>
                <w:rFonts w:ascii="Cambria" w:eastAsia="Times New Roman" w:hAnsi="Cambria" w:cs="Calibri"/>
                <w:sz w:val="24"/>
                <w:szCs w:val="24"/>
                <w:lang w:eastAsia="fr-FR"/>
              </w:rPr>
              <w:t>, -</w:t>
            </w:r>
            <w:proofErr w:type="spellStart"/>
            <w:r w:rsidRPr="009A7A39">
              <w:rPr>
                <w:rFonts w:ascii="Cambria" w:eastAsia="Times New Roman" w:hAnsi="Cambria" w:cs="Calibri"/>
                <w:sz w:val="24"/>
                <w:szCs w:val="24"/>
                <w:lang w:eastAsia="fr-FR"/>
              </w:rPr>
              <w:t>Lilbouré</w:t>
            </w:r>
            <w:proofErr w:type="spellEnd"/>
            <w:r w:rsidRPr="009A7A39">
              <w:rPr>
                <w:rFonts w:ascii="Cambria" w:eastAsia="Times New Roman" w:hAnsi="Cambria" w:cs="Calibri"/>
                <w:sz w:val="24"/>
                <w:szCs w:val="24"/>
                <w:lang w:eastAsia="fr-FR"/>
              </w:rPr>
              <w:t xml:space="preserve">, - </w:t>
            </w:r>
            <w:proofErr w:type="spellStart"/>
            <w:r w:rsidRPr="009A7A39">
              <w:rPr>
                <w:rFonts w:ascii="Cambria" w:eastAsia="Times New Roman" w:hAnsi="Cambria" w:cs="Calibri"/>
                <w:sz w:val="24"/>
                <w:szCs w:val="24"/>
                <w:lang w:eastAsia="fr-FR"/>
              </w:rPr>
              <w:t>Nouaka</w:t>
            </w:r>
            <w:proofErr w:type="spellEnd"/>
          </w:p>
        </w:tc>
        <w:tc>
          <w:tcPr>
            <w:tcW w:w="1985" w:type="dxa"/>
            <w:shd w:val="clear" w:color="auto" w:fill="auto"/>
            <w:vAlign w:val="center"/>
            <w:hideMark/>
          </w:tcPr>
          <w:p w14:paraId="28604369" w14:textId="77777777" w:rsidR="00EE71AD" w:rsidRPr="009A7A39" w:rsidRDefault="00EE71AD" w:rsidP="008C0242">
            <w:pPr>
              <w:spacing w:after="0" w:line="240" w:lineRule="auto"/>
              <w:jc w:val="center"/>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Causerie Educative (Autres (COVID-19))</w:t>
            </w:r>
          </w:p>
        </w:tc>
        <w:tc>
          <w:tcPr>
            <w:tcW w:w="3260" w:type="dxa"/>
            <w:vMerge w:val="restart"/>
            <w:shd w:val="clear" w:color="auto" w:fill="auto"/>
            <w:hideMark/>
          </w:tcPr>
          <w:p w14:paraId="1006E4D2" w14:textId="77777777" w:rsidR="00EE71AD" w:rsidRPr="009A7A39" w:rsidRDefault="00EE71AD" w:rsidP="008C0242">
            <w:pPr>
              <w:spacing w:after="0" w:line="240" w:lineRule="auto"/>
              <w:jc w:val="center"/>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L’utilisation et l’entretien des MILDA</w:t>
            </w:r>
            <w:r w:rsidRPr="009A7A39">
              <w:rPr>
                <w:rFonts w:ascii="Cambria" w:eastAsia="Times New Roman" w:hAnsi="Cambria" w:cs="Calibri"/>
                <w:sz w:val="24"/>
                <w:szCs w:val="24"/>
                <w:lang w:eastAsia="fr-FR"/>
              </w:rPr>
              <w:br/>
              <w:t>• Les signes ou manifestation du paludisme simple et grave</w:t>
            </w:r>
            <w:r w:rsidRPr="009A7A39">
              <w:rPr>
                <w:rFonts w:ascii="Cambria" w:eastAsia="Times New Roman" w:hAnsi="Cambria" w:cs="Calibri"/>
                <w:sz w:val="24"/>
                <w:szCs w:val="24"/>
                <w:lang w:eastAsia="fr-FR"/>
              </w:rPr>
              <w:br/>
              <w:t>• Le mode de transmission du paludisme</w:t>
            </w:r>
            <w:r w:rsidRPr="009A7A39">
              <w:rPr>
                <w:rFonts w:ascii="Cambria" w:eastAsia="Times New Roman" w:hAnsi="Cambria" w:cs="Calibri"/>
                <w:sz w:val="24"/>
                <w:szCs w:val="24"/>
                <w:lang w:eastAsia="fr-FR"/>
              </w:rPr>
              <w:br/>
              <w:t>• Les moyens de prévention du paludisme</w:t>
            </w:r>
            <w:r w:rsidRPr="009A7A39">
              <w:rPr>
                <w:rFonts w:ascii="Cambria" w:eastAsia="Times New Roman" w:hAnsi="Cambria" w:cs="Calibri"/>
                <w:sz w:val="24"/>
                <w:szCs w:val="24"/>
                <w:lang w:eastAsia="fr-FR"/>
              </w:rPr>
              <w:br/>
              <w:t>• Les conséquences du paludisme chez la femme enceinte, l’enfant et la population en général</w:t>
            </w:r>
            <w:r w:rsidRPr="009A7A39">
              <w:rPr>
                <w:rFonts w:ascii="Cambria" w:eastAsia="Times New Roman" w:hAnsi="Cambria" w:cs="Calibri"/>
                <w:sz w:val="24"/>
                <w:szCs w:val="24"/>
                <w:lang w:eastAsia="fr-FR"/>
              </w:rPr>
              <w:br/>
              <w:t>• L’assainissement du cadre de vie</w:t>
            </w:r>
            <w:r w:rsidRPr="009A7A39">
              <w:rPr>
                <w:rFonts w:ascii="Cambria" w:eastAsia="Times New Roman" w:hAnsi="Cambria" w:cs="Calibri"/>
                <w:sz w:val="24"/>
                <w:szCs w:val="24"/>
                <w:lang w:eastAsia="fr-FR"/>
              </w:rPr>
              <w:br/>
              <w:t>• La prévention du paludisme par la chimio prévention saisonnière chez les enfants de moins de 5 ans (CPS)</w:t>
            </w:r>
            <w:r w:rsidRPr="009A7A39">
              <w:rPr>
                <w:rFonts w:ascii="Cambria" w:eastAsia="Times New Roman" w:hAnsi="Cambria" w:cs="Calibri"/>
                <w:sz w:val="24"/>
                <w:szCs w:val="24"/>
                <w:lang w:eastAsia="fr-FR"/>
              </w:rPr>
              <w:br/>
              <w:t>• Le recours précoce au traitement en cas de paludisme. COVID-19</w:t>
            </w:r>
          </w:p>
        </w:tc>
        <w:tc>
          <w:tcPr>
            <w:tcW w:w="1134" w:type="dxa"/>
            <w:shd w:val="clear" w:color="auto" w:fill="auto"/>
            <w:noWrap/>
            <w:vAlign w:val="center"/>
            <w:hideMark/>
          </w:tcPr>
          <w:p w14:paraId="7384FF50" w14:textId="77777777" w:rsidR="00EE71AD" w:rsidRPr="009A7A39" w:rsidRDefault="00EE71AD" w:rsidP="008C0242">
            <w:pPr>
              <w:spacing w:after="0" w:line="240" w:lineRule="auto"/>
              <w:jc w:val="center"/>
              <w:rPr>
                <w:rFonts w:ascii="Cambria" w:eastAsia="Times New Roman" w:hAnsi="Cambria" w:cs="Calibri"/>
                <w:b/>
                <w:bCs/>
                <w:sz w:val="24"/>
                <w:szCs w:val="24"/>
                <w:lang w:eastAsia="fr-FR"/>
              </w:rPr>
            </w:pPr>
            <w:r>
              <w:rPr>
                <w:rFonts w:ascii="Cambria" w:eastAsia="Times New Roman" w:hAnsi="Cambria" w:cs="Calibri"/>
                <w:b/>
                <w:bCs/>
                <w:sz w:val="24"/>
                <w:szCs w:val="24"/>
                <w:lang w:eastAsia="fr-FR"/>
              </w:rPr>
              <w:t>48</w:t>
            </w:r>
            <w:r w:rsidRPr="009A7A39">
              <w:rPr>
                <w:rFonts w:ascii="Cambria" w:eastAsia="Times New Roman" w:hAnsi="Cambria" w:cs="Calibri"/>
                <w:b/>
                <w:bCs/>
                <w:sz w:val="24"/>
                <w:szCs w:val="24"/>
                <w:lang w:eastAsia="fr-FR"/>
              </w:rPr>
              <w:t>0</w:t>
            </w:r>
          </w:p>
        </w:tc>
        <w:tc>
          <w:tcPr>
            <w:tcW w:w="1340" w:type="dxa"/>
            <w:shd w:val="clear" w:color="auto" w:fill="auto"/>
            <w:noWrap/>
            <w:vAlign w:val="center"/>
            <w:hideMark/>
          </w:tcPr>
          <w:p w14:paraId="504394A6" w14:textId="77777777" w:rsidR="00EE71AD" w:rsidRPr="009A7A39" w:rsidRDefault="00EE71AD" w:rsidP="008C0242">
            <w:pPr>
              <w:spacing w:after="0" w:line="240" w:lineRule="auto"/>
              <w:jc w:val="center"/>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4681</w:t>
            </w:r>
          </w:p>
        </w:tc>
        <w:tc>
          <w:tcPr>
            <w:tcW w:w="1275" w:type="dxa"/>
            <w:shd w:val="clear" w:color="auto" w:fill="auto"/>
            <w:noWrap/>
            <w:vAlign w:val="center"/>
            <w:hideMark/>
          </w:tcPr>
          <w:p w14:paraId="4BAA966C" w14:textId="77777777" w:rsidR="00EE71AD" w:rsidRPr="009A7A39" w:rsidRDefault="00EE71AD" w:rsidP="008C0242">
            <w:pPr>
              <w:spacing w:after="0" w:line="240" w:lineRule="auto"/>
              <w:jc w:val="center"/>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2158</w:t>
            </w:r>
          </w:p>
        </w:tc>
        <w:tc>
          <w:tcPr>
            <w:tcW w:w="1071" w:type="dxa"/>
            <w:shd w:val="clear" w:color="auto" w:fill="auto"/>
            <w:noWrap/>
            <w:vAlign w:val="bottom"/>
            <w:hideMark/>
          </w:tcPr>
          <w:p w14:paraId="6A597936" w14:textId="77777777" w:rsidR="00EE71AD" w:rsidRPr="009A7A39" w:rsidRDefault="00EE71AD"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6839</w:t>
            </w:r>
          </w:p>
        </w:tc>
        <w:tc>
          <w:tcPr>
            <w:tcW w:w="1561" w:type="dxa"/>
            <w:shd w:val="clear" w:color="auto" w:fill="auto"/>
            <w:noWrap/>
            <w:vAlign w:val="bottom"/>
            <w:hideMark/>
          </w:tcPr>
          <w:p w14:paraId="058BED81" w14:textId="77777777" w:rsidR="00EE71AD" w:rsidRPr="009A7A39" w:rsidRDefault="00EE71AD" w:rsidP="008C0242">
            <w:pPr>
              <w:tabs>
                <w:tab w:val="left" w:pos="1498"/>
              </w:tabs>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w:t>
            </w:r>
          </w:p>
        </w:tc>
      </w:tr>
      <w:tr w:rsidR="00EE71AD" w:rsidRPr="009A7A39" w14:paraId="688E5561" w14:textId="77777777" w:rsidTr="00253769">
        <w:trPr>
          <w:trHeight w:val="750"/>
        </w:trPr>
        <w:tc>
          <w:tcPr>
            <w:tcW w:w="1824" w:type="dxa"/>
            <w:vMerge/>
            <w:vAlign w:val="center"/>
            <w:hideMark/>
          </w:tcPr>
          <w:p w14:paraId="31F6C176" w14:textId="77777777" w:rsidR="00EE71AD" w:rsidRPr="009A7A39" w:rsidRDefault="00EE71AD" w:rsidP="008C0242">
            <w:pPr>
              <w:spacing w:after="0" w:line="240" w:lineRule="auto"/>
              <w:rPr>
                <w:rFonts w:ascii="Cambria" w:eastAsia="Times New Roman" w:hAnsi="Cambria" w:cs="Calibri"/>
                <w:b/>
                <w:bCs/>
                <w:sz w:val="24"/>
                <w:szCs w:val="24"/>
                <w:lang w:eastAsia="fr-FR"/>
              </w:rPr>
            </w:pPr>
          </w:p>
        </w:tc>
        <w:tc>
          <w:tcPr>
            <w:tcW w:w="1719" w:type="dxa"/>
            <w:vMerge/>
            <w:vAlign w:val="center"/>
            <w:hideMark/>
          </w:tcPr>
          <w:p w14:paraId="626896F2"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1985" w:type="dxa"/>
            <w:shd w:val="clear" w:color="auto" w:fill="auto"/>
            <w:vAlign w:val="center"/>
            <w:hideMark/>
          </w:tcPr>
          <w:p w14:paraId="61739BE7" w14:textId="77777777" w:rsidR="00EE71AD" w:rsidRPr="009A7A39" w:rsidRDefault="00EE71AD" w:rsidP="008C0242">
            <w:pPr>
              <w:spacing w:after="0" w:line="240" w:lineRule="auto"/>
              <w:jc w:val="center"/>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xml:space="preserve">Projection de film </w:t>
            </w:r>
          </w:p>
        </w:tc>
        <w:tc>
          <w:tcPr>
            <w:tcW w:w="3260" w:type="dxa"/>
            <w:vMerge/>
            <w:vAlign w:val="center"/>
            <w:hideMark/>
          </w:tcPr>
          <w:p w14:paraId="2B30CC87"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1134" w:type="dxa"/>
            <w:shd w:val="clear" w:color="auto" w:fill="auto"/>
            <w:noWrap/>
            <w:vAlign w:val="center"/>
            <w:hideMark/>
          </w:tcPr>
          <w:p w14:paraId="0A232832" w14:textId="77777777" w:rsidR="00EE71AD" w:rsidRPr="009A7A39" w:rsidRDefault="00EE71AD"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28</w:t>
            </w:r>
          </w:p>
        </w:tc>
        <w:tc>
          <w:tcPr>
            <w:tcW w:w="1340" w:type="dxa"/>
            <w:shd w:val="clear" w:color="auto" w:fill="auto"/>
            <w:noWrap/>
            <w:vAlign w:val="center"/>
            <w:hideMark/>
          </w:tcPr>
          <w:p w14:paraId="01C9AEC8" w14:textId="77777777" w:rsidR="00EE71AD" w:rsidRPr="009A7A39" w:rsidRDefault="00EE71AD" w:rsidP="008C0242">
            <w:pPr>
              <w:spacing w:after="0" w:line="240" w:lineRule="auto"/>
              <w:jc w:val="center"/>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677</w:t>
            </w:r>
          </w:p>
        </w:tc>
        <w:tc>
          <w:tcPr>
            <w:tcW w:w="1275" w:type="dxa"/>
            <w:shd w:val="clear" w:color="auto" w:fill="auto"/>
            <w:noWrap/>
            <w:vAlign w:val="center"/>
            <w:hideMark/>
          </w:tcPr>
          <w:p w14:paraId="3142CD01" w14:textId="77777777" w:rsidR="00EE71AD" w:rsidRPr="009A7A39" w:rsidRDefault="00EE71AD" w:rsidP="008C0242">
            <w:pPr>
              <w:spacing w:after="0" w:line="240" w:lineRule="auto"/>
              <w:jc w:val="center"/>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635</w:t>
            </w:r>
          </w:p>
        </w:tc>
        <w:tc>
          <w:tcPr>
            <w:tcW w:w="1071" w:type="dxa"/>
            <w:shd w:val="clear" w:color="auto" w:fill="auto"/>
            <w:noWrap/>
            <w:vAlign w:val="bottom"/>
            <w:hideMark/>
          </w:tcPr>
          <w:p w14:paraId="6ABF687E" w14:textId="77777777" w:rsidR="00EE71AD" w:rsidRPr="009A7A39" w:rsidRDefault="00EE71AD"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1312</w:t>
            </w:r>
          </w:p>
        </w:tc>
        <w:tc>
          <w:tcPr>
            <w:tcW w:w="1561" w:type="dxa"/>
            <w:shd w:val="clear" w:color="auto" w:fill="auto"/>
            <w:noWrap/>
            <w:vAlign w:val="bottom"/>
            <w:hideMark/>
          </w:tcPr>
          <w:p w14:paraId="4C18A568" w14:textId="77777777" w:rsidR="00EE71AD" w:rsidRPr="009A7A39" w:rsidRDefault="00EE71AD"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w:t>
            </w:r>
          </w:p>
        </w:tc>
      </w:tr>
      <w:tr w:rsidR="00EE71AD" w:rsidRPr="009A7A39" w14:paraId="7411B221" w14:textId="77777777" w:rsidTr="00253769">
        <w:trPr>
          <w:trHeight w:val="563"/>
        </w:trPr>
        <w:tc>
          <w:tcPr>
            <w:tcW w:w="1824" w:type="dxa"/>
            <w:vMerge/>
            <w:vAlign w:val="center"/>
            <w:hideMark/>
          </w:tcPr>
          <w:p w14:paraId="376E58D5" w14:textId="77777777" w:rsidR="00EE71AD" w:rsidRPr="009A7A39" w:rsidRDefault="00EE71AD" w:rsidP="008C0242">
            <w:pPr>
              <w:spacing w:after="0" w:line="240" w:lineRule="auto"/>
              <w:rPr>
                <w:rFonts w:ascii="Cambria" w:eastAsia="Times New Roman" w:hAnsi="Cambria" w:cs="Calibri"/>
                <w:b/>
                <w:bCs/>
                <w:sz w:val="24"/>
                <w:szCs w:val="24"/>
                <w:lang w:eastAsia="fr-FR"/>
              </w:rPr>
            </w:pPr>
          </w:p>
        </w:tc>
        <w:tc>
          <w:tcPr>
            <w:tcW w:w="1719" w:type="dxa"/>
            <w:vMerge/>
            <w:vAlign w:val="center"/>
            <w:hideMark/>
          </w:tcPr>
          <w:p w14:paraId="1F52C11E"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1985" w:type="dxa"/>
            <w:shd w:val="clear" w:color="auto" w:fill="auto"/>
            <w:vAlign w:val="center"/>
            <w:hideMark/>
          </w:tcPr>
          <w:p w14:paraId="44C7584A" w14:textId="77777777" w:rsidR="00EE71AD" w:rsidRPr="009A7A39" w:rsidRDefault="00EE71AD" w:rsidP="008C0242">
            <w:pPr>
              <w:spacing w:after="0" w:line="240" w:lineRule="auto"/>
              <w:jc w:val="center"/>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Théâtre for</w:t>
            </w:r>
            <w:r>
              <w:rPr>
                <w:rFonts w:ascii="Cambria" w:eastAsia="Times New Roman" w:hAnsi="Cambria" w:cs="Calibri"/>
                <w:sz w:val="24"/>
                <w:szCs w:val="24"/>
                <w:lang w:eastAsia="fr-FR"/>
              </w:rPr>
              <w:t>a</w:t>
            </w:r>
          </w:p>
        </w:tc>
        <w:tc>
          <w:tcPr>
            <w:tcW w:w="3260" w:type="dxa"/>
            <w:vMerge/>
            <w:vAlign w:val="center"/>
            <w:hideMark/>
          </w:tcPr>
          <w:p w14:paraId="2E92F829"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1134" w:type="dxa"/>
            <w:shd w:val="clear" w:color="auto" w:fill="auto"/>
            <w:noWrap/>
            <w:vAlign w:val="center"/>
            <w:hideMark/>
          </w:tcPr>
          <w:p w14:paraId="5746F83D" w14:textId="77777777" w:rsidR="00EE71AD" w:rsidRPr="009A7A39" w:rsidRDefault="00EE71AD" w:rsidP="008C0242">
            <w:pPr>
              <w:spacing w:after="0" w:line="240" w:lineRule="auto"/>
              <w:jc w:val="center"/>
              <w:rPr>
                <w:rFonts w:ascii="Cambria" w:eastAsia="Times New Roman" w:hAnsi="Cambria" w:cs="Calibri"/>
                <w:b/>
                <w:bCs/>
                <w:sz w:val="24"/>
                <w:szCs w:val="24"/>
                <w:lang w:eastAsia="fr-FR"/>
              </w:rPr>
            </w:pPr>
            <w:r>
              <w:rPr>
                <w:rFonts w:ascii="Cambria" w:eastAsia="Times New Roman" w:hAnsi="Cambria" w:cs="Calibri"/>
                <w:b/>
                <w:bCs/>
                <w:sz w:val="24"/>
                <w:szCs w:val="24"/>
                <w:lang w:eastAsia="fr-FR"/>
              </w:rPr>
              <w:t>2</w:t>
            </w:r>
          </w:p>
        </w:tc>
        <w:tc>
          <w:tcPr>
            <w:tcW w:w="1340" w:type="dxa"/>
            <w:shd w:val="clear" w:color="auto" w:fill="auto"/>
            <w:noWrap/>
            <w:vAlign w:val="center"/>
            <w:hideMark/>
          </w:tcPr>
          <w:p w14:paraId="58AE109A" w14:textId="77777777" w:rsidR="00EE71AD" w:rsidRPr="009A7A39" w:rsidRDefault="00EE71AD" w:rsidP="008C0242">
            <w:pPr>
              <w:spacing w:after="0" w:line="240" w:lineRule="auto"/>
              <w:jc w:val="center"/>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155</w:t>
            </w:r>
          </w:p>
        </w:tc>
        <w:tc>
          <w:tcPr>
            <w:tcW w:w="1275" w:type="dxa"/>
            <w:shd w:val="clear" w:color="auto" w:fill="auto"/>
            <w:noWrap/>
            <w:vAlign w:val="center"/>
            <w:hideMark/>
          </w:tcPr>
          <w:p w14:paraId="28BFD8FC" w14:textId="77777777" w:rsidR="00EE71AD" w:rsidRPr="009A7A39" w:rsidRDefault="00EE71AD" w:rsidP="008C0242">
            <w:pPr>
              <w:spacing w:after="0" w:line="240" w:lineRule="auto"/>
              <w:jc w:val="center"/>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87</w:t>
            </w:r>
          </w:p>
        </w:tc>
        <w:tc>
          <w:tcPr>
            <w:tcW w:w="1071" w:type="dxa"/>
            <w:shd w:val="clear" w:color="auto" w:fill="auto"/>
            <w:noWrap/>
            <w:vAlign w:val="bottom"/>
            <w:hideMark/>
          </w:tcPr>
          <w:p w14:paraId="62F40ABF" w14:textId="77777777" w:rsidR="00EE71AD" w:rsidRPr="009A7A39" w:rsidRDefault="00EE71AD"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242</w:t>
            </w:r>
          </w:p>
        </w:tc>
        <w:tc>
          <w:tcPr>
            <w:tcW w:w="1561" w:type="dxa"/>
            <w:shd w:val="clear" w:color="auto" w:fill="auto"/>
            <w:noWrap/>
            <w:vAlign w:val="bottom"/>
            <w:hideMark/>
          </w:tcPr>
          <w:p w14:paraId="474D1B00" w14:textId="77777777" w:rsidR="00EE71AD" w:rsidRPr="009A7A39" w:rsidRDefault="00EE71AD"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w:t>
            </w:r>
          </w:p>
        </w:tc>
      </w:tr>
      <w:tr w:rsidR="00EE71AD" w:rsidRPr="009A7A39" w14:paraId="59668860" w14:textId="77777777" w:rsidTr="00253769">
        <w:trPr>
          <w:trHeight w:val="4163"/>
        </w:trPr>
        <w:tc>
          <w:tcPr>
            <w:tcW w:w="1824" w:type="dxa"/>
            <w:vMerge/>
            <w:vAlign w:val="center"/>
            <w:hideMark/>
          </w:tcPr>
          <w:p w14:paraId="65EB81BD" w14:textId="77777777" w:rsidR="00EE71AD" w:rsidRPr="009A7A39" w:rsidRDefault="00EE71AD" w:rsidP="008C0242">
            <w:pPr>
              <w:spacing w:after="0" w:line="240" w:lineRule="auto"/>
              <w:rPr>
                <w:rFonts w:ascii="Cambria" w:eastAsia="Times New Roman" w:hAnsi="Cambria" w:cs="Calibri"/>
                <w:b/>
                <w:bCs/>
                <w:sz w:val="24"/>
                <w:szCs w:val="24"/>
                <w:lang w:eastAsia="fr-FR"/>
              </w:rPr>
            </w:pPr>
          </w:p>
        </w:tc>
        <w:tc>
          <w:tcPr>
            <w:tcW w:w="1719" w:type="dxa"/>
            <w:vMerge/>
            <w:vAlign w:val="center"/>
            <w:hideMark/>
          </w:tcPr>
          <w:p w14:paraId="16DD2347"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1985" w:type="dxa"/>
            <w:shd w:val="clear" w:color="auto" w:fill="auto"/>
            <w:vAlign w:val="center"/>
            <w:hideMark/>
          </w:tcPr>
          <w:p w14:paraId="3C9F18AF" w14:textId="77777777" w:rsidR="00EE71AD" w:rsidRPr="009A7A39" w:rsidRDefault="00EE71AD" w:rsidP="008C0242">
            <w:pPr>
              <w:spacing w:after="0" w:line="240" w:lineRule="auto"/>
              <w:jc w:val="center"/>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xml:space="preserve">Les écoutes radiophoniques </w:t>
            </w:r>
          </w:p>
        </w:tc>
        <w:tc>
          <w:tcPr>
            <w:tcW w:w="3260" w:type="dxa"/>
            <w:vMerge/>
            <w:vAlign w:val="center"/>
            <w:hideMark/>
          </w:tcPr>
          <w:p w14:paraId="3E82CCC3"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1134" w:type="dxa"/>
            <w:shd w:val="clear" w:color="auto" w:fill="auto"/>
            <w:noWrap/>
            <w:vAlign w:val="center"/>
            <w:hideMark/>
          </w:tcPr>
          <w:p w14:paraId="3AF630DA" w14:textId="77777777" w:rsidR="00EE71AD" w:rsidRPr="009A7A39" w:rsidRDefault="00EE71AD"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12</w:t>
            </w:r>
          </w:p>
        </w:tc>
        <w:tc>
          <w:tcPr>
            <w:tcW w:w="1340" w:type="dxa"/>
            <w:shd w:val="clear" w:color="auto" w:fill="auto"/>
            <w:noWrap/>
            <w:vAlign w:val="center"/>
            <w:hideMark/>
          </w:tcPr>
          <w:p w14:paraId="11BCF723" w14:textId="77777777" w:rsidR="00EE71AD" w:rsidRPr="009A7A39" w:rsidRDefault="00EE71AD" w:rsidP="008C0242">
            <w:pPr>
              <w:spacing w:after="0" w:line="240" w:lineRule="auto"/>
              <w:jc w:val="center"/>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230</w:t>
            </w:r>
          </w:p>
        </w:tc>
        <w:tc>
          <w:tcPr>
            <w:tcW w:w="1275" w:type="dxa"/>
            <w:shd w:val="clear" w:color="auto" w:fill="auto"/>
            <w:noWrap/>
            <w:vAlign w:val="center"/>
            <w:hideMark/>
          </w:tcPr>
          <w:p w14:paraId="1961A853" w14:textId="77777777" w:rsidR="00EE71AD" w:rsidRPr="009A7A39" w:rsidRDefault="00EE71AD" w:rsidP="008C0242">
            <w:pPr>
              <w:spacing w:after="0" w:line="240" w:lineRule="auto"/>
              <w:jc w:val="center"/>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175</w:t>
            </w:r>
          </w:p>
        </w:tc>
        <w:tc>
          <w:tcPr>
            <w:tcW w:w="1071" w:type="dxa"/>
            <w:shd w:val="clear" w:color="auto" w:fill="auto"/>
            <w:noWrap/>
            <w:vAlign w:val="bottom"/>
            <w:hideMark/>
          </w:tcPr>
          <w:p w14:paraId="52832AE1" w14:textId="77777777" w:rsidR="00EE71AD" w:rsidRPr="009A7A39" w:rsidRDefault="00EE71AD"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405</w:t>
            </w:r>
          </w:p>
        </w:tc>
        <w:tc>
          <w:tcPr>
            <w:tcW w:w="1561" w:type="dxa"/>
            <w:shd w:val="clear" w:color="auto" w:fill="auto"/>
            <w:noWrap/>
            <w:vAlign w:val="bottom"/>
            <w:hideMark/>
          </w:tcPr>
          <w:p w14:paraId="0D10D275" w14:textId="77777777" w:rsidR="00EE71AD" w:rsidRPr="009A7A39" w:rsidRDefault="00EE71AD"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w:t>
            </w:r>
          </w:p>
        </w:tc>
      </w:tr>
    </w:tbl>
    <w:p w14:paraId="4D8ABBB7" w14:textId="77777777" w:rsidR="00EE71AD" w:rsidRPr="009A7A39" w:rsidRDefault="00EE71AD" w:rsidP="00EE71AD">
      <w:pPr>
        <w:rPr>
          <w:rFonts w:ascii="Cambria" w:hAnsi="Cambria"/>
          <w:b/>
          <w:sz w:val="24"/>
          <w:szCs w:val="24"/>
        </w:rPr>
        <w:sectPr w:rsidR="00EE71AD" w:rsidRPr="009A7A39" w:rsidSect="008C0242">
          <w:pgSz w:w="16838" w:h="11906" w:orient="landscape"/>
          <w:pgMar w:top="851" w:right="1418" w:bottom="1134" w:left="284" w:header="709" w:footer="709" w:gutter="0"/>
          <w:cols w:space="708"/>
          <w:docGrid w:linePitch="360"/>
        </w:sectPr>
      </w:pPr>
    </w:p>
    <w:tbl>
      <w:tblPr>
        <w:tblW w:w="1585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6"/>
        <w:gridCol w:w="1295"/>
        <w:gridCol w:w="2263"/>
        <w:gridCol w:w="6224"/>
        <w:gridCol w:w="955"/>
        <w:gridCol w:w="1005"/>
        <w:gridCol w:w="993"/>
        <w:gridCol w:w="1701"/>
      </w:tblGrid>
      <w:tr w:rsidR="00EE71AD" w:rsidRPr="009A7A39" w14:paraId="4944F7FE" w14:textId="77777777" w:rsidTr="00253769">
        <w:trPr>
          <w:trHeight w:val="559"/>
        </w:trPr>
        <w:tc>
          <w:tcPr>
            <w:tcW w:w="15852" w:type="dxa"/>
            <w:gridSpan w:val="8"/>
            <w:shd w:val="clear" w:color="000000" w:fill="92D050"/>
            <w:noWrap/>
            <w:vAlign w:val="center"/>
            <w:hideMark/>
          </w:tcPr>
          <w:p w14:paraId="5E504A73" w14:textId="66B81034" w:rsidR="00EE71AD" w:rsidRPr="009A7A39" w:rsidRDefault="00EE71AD" w:rsidP="008C0242">
            <w:pPr>
              <w:spacing w:after="0" w:line="240" w:lineRule="auto"/>
              <w:jc w:val="center"/>
              <w:rPr>
                <w:rFonts w:ascii="Cambria" w:eastAsia="Times New Roman" w:hAnsi="Cambria" w:cs="Calibri"/>
                <w:b/>
                <w:bCs/>
                <w:sz w:val="24"/>
                <w:szCs w:val="24"/>
                <w:lang w:eastAsia="fr-FR"/>
              </w:rPr>
            </w:pPr>
            <w:r>
              <w:rPr>
                <w:rFonts w:ascii="Cambria" w:eastAsia="Times New Roman" w:hAnsi="Cambria" w:cs="Calibri"/>
                <w:b/>
                <w:bCs/>
                <w:sz w:val="24"/>
                <w:szCs w:val="24"/>
                <w:lang w:eastAsia="fr-FR"/>
              </w:rPr>
              <w:lastRenderedPageBreak/>
              <w:t>L</w:t>
            </w:r>
            <w:r w:rsidRPr="009A7A39">
              <w:rPr>
                <w:rFonts w:ascii="Cambria" w:eastAsia="Times New Roman" w:hAnsi="Cambria" w:cs="Calibri"/>
                <w:b/>
                <w:bCs/>
                <w:sz w:val="24"/>
                <w:szCs w:val="24"/>
                <w:lang w:eastAsia="fr-FR"/>
              </w:rPr>
              <w:t>utte contre la tuberculose</w:t>
            </w:r>
          </w:p>
        </w:tc>
      </w:tr>
      <w:tr w:rsidR="00EE71AD" w:rsidRPr="009A7A39" w14:paraId="46924EB8" w14:textId="77777777" w:rsidTr="00253769">
        <w:trPr>
          <w:trHeight w:val="315"/>
        </w:trPr>
        <w:tc>
          <w:tcPr>
            <w:tcW w:w="1416" w:type="dxa"/>
            <w:vMerge w:val="restart"/>
            <w:shd w:val="clear" w:color="auto" w:fill="auto"/>
            <w:noWrap/>
            <w:vAlign w:val="center"/>
            <w:hideMark/>
          </w:tcPr>
          <w:p w14:paraId="75EA996C" w14:textId="77777777" w:rsidR="00EE71AD" w:rsidRPr="009A7A39" w:rsidRDefault="00EE71AD"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Commune</w:t>
            </w:r>
          </w:p>
        </w:tc>
        <w:tc>
          <w:tcPr>
            <w:tcW w:w="1295" w:type="dxa"/>
            <w:vMerge w:val="restart"/>
            <w:shd w:val="clear" w:color="auto" w:fill="auto"/>
            <w:noWrap/>
            <w:vAlign w:val="center"/>
            <w:hideMark/>
          </w:tcPr>
          <w:p w14:paraId="440CAF62" w14:textId="77777777" w:rsidR="00EE71AD" w:rsidRPr="009A7A39" w:rsidRDefault="00EE71AD"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Villages</w:t>
            </w:r>
          </w:p>
        </w:tc>
        <w:tc>
          <w:tcPr>
            <w:tcW w:w="2263" w:type="dxa"/>
            <w:vMerge w:val="restart"/>
            <w:shd w:val="clear" w:color="auto" w:fill="auto"/>
            <w:vAlign w:val="center"/>
            <w:hideMark/>
          </w:tcPr>
          <w:p w14:paraId="35B112DA" w14:textId="77777777" w:rsidR="00EE71AD" w:rsidRPr="009A7A39" w:rsidRDefault="00EE71AD" w:rsidP="008C0242">
            <w:pPr>
              <w:spacing w:after="0" w:line="240" w:lineRule="auto"/>
              <w:jc w:val="center"/>
              <w:rPr>
                <w:rFonts w:ascii="Cambria" w:eastAsia="Times New Roman" w:hAnsi="Cambria" w:cs="Calibri"/>
                <w:b/>
                <w:bCs/>
                <w:sz w:val="24"/>
                <w:szCs w:val="24"/>
                <w:lang w:eastAsia="fr-FR"/>
              </w:rPr>
            </w:pPr>
            <w:r>
              <w:rPr>
                <w:rFonts w:ascii="Cambria" w:eastAsia="Times New Roman" w:hAnsi="Cambria" w:cs="Calibri"/>
                <w:b/>
                <w:bCs/>
                <w:sz w:val="24"/>
                <w:szCs w:val="24"/>
                <w:lang w:eastAsia="fr-FR"/>
              </w:rPr>
              <w:t>Domaines/codes</w:t>
            </w:r>
          </w:p>
        </w:tc>
        <w:tc>
          <w:tcPr>
            <w:tcW w:w="6224" w:type="dxa"/>
            <w:vMerge w:val="restart"/>
            <w:shd w:val="clear" w:color="auto" w:fill="auto"/>
            <w:noWrap/>
            <w:vAlign w:val="center"/>
            <w:hideMark/>
          </w:tcPr>
          <w:p w14:paraId="652CFD46" w14:textId="77777777" w:rsidR="00EE71AD" w:rsidRPr="009A7A39" w:rsidRDefault="00EE71AD" w:rsidP="008C0242">
            <w:pPr>
              <w:spacing w:after="0" w:line="240" w:lineRule="auto"/>
              <w:jc w:val="center"/>
              <w:rPr>
                <w:rFonts w:ascii="Cambria" w:eastAsia="Times New Roman" w:hAnsi="Cambria" w:cs="Calibri"/>
                <w:b/>
                <w:bCs/>
                <w:sz w:val="24"/>
                <w:szCs w:val="24"/>
                <w:lang w:eastAsia="fr-FR"/>
              </w:rPr>
            </w:pPr>
            <w:r>
              <w:rPr>
                <w:rFonts w:ascii="Cambria" w:eastAsia="Times New Roman" w:hAnsi="Cambria" w:cs="Calibri"/>
                <w:b/>
                <w:bCs/>
                <w:sz w:val="24"/>
                <w:szCs w:val="24"/>
                <w:lang w:eastAsia="fr-FR"/>
              </w:rPr>
              <w:t>Activités</w:t>
            </w:r>
          </w:p>
        </w:tc>
        <w:tc>
          <w:tcPr>
            <w:tcW w:w="2953" w:type="dxa"/>
            <w:gridSpan w:val="3"/>
            <w:shd w:val="clear" w:color="auto" w:fill="auto"/>
            <w:noWrap/>
            <w:vAlign w:val="bottom"/>
            <w:hideMark/>
          </w:tcPr>
          <w:p w14:paraId="09FD5C98" w14:textId="77777777" w:rsidR="00EE71AD" w:rsidRPr="009A7A39" w:rsidRDefault="00EE71AD"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Bénéficiaires</w:t>
            </w:r>
          </w:p>
        </w:tc>
        <w:tc>
          <w:tcPr>
            <w:tcW w:w="1701" w:type="dxa"/>
            <w:shd w:val="clear" w:color="auto" w:fill="auto"/>
            <w:noWrap/>
            <w:vAlign w:val="center"/>
            <w:hideMark/>
          </w:tcPr>
          <w:p w14:paraId="57D5F7DA" w14:textId="77777777" w:rsidR="00EE71AD" w:rsidRPr="009A7A39" w:rsidRDefault="00EE71AD"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Observation</w:t>
            </w:r>
          </w:p>
        </w:tc>
      </w:tr>
      <w:tr w:rsidR="00EE71AD" w:rsidRPr="009A7A39" w14:paraId="310D3E68" w14:textId="77777777" w:rsidTr="00253769">
        <w:trPr>
          <w:trHeight w:val="330"/>
        </w:trPr>
        <w:tc>
          <w:tcPr>
            <w:tcW w:w="1416" w:type="dxa"/>
            <w:vMerge/>
            <w:vAlign w:val="center"/>
            <w:hideMark/>
          </w:tcPr>
          <w:p w14:paraId="75E2D197" w14:textId="77777777" w:rsidR="00EE71AD" w:rsidRPr="009A7A39" w:rsidRDefault="00EE71AD" w:rsidP="008C0242">
            <w:pPr>
              <w:spacing w:after="0" w:line="240" w:lineRule="auto"/>
              <w:rPr>
                <w:rFonts w:ascii="Cambria" w:eastAsia="Times New Roman" w:hAnsi="Cambria" w:cs="Calibri"/>
                <w:b/>
                <w:bCs/>
                <w:sz w:val="24"/>
                <w:szCs w:val="24"/>
                <w:lang w:eastAsia="fr-FR"/>
              </w:rPr>
            </w:pPr>
          </w:p>
        </w:tc>
        <w:tc>
          <w:tcPr>
            <w:tcW w:w="1295" w:type="dxa"/>
            <w:vMerge/>
            <w:vAlign w:val="center"/>
            <w:hideMark/>
          </w:tcPr>
          <w:p w14:paraId="198F8B83" w14:textId="77777777" w:rsidR="00EE71AD" w:rsidRPr="009A7A39" w:rsidRDefault="00EE71AD" w:rsidP="008C0242">
            <w:pPr>
              <w:spacing w:after="0" w:line="240" w:lineRule="auto"/>
              <w:rPr>
                <w:rFonts w:ascii="Cambria" w:eastAsia="Times New Roman" w:hAnsi="Cambria" w:cs="Calibri"/>
                <w:b/>
                <w:bCs/>
                <w:sz w:val="24"/>
                <w:szCs w:val="24"/>
                <w:lang w:eastAsia="fr-FR"/>
              </w:rPr>
            </w:pPr>
          </w:p>
        </w:tc>
        <w:tc>
          <w:tcPr>
            <w:tcW w:w="2263" w:type="dxa"/>
            <w:vMerge/>
            <w:vAlign w:val="center"/>
            <w:hideMark/>
          </w:tcPr>
          <w:p w14:paraId="32E7EB98" w14:textId="77777777" w:rsidR="00EE71AD" w:rsidRPr="009A7A39" w:rsidRDefault="00EE71AD" w:rsidP="008C0242">
            <w:pPr>
              <w:spacing w:after="0" w:line="240" w:lineRule="auto"/>
              <w:rPr>
                <w:rFonts w:ascii="Cambria" w:eastAsia="Times New Roman" w:hAnsi="Cambria" w:cs="Calibri"/>
                <w:b/>
                <w:bCs/>
                <w:sz w:val="24"/>
                <w:szCs w:val="24"/>
                <w:lang w:eastAsia="fr-FR"/>
              </w:rPr>
            </w:pPr>
          </w:p>
        </w:tc>
        <w:tc>
          <w:tcPr>
            <w:tcW w:w="6224" w:type="dxa"/>
            <w:vMerge/>
            <w:vAlign w:val="center"/>
            <w:hideMark/>
          </w:tcPr>
          <w:p w14:paraId="0645F93E" w14:textId="77777777" w:rsidR="00EE71AD" w:rsidRPr="009A7A39" w:rsidRDefault="00EE71AD" w:rsidP="008C0242">
            <w:pPr>
              <w:spacing w:after="0" w:line="240" w:lineRule="auto"/>
              <w:rPr>
                <w:rFonts w:ascii="Cambria" w:eastAsia="Times New Roman" w:hAnsi="Cambria" w:cs="Calibri"/>
                <w:b/>
                <w:bCs/>
                <w:sz w:val="24"/>
                <w:szCs w:val="24"/>
                <w:lang w:eastAsia="fr-FR"/>
              </w:rPr>
            </w:pPr>
          </w:p>
        </w:tc>
        <w:tc>
          <w:tcPr>
            <w:tcW w:w="955" w:type="dxa"/>
            <w:shd w:val="clear" w:color="auto" w:fill="auto"/>
            <w:noWrap/>
            <w:vAlign w:val="bottom"/>
            <w:hideMark/>
          </w:tcPr>
          <w:p w14:paraId="45777CE4" w14:textId="77777777" w:rsidR="00EE71AD" w:rsidRPr="009A7A39" w:rsidRDefault="00EE71AD"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Femme</w:t>
            </w:r>
          </w:p>
        </w:tc>
        <w:tc>
          <w:tcPr>
            <w:tcW w:w="1005" w:type="dxa"/>
            <w:shd w:val="clear" w:color="auto" w:fill="auto"/>
            <w:noWrap/>
            <w:vAlign w:val="bottom"/>
            <w:hideMark/>
          </w:tcPr>
          <w:p w14:paraId="13FF079B" w14:textId="77777777" w:rsidR="00EE71AD" w:rsidRPr="009A7A39" w:rsidRDefault="00EE71AD"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Homme</w:t>
            </w:r>
          </w:p>
        </w:tc>
        <w:tc>
          <w:tcPr>
            <w:tcW w:w="993" w:type="dxa"/>
            <w:shd w:val="clear" w:color="auto" w:fill="auto"/>
            <w:noWrap/>
            <w:vAlign w:val="bottom"/>
            <w:hideMark/>
          </w:tcPr>
          <w:p w14:paraId="39D37171" w14:textId="77777777" w:rsidR="00EE71AD" w:rsidRPr="009A7A39" w:rsidRDefault="00EE71AD"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Total</w:t>
            </w:r>
          </w:p>
        </w:tc>
        <w:tc>
          <w:tcPr>
            <w:tcW w:w="1701" w:type="dxa"/>
            <w:vAlign w:val="center"/>
            <w:hideMark/>
          </w:tcPr>
          <w:p w14:paraId="7FB3D55D" w14:textId="77777777" w:rsidR="00EE71AD" w:rsidRPr="009A7A39" w:rsidRDefault="00EE71AD" w:rsidP="008C0242">
            <w:pPr>
              <w:spacing w:after="0" w:line="240" w:lineRule="auto"/>
              <w:rPr>
                <w:rFonts w:ascii="Cambria" w:eastAsia="Times New Roman" w:hAnsi="Cambria" w:cs="Calibri"/>
                <w:b/>
                <w:bCs/>
                <w:sz w:val="24"/>
                <w:szCs w:val="24"/>
                <w:lang w:eastAsia="fr-FR"/>
              </w:rPr>
            </w:pPr>
          </w:p>
        </w:tc>
      </w:tr>
      <w:tr w:rsidR="00EE71AD" w:rsidRPr="009A7A39" w14:paraId="760F384F" w14:textId="77777777" w:rsidTr="00253769">
        <w:trPr>
          <w:trHeight w:val="1171"/>
        </w:trPr>
        <w:tc>
          <w:tcPr>
            <w:tcW w:w="1416" w:type="dxa"/>
            <w:vMerge w:val="restart"/>
            <w:shd w:val="clear" w:color="auto" w:fill="auto"/>
            <w:noWrap/>
            <w:vAlign w:val="center"/>
            <w:hideMark/>
          </w:tcPr>
          <w:p w14:paraId="641FEBBA" w14:textId="77777777" w:rsidR="00EE71AD" w:rsidRPr="009A7A39" w:rsidRDefault="00EE71AD"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Kaya</w:t>
            </w:r>
          </w:p>
        </w:tc>
        <w:tc>
          <w:tcPr>
            <w:tcW w:w="1295" w:type="dxa"/>
            <w:vMerge w:val="restart"/>
            <w:shd w:val="clear" w:color="auto" w:fill="auto"/>
            <w:vAlign w:val="center"/>
            <w:hideMark/>
          </w:tcPr>
          <w:p w14:paraId="37A33781" w14:textId="77777777" w:rsidR="00EE71AD" w:rsidRPr="009A7A39" w:rsidRDefault="00EE71AD" w:rsidP="008C0242">
            <w:pPr>
              <w:spacing w:after="0" w:line="240" w:lineRule="auto"/>
              <w:jc w:val="center"/>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xml:space="preserve"> </w:t>
            </w:r>
            <w:proofErr w:type="spellStart"/>
            <w:r w:rsidRPr="009A7A39">
              <w:rPr>
                <w:rFonts w:ascii="Cambria" w:eastAsia="Times New Roman" w:hAnsi="Cambria" w:cs="Calibri"/>
                <w:sz w:val="24"/>
                <w:szCs w:val="24"/>
                <w:lang w:eastAsia="fr-FR"/>
              </w:rPr>
              <w:t>Lilbouré</w:t>
            </w:r>
            <w:proofErr w:type="spellEnd"/>
            <w:r w:rsidRPr="009A7A39">
              <w:rPr>
                <w:rFonts w:ascii="Cambria" w:eastAsia="Times New Roman" w:hAnsi="Cambria" w:cs="Calibri"/>
                <w:sz w:val="24"/>
                <w:szCs w:val="24"/>
                <w:lang w:eastAsia="fr-FR"/>
              </w:rPr>
              <w:t xml:space="preserve">, </w:t>
            </w:r>
            <w:proofErr w:type="spellStart"/>
            <w:r w:rsidRPr="009A7A39">
              <w:rPr>
                <w:rFonts w:ascii="Cambria" w:eastAsia="Times New Roman" w:hAnsi="Cambria" w:cs="Calibri"/>
                <w:sz w:val="24"/>
                <w:szCs w:val="24"/>
                <w:lang w:eastAsia="fr-FR"/>
              </w:rPr>
              <w:t>Poulallé</w:t>
            </w:r>
            <w:proofErr w:type="spellEnd"/>
            <w:r w:rsidRPr="009A7A39">
              <w:rPr>
                <w:rFonts w:ascii="Cambria" w:eastAsia="Times New Roman" w:hAnsi="Cambria" w:cs="Calibri"/>
                <w:sz w:val="24"/>
                <w:szCs w:val="24"/>
                <w:lang w:eastAsia="fr-FR"/>
              </w:rPr>
              <w:t xml:space="preserve">, </w:t>
            </w:r>
            <w:proofErr w:type="spellStart"/>
            <w:r w:rsidRPr="009A7A39">
              <w:rPr>
                <w:rFonts w:ascii="Cambria" w:eastAsia="Times New Roman" w:hAnsi="Cambria" w:cs="Calibri"/>
                <w:sz w:val="24"/>
                <w:szCs w:val="24"/>
                <w:lang w:eastAsia="fr-FR"/>
              </w:rPr>
              <w:t>Noaka</w:t>
            </w:r>
            <w:proofErr w:type="spellEnd"/>
            <w:r w:rsidRPr="009A7A39">
              <w:rPr>
                <w:rFonts w:ascii="Cambria" w:eastAsia="Times New Roman" w:hAnsi="Cambria" w:cs="Calibri"/>
                <w:sz w:val="24"/>
                <w:szCs w:val="24"/>
                <w:lang w:eastAsia="fr-FR"/>
              </w:rPr>
              <w:t xml:space="preserve">, </w:t>
            </w:r>
            <w:proofErr w:type="spellStart"/>
            <w:r w:rsidRPr="009A7A39">
              <w:rPr>
                <w:rFonts w:ascii="Cambria" w:eastAsia="Times New Roman" w:hAnsi="Cambria" w:cs="Calibri"/>
                <w:sz w:val="24"/>
                <w:szCs w:val="24"/>
                <w:lang w:eastAsia="fr-FR"/>
              </w:rPr>
              <w:t>Zinko</w:t>
            </w:r>
            <w:proofErr w:type="spellEnd"/>
            <w:r w:rsidRPr="009A7A39">
              <w:rPr>
                <w:rFonts w:ascii="Cambria" w:eastAsia="Times New Roman" w:hAnsi="Cambria" w:cs="Calibri"/>
                <w:sz w:val="24"/>
                <w:szCs w:val="24"/>
                <w:lang w:eastAsia="fr-FR"/>
              </w:rPr>
              <w:t xml:space="preserve">, </w:t>
            </w:r>
            <w:proofErr w:type="spellStart"/>
            <w:r w:rsidRPr="009A7A39">
              <w:rPr>
                <w:rFonts w:ascii="Cambria" w:eastAsia="Times New Roman" w:hAnsi="Cambria" w:cs="Calibri"/>
                <w:sz w:val="24"/>
                <w:szCs w:val="24"/>
                <w:lang w:eastAsia="fr-FR"/>
              </w:rPr>
              <w:t>Lebda</w:t>
            </w:r>
            <w:proofErr w:type="spellEnd"/>
          </w:p>
        </w:tc>
        <w:tc>
          <w:tcPr>
            <w:tcW w:w="2263" w:type="dxa"/>
            <w:vMerge w:val="restart"/>
            <w:shd w:val="clear" w:color="auto" w:fill="auto"/>
            <w:vAlign w:val="center"/>
            <w:hideMark/>
          </w:tcPr>
          <w:p w14:paraId="0B953026" w14:textId="77777777" w:rsidR="00EE71AD" w:rsidRPr="009A7A39" w:rsidRDefault="00EE71AD" w:rsidP="008C0242">
            <w:pPr>
              <w:spacing w:after="0" w:line="240" w:lineRule="auto"/>
              <w:jc w:val="center"/>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TB AC : 1601(Recherche active de cas suspect de TB) ; 1609 (Groupe de parole)</w:t>
            </w:r>
          </w:p>
        </w:tc>
        <w:tc>
          <w:tcPr>
            <w:tcW w:w="6224" w:type="dxa"/>
            <w:shd w:val="clear" w:color="auto" w:fill="auto"/>
            <w:hideMark/>
          </w:tcPr>
          <w:p w14:paraId="7564E4F0" w14:textId="77777777" w:rsidR="00EE71AD" w:rsidRPr="009A7A39" w:rsidRDefault="00EE71AD"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Assurer une visite de recherche active de suspects de TB (avec collecte de crachat) par les associations de la tuberculose parmi les contacts des patients TB TPM+ dans l’aire de chaque CDT</w:t>
            </w:r>
          </w:p>
        </w:tc>
        <w:tc>
          <w:tcPr>
            <w:tcW w:w="955" w:type="dxa"/>
            <w:vMerge w:val="restart"/>
            <w:shd w:val="clear" w:color="auto" w:fill="auto"/>
            <w:noWrap/>
            <w:vAlign w:val="center"/>
            <w:hideMark/>
          </w:tcPr>
          <w:p w14:paraId="3AAFC1CD" w14:textId="77777777" w:rsidR="00EE71AD" w:rsidRPr="009A7A39" w:rsidRDefault="00EE71AD" w:rsidP="008C0242">
            <w:pPr>
              <w:spacing w:after="0" w:line="240" w:lineRule="auto"/>
              <w:jc w:val="center"/>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5</w:t>
            </w:r>
            <w:r>
              <w:rPr>
                <w:rFonts w:ascii="Cambria" w:eastAsia="Times New Roman" w:hAnsi="Cambria" w:cs="Calibri"/>
                <w:sz w:val="24"/>
                <w:szCs w:val="24"/>
                <w:lang w:eastAsia="fr-FR"/>
              </w:rPr>
              <w:t xml:space="preserve"> </w:t>
            </w:r>
            <w:r w:rsidRPr="009A7A39">
              <w:rPr>
                <w:rFonts w:ascii="Cambria" w:eastAsia="Times New Roman" w:hAnsi="Cambria" w:cs="Calibri"/>
                <w:sz w:val="24"/>
                <w:szCs w:val="24"/>
                <w:lang w:eastAsia="fr-FR"/>
              </w:rPr>
              <w:t>478</w:t>
            </w:r>
          </w:p>
        </w:tc>
        <w:tc>
          <w:tcPr>
            <w:tcW w:w="1005" w:type="dxa"/>
            <w:vMerge w:val="restart"/>
            <w:shd w:val="clear" w:color="auto" w:fill="auto"/>
            <w:noWrap/>
            <w:vAlign w:val="center"/>
            <w:hideMark/>
          </w:tcPr>
          <w:p w14:paraId="03AA9DA2" w14:textId="77777777" w:rsidR="00EE71AD" w:rsidRPr="009A7A39" w:rsidRDefault="00EE71AD" w:rsidP="008C0242">
            <w:pPr>
              <w:spacing w:after="0" w:line="240" w:lineRule="auto"/>
              <w:jc w:val="center"/>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5</w:t>
            </w:r>
            <w:r>
              <w:rPr>
                <w:rFonts w:ascii="Cambria" w:eastAsia="Times New Roman" w:hAnsi="Cambria" w:cs="Calibri"/>
                <w:sz w:val="24"/>
                <w:szCs w:val="24"/>
                <w:lang w:eastAsia="fr-FR"/>
              </w:rPr>
              <w:t xml:space="preserve"> </w:t>
            </w:r>
            <w:r w:rsidRPr="009A7A39">
              <w:rPr>
                <w:rFonts w:ascii="Cambria" w:eastAsia="Times New Roman" w:hAnsi="Cambria" w:cs="Calibri"/>
                <w:sz w:val="24"/>
                <w:szCs w:val="24"/>
                <w:lang w:eastAsia="fr-FR"/>
              </w:rPr>
              <w:t>800</w:t>
            </w:r>
          </w:p>
        </w:tc>
        <w:tc>
          <w:tcPr>
            <w:tcW w:w="993" w:type="dxa"/>
            <w:vMerge w:val="restart"/>
            <w:shd w:val="clear" w:color="auto" w:fill="auto"/>
            <w:noWrap/>
            <w:vAlign w:val="center"/>
            <w:hideMark/>
          </w:tcPr>
          <w:p w14:paraId="436E0041" w14:textId="77777777" w:rsidR="00EE71AD" w:rsidRPr="009A7A39" w:rsidRDefault="00EE71AD"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11</w:t>
            </w:r>
            <w:r>
              <w:rPr>
                <w:rFonts w:ascii="Cambria" w:eastAsia="Times New Roman" w:hAnsi="Cambria" w:cs="Calibri"/>
                <w:b/>
                <w:bCs/>
                <w:sz w:val="24"/>
                <w:szCs w:val="24"/>
                <w:lang w:eastAsia="fr-FR"/>
              </w:rPr>
              <w:t xml:space="preserve"> </w:t>
            </w:r>
            <w:r w:rsidRPr="009A7A39">
              <w:rPr>
                <w:rFonts w:ascii="Cambria" w:eastAsia="Times New Roman" w:hAnsi="Cambria" w:cs="Calibri"/>
                <w:b/>
                <w:bCs/>
                <w:sz w:val="24"/>
                <w:szCs w:val="24"/>
                <w:lang w:eastAsia="fr-FR"/>
              </w:rPr>
              <w:t>278</w:t>
            </w:r>
          </w:p>
        </w:tc>
        <w:tc>
          <w:tcPr>
            <w:tcW w:w="1701" w:type="dxa"/>
            <w:shd w:val="clear" w:color="auto" w:fill="auto"/>
            <w:noWrap/>
            <w:vAlign w:val="bottom"/>
            <w:hideMark/>
          </w:tcPr>
          <w:p w14:paraId="6E0CA47D" w14:textId="77777777" w:rsidR="00EE71AD" w:rsidRPr="009A7A39" w:rsidRDefault="00EE71AD"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w:t>
            </w:r>
          </w:p>
        </w:tc>
      </w:tr>
      <w:tr w:rsidR="00EE71AD" w:rsidRPr="009A7A39" w14:paraId="2AAD1B4C" w14:textId="77777777" w:rsidTr="00253769">
        <w:trPr>
          <w:trHeight w:val="1010"/>
        </w:trPr>
        <w:tc>
          <w:tcPr>
            <w:tcW w:w="1416" w:type="dxa"/>
            <w:vMerge/>
            <w:vAlign w:val="center"/>
            <w:hideMark/>
          </w:tcPr>
          <w:p w14:paraId="40F013ED" w14:textId="77777777" w:rsidR="00EE71AD" w:rsidRPr="009A7A39" w:rsidRDefault="00EE71AD" w:rsidP="008C0242">
            <w:pPr>
              <w:spacing w:after="0" w:line="240" w:lineRule="auto"/>
              <w:rPr>
                <w:rFonts w:ascii="Cambria" w:eastAsia="Times New Roman" w:hAnsi="Cambria" w:cs="Calibri"/>
                <w:b/>
                <w:bCs/>
                <w:sz w:val="24"/>
                <w:szCs w:val="24"/>
                <w:lang w:eastAsia="fr-FR"/>
              </w:rPr>
            </w:pPr>
          </w:p>
        </w:tc>
        <w:tc>
          <w:tcPr>
            <w:tcW w:w="1295" w:type="dxa"/>
            <w:vMerge/>
            <w:vAlign w:val="center"/>
            <w:hideMark/>
          </w:tcPr>
          <w:p w14:paraId="55395439"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2263" w:type="dxa"/>
            <w:vMerge/>
            <w:vAlign w:val="center"/>
            <w:hideMark/>
          </w:tcPr>
          <w:p w14:paraId="1360E27B"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6224" w:type="dxa"/>
            <w:shd w:val="clear" w:color="auto" w:fill="auto"/>
            <w:hideMark/>
          </w:tcPr>
          <w:p w14:paraId="06DD3F03" w14:textId="77777777" w:rsidR="00EE71AD" w:rsidRPr="009A7A39" w:rsidRDefault="00EE71AD"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Organiser une fois par mois dans chaque CDT une séance de groupe de parole/d’auto-support aux patients tuberculeux nouvellement enrôlés dans les CDT</w:t>
            </w:r>
          </w:p>
        </w:tc>
        <w:tc>
          <w:tcPr>
            <w:tcW w:w="955" w:type="dxa"/>
            <w:vMerge/>
            <w:vAlign w:val="center"/>
            <w:hideMark/>
          </w:tcPr>
          <w:p w14:paraId="70C6FDA6"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1005" w:type="dxa"/>
            <w:vMerge/>
            <w:vAlign w:val="center"/>
            <w:hideMark/>
          </w:tcPr>
          <w:p w14:paraId="1CFDC5EA"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993" w:type="dxa"/>
            <w:vMerge/>
            <w:vAlign w:val="center"/>
            <w:hideMark/>
          </w:tcPr>
          <w:p w14:paraId="4E9E582E" w14:textId="77777777" w:rsidR="00EE71AD" w:rsidRPr="009A7A39" w:rsidRDefault="00EE71AD" w:rsidP="008C0242">
            <w:pPr>
              <w:spacing w:after="0" w:line="240" w:lineRule="auto"/>
              <w:rPr>
                <w:rFonts w:ascii="Cambria" w:eastAsia="Times New Roman" w:hAnsi="Cambria" w:cs="Calibri"/>
                <w:b/>
                <w:bCs/>
                <w:sz w:val="24"/>
                <w:szCs w:val="24"/>
                <w:lang w:eastAsia="fr-FR"/>
              </w:rPr>
            </w:pPr>
          </w:p>
        </w:tc>
        <w:tc>
          <w:tcPr>
            <w:tcW w:w="1701" w:type="dxa"/>
            <w:shd w:val="clear" w:color="auto" w:fill="auto"/>
            <w:noWrap/>
            <w:vAlign w:val="bottom"/>
            <w:hideMark/>
          </w:tcPr>
          <w:p w14:paraId="2BA9C311" w14:textId="77777777" w:rsidR="00EE71AD" w:rsidRPr="009A7A39" w:rsidRDefault="00EE71AD"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w:t>
            </w:r>
          </w:p>
        </w:tc>
      </w:tr>
      <w:tr w:rsidR="00EE71AD" w:rsidRPr="009A7A39" w14:paraId="175F988B" w14:textId="77777777" w:rsidTr="00253769">
        <w:trPr>
          <w:trHeight w:val="1595"/>
        </w:trPr>
        <w:tc>
          <w:tcPr>
            <w:tcW w:w="1416" w:type="dxa"/>
            <w:vMerge/>
            <w:vAlign w:val="center"/>
            <w:hideMark/>
          </w:tcPr>
          <w:p w14:paraId="4DFD0E52" w14:textId="77777777" w:rsidR="00EE71AD" w:rsidRPr="009A7A39" w:rsidRDefault="00EE71AD" w:rsidP="008C0242">
            <w:pPr>
              <w:spacing w:after="0" w:line="240" w:lineRule="auto"/>
              <w:rPr>
                <w:rFonts w:ascii="Cambria" w:eastAsia="Times New Roman" w:hAnsi="Cambria" w:cs="Calibri"/>
                <w:b/>
                <w:bCs/>
                <w:sz w:val="24"/>
                <w:szCs w:val="24"/>
                <w:lang w:eastAsia="fr-FR"/>
              </w:rPr>
            </w:pPr>
          </w:p>
        </w:tc>
        <w:tc>
          <w:tcPr>
            <w:tcW w:w="1295" w:type="dxa"/>
            <w:vMerge/>
            <w:vAlign w:val="center"/>
            <w:hideMark/>
          </w:tcPr>
          <w:p w14:paraId="001B4638"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2263" w:type="dxa"/>
            <w:vMerge w:val="restart"/>
            <w:shd w:val="clear" w:color="auto" w:fill="auto"/>
            <w:vAlign w:val="center"/>
            <w:hideMark/>
          </w:tcPr>
          <w:p w14:paraId="3161916F" w14:textId="77777777" w:rsidR="00EE71AD" w:rsidRPr="009A7A39" w:rsidRDefault="00EE71AD" w:rsidP="008C0242">
            <w:pPr>
              <w:spacing w:after="0" w:line="240" w:lineRule="auto"/>
              <w:jc w:val="center"/>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TB IEC/CCC : 1603(Sensibilisation par le tradipraticien) ; 1605(Campagne de sensibilisation sur la TB) ; 1607(Sensibilisation sur les sites d'orpaillages)</w:t>
            </w:r>
          </w:p>
        </w:tc>
        <w:tc>
          <w:tcPr>
            <w:tcW w:w="6224" w:type="dxa"/>
            <w:shd w:val="clear" w:color="auto" w:fill="auto"/>
            <w:hideMark/>
          </w:tcPr>
          <w:p w14:paraId="071526EC" w14:textId="77777777" w:rsidR="00EE71AD" w:rsidRPr="009A7A39" w:rsidRDefault="00EE71AD"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Assurer une fois par mois dans 2 sites différents dans chaque région une séance de sensibilisation suivi de la référence des cas suspects de tuberculose par les associations de tradipraticiens (</w:t>
            </w:r>
            <w:r>
              <w:rPr>
                <w:rFonts w:ascii="Cambria" w:eastAsia="Times New Roman" w:hAnsi="Cambria" w:cs="Calibri"/>
                <w:sz w:val="24"/>
                <w:szCs w:val="24"/>
                <w:lang w:eastAsia="fr-FR"/>
              </w:rPr>
              <w:t>1</w:t>
            </w:r>
            <w:r w:rsidRPr="009A7A39">
              <w:rPr>
                <w:rFonts w:ascii="Cambria" w:eastAsia="Times New Roman" w:hAnsi="Cambria" w:cs="Calibri"/>
                <w:sz w:val="24"/>
                <w:szCs w:val="24"/>
                <w:lang w:eastAsia="fr-FR"/>
              </w:rPr>
              <w:t xml:space="preserve"> séance de sensibilisation par mois pour 13 associations de tradipraticiens)</w:t>
            </w:r>
          </w:p>
        </w:tc>
        <w:tc>
          <w:tcPr>
            <w:tcW w:w="955" w:type="dxa"/>
            <w:vMerge/>
            <w:vAlign w:val="center"/>
            <w:hideMark/>
          </w:tcPr>
          <w:p w14:paraId="5182D432"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1005" w:type="dxa"/>
            <w:vMerge/>
            <w:vAlign w:val="center"/>
            <w:hideMark/>
          </w:tcPr>
          <w:p w14:paraId="23135F4D"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993" w:type="dxa"/>
            <w:vMerge/>
            <w:vAlign w:val="center"/>
            <w:hideMark/>
          </w:tcPr>
          <w:p w14:paraId="393BDE58" w14:textId="77777777" w:rsidR="00EE71AD" w:rsidRPr="009A7A39" w:rsidRDefault="00EE71AD" w:rsidP="008C0242">
            <w:pPr>
              <w:spacing w:after="0" w:line="240" w:lineRule="auto"/>
              <w:rPr>
                <w:rFonts w:ascii="Cambria" w:eastAsia="Times New Roman" w:hAnsi="Cambria" w:cs="Calibri"/>
                <w:b/>
                <w:bCs/>
                <w:sz w:val="24"/>
                <w:szCs w:val="24"/>
                <w:lang w:eastAsia="fr-FR"/>
              </w:rPr>
            </w:pPr>
          </w:p>
        </w:tc>
        <w:tc>
          <w:tcPr>
            <w:tcW w:w="1701" w:type="dxa"/>
            <w:shd w:val="clear" w:color="auto" w:fill="auto"/>
            <w:noWrap/>
            <w:vAlign w:val="bottom"/>
            <w:hideMark/>
          </w:tcPr>
          <w:p w14:paraId="48CDB9D9" w14:textId="77777777" w:rsidR="00EE71AD" w:rsidRPr="009A7A39" w:rsidRDefault="00EE71AD"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w:t>
            </w:r>
          </w:p>
        </w:tc>
      </w:tr>
      <w:tr w:rsidR="00EE71AD" w:rsidRPr="009A7A39" w14:paraId="57AA7A90" w14:textId="77777777" w:rsidTr="00253769">
        <w:trPr>
          <w:trHeight w:val="600"/>
        </w:trPr>
        <w:tc>
          <w:tcPr>
            <w:tcW w:w="1416" w:type="dxa"/>
            <w:vMerge/>
            <w:vAlign w:val="center"/>
            <w:hideMark/>
          </w:tcPr>
          <w:p w14:paraId="496BD6C0" w14:textId="77777777" w:rsidR="00EE71AD" w:rsidRPr="009A7A39" w:rsidRDefault="00EE71AD" w:rsidP="008C0242">
            <w:pPr>
              <w:spacing w:after="0" w:line="240" w:lineRule="auto"/>
              <w:rPr>
                <w:rFonts w:ascii="Cambria" w:eastAsia="Times New Roman" w:hAnsi="Cambria" w:cs="Calibri"/>
                <w:b/>
                <w:bCs/>
                <w:sz w:val="24"/>
                <w:szCs w:val="24"/>
                <w:lang w:eastAsia="fr-FR"/>
              </w:rPr>
            </w:pPr>
          </w:p>
        </w:tc>
        <w:tc>
          <w:tcPr>
            <w:tcW w:w="1295" w:type="dxa"/>
            <w:vMerge/>
            <w:vAlign w:val="center"/>
            <w:hideMark/>
          </w:tcPr>
          <w:p w14:paraId="491A5DD0"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2263" w:type="dxa"/>
            <w:vMerge/>
            <w:vAlign w:val="center"/>
            <w:hideMark/>
          </w:tcPr>
          <w:p w14:paraId="138DDB24"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6224" w:type="dxa"/>
            <w:shd w:val="clear" w:color="auto" w:fill="auto"/>
            <w:hideMark/>
          </w:tcPr>
          <w:p w14:paraId="441CC11B" w14:textId="77777777" w:rsidR="00EE71AD" w:rsidRPr="009A7A39" w:rsidRDefault="00EE71AD"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Organiser une campagne de sensibilisation sur la TB auprès des populations vulnérables lors des JMT et de la JMS</w:t>
            </w:r>
          </w:p>
        </w:tc>
        <w:tc>
          <w:tcPr>
            <w:tcW w:w="955" w:type="dxa"/>
            <w:vMerge/>
            <w:vAlign w:val="center"/>
            <w:hideMark/>
          </w:tcPr>
          <w:p w14:paraId="1E28F829"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1005" w:type="dxa"/>
            <w:vMerge/>
            <w:vAlign w:val="center"/>
            <w:hideMark/>
          </w:tcPr>
          <w:p w14:paraId="24C4FE16"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993" w:type="dxa"/>
            <w:vMerge/>
            <w:vAlign w:val="center"/>
            <w:hideMark/>
          </w:tcPr>
          <w:p w14:paraId="34544685" w14:textId="77777777" w:rsidR="00EE71AD" w:rsidRPr="009A7A39" w:rsidRDefault="00EE71AD" w:rsidP="008C0242">
            <w:pPr>
              <w:spacing w:after="0" w:line="240" w:lineRule="auto"/>
              <w:rPr>
                <w:rFonts w:ascii="Cambria" w:eastAsia="Times New Roman" w:hAnsi="Cambria" w:cs="Calibri"/>
                <w:b/>
                <w:bCs/>
                <w:sz w:val="24"/>
                <w:szCs w:val="24"/>
                <w:lang w:eastAsia="fr-FR"/>
              </w:rPr>
            </w:pPr>
          </w:p>
        </w:tc>
        <w:tc>
          <w:tcPr>
            <w:tcW w:w="1701" w:type="dxa"/>
            <w:shd w:val="clear" w:color="auto" w:fill="auto"/>
            <w:noWrap/>
            <w:vAlign w:val="bottom"/>
            <w:hideMark/>
          </w:tcPr>
          <w:p w14:paraId="20221C75" w14:textId="77777777" w:rsidR="00EE71AD" w:rsidRPr="009A7A39" w:rsidRDefault="00EE71AD"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w:t>
            </w:r>
          </w:p>
        </w:tc>
      </w:tr>
      <w:tr w:rsidR="00EE71AD" w:rsidRPr="009A7A39" w14:paraId="3E073823" w14:textId="77777777" w:rsidTr="00253769">
        <w:trPr>
          <w:trHeight w:val="795"/>
        </w:trPr>
        <w:tc>
          <w:tcPr>
            <w:tcW w:w="1416" w:type="dxa"/>
            <w:vMerge/>
            <w:vAlign w:val="center"/>
            <w:hideMark/>
          </w:tcPr>
          <w:p w14:paraId="422CB9C8" w14:textId="77777777" w:rsidR="00EE71AD" w:rsidRPr="009A7A39" w:rsidRDefault="00EE71AD" w:rsidP="008C0242">
            <w:pPr>
              <w:spacing w:after="0" w:line="240" w:lineRule="auto"/>
              <w:rPr>
                <w:rFonts w:ascii="Cambria" w:eastAsia="Times New Roman" w:hAnsi="Cambria" w:cs="Calibri"/>
                <w:b/>
                <w:bCs/>
                <w:sz w:val="24"/>
                <w:szCs w:val="24"/>
                <w:lang w:eastAsia="fr-FR"/>
              </w:rPr>
            </w:pPr>
          </w:p>
        </w:tc>
        <w:tc>
          <w:tcPr>
            <w:tcW w:w="1295" w:type="dxa"/>
            <w:vMerge/>
            <w:vAlign w:val="center"/>
            <w:hideMark/>
          </w:tcPr>
          <w:p w14:paraId="48E014D5"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2263" w:type="dxa"/>
            <w:vMerge/>
            <w:vAlign w:val="center"/>
            <w:hideMark/>
          </w:tcPr>
          <w:p w14:paraId="578C0DCA"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6224" w:type="dxa"/>
            <w:shd w:val="clear" w:color="auto" w:fill="auto"/>
            <w:vAlign w:val="center"/>
            <w:hideMark/>
          </w:tcPr>
          <w:p w14:paraId="32F9D321" w14:textId="77777777" w:rsidR="00EE71AD" w:rsidRPr="009A7A39" w:rsidRDefault="00EE71AD"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Assurer une séance de sensibilisation sur la TB suivi de collecte de crachats par trimestre auprès des orpailleurs de 150 sites</w:t>
            </w:r>
          </w:p>
        </w:tc>
        <w:tc>
          <w:tcPr>
            <w:tcW w:w="955" w:type="dxa"/>
            <w:vMerge/>
            <w:vAlign w:val="center"/>
            <w:hideMark/>
          </w:tcPr>
          <w:p w14:paraId="35255D2D"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1005" w:type="dxa"/>
            <w:vMerge/>
            <w:vAlign w:val="center"/>
            <w:hideMark/>
          </w:tcPr>
          <w:p w14:paraId="7574460F"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993" w:type="dxa"/>
            <w:vMerge/>
            <w:vAlign w:val="center"/>
            <w:hideMark/>
          </w:tcPr>
          <w:p w14:paraId="08B0AEEE" w14:textId="77777777" w:rsidR="00EE71AD" w:rsidRPr="009A7A39" w:rsidRDefault="00EE71AD" w:rsidP="008C0242">
            <w:pPr>
              <w:spacing w:after="0" w:line="240" w:lineRule="auto"/>
              <w:rPr>
                <w:rFonts w:ascii="Cambria" w:eastAsia="Times New Roman" w:hAnsi="Cambria" w:cs="Calibri"/>
                <w:b/>
                <w:bCs/>
                <w:sz w:val="24"/>
                <w:szCs w:val="24"/>
                <w:lang w:eastAsia="fr-FR"/>
              </w:rPr>
            </w:pPr>
          </w:p>
        </w:tc>
        <w:tc>
          <w:tcPr>
            <w:tcW w:w="1701" w:type="dxa"/>
            <w:shd w:val="clear" w:color="auto" w:fill="auto"/>
            <w:noWrap/>
            <w:vAlign w:val="bottom"/>
            <w:hideMark/>
          </w:tcPr>
          <w:p w14:paraId="7D338F23" w14:textId="77777777" w:rsidR="00EE71AD" w:rsidRPr="009A7A39" w:rsidRDefault="00EE71AD"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w:t>
            </w:r>
          </w:p>
        </w:tc>
      </w:tr>
      <w:tr w:rsidR="00EE71AD" w:rsidRPr="009A7A39" w14:paraId="3F019662" w14:textId="77777777" w:rsidTr="00253769">
        <w:trPr>
          <w:trHeight w:val="600"/>
        </w:trPr>
        <w:tc>
          <w:tcPr>
            <w:tcW w:w="1416" w:type="dxa"/>
            <w:vMerge w:val="restart"/>
            <w:shd w:val="clear" w:color="auto" w:fill="auto"/>
            <w:noWrap/>
            <w:vAlign w:val="center"/>
            <w:hideMark/>
          </w:tcPr>
          <w:p w14:paraId="36016B76" w14:textId="77777777" w:rsidR="00EE71AD" w:rsidRPr="009A7A39" w:rsidRDefault="00EE71AD"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Tougouri</w:t>
            </w:r>
          </w:p>
        </w:tc>
        <w:tc>
          <w:tcPr>
            <w:tcW w:w="1295" w:type="dxa"/>
            <w:vMerge w:val="restart"/>
            <w:shd w:val="clear" w:color="auto" w:fill="auto"/>
            <w:vAlign w:val="center"/>
            <w:hideMark/>
          </w:tcPr>
          <w:p w14:paraId="6F84520D" w14:textId="77777777" w:rsidR="00EE71AD" w:rsidRPr="009A7A39" w:rsidRDefault="00EE71AD" w:rsidP="008C0242">
            <w:pPr>
              <w:spacing w:after="0" w:line="240" w:lineRule="auto"/>
              <w:jc w:val="center"/>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xml:space="preserve"> Yalgo, </w:t>
            </w:r>
            <w:proofErr w:type="spellStart"/>
            <w:r w:rsidRPr="009A7A39">
              <w:rPr>
                <w:rFonts w:ascii="Cambria" w:eastAsia="Times New Roman" w:hAnsi="Cambria" w:cs="Calibri"/>
                <w:sz w:val="24"/>
                <w:szCs w:val="24"/>
                <w:lang w:eastAsia="fr-FR"/>
              </w:rPr>
              <w:t>Taparko</w:t>
            </w:r>
            <w:proofErr w:type="spellEnd"/>
            <w:r w:rsidRPr="009A7A39">
              <w:rPr>
                <w:rFonts w:ascii="Cambria" w:eastAsia="Times New Roman" w:hAnsi="Cambria" w:cs="Calibri"/>
                <w:sz w:val="24"/>
                <w:szCs w:val="24"/>
                <w:lang w:eastAsia="fr-FR"/>
              </w:rPr>
              <w:t xml:space="preserve">, Bouroum, </w:t>
            </w:r>
            <w:proofErr w:type="spellStart"/>
            <w:r w:rsidRPr="009A7A39">
              <w:rPr>
                <w:rFonts w:ascii="Cambria" w:eastAsia="Times New Roman" w:hAnsi="Cambria" w:cs="Calibri"/>
                <w:sz w:val="24"/>
                <w:szCs w:val="24"/>
                <w:lang w:eastAsia="fr-FR"/>
              </w:rPr>
              <w:t>Tafogo</w:t>
            </w:r>
            <w:proofErr w:type="spellEnd"/>
            <w:r w:rsidRPr="009A7A39">
              <w:rPr>
                <w:rFonts w:ascii="Cambria" w:eastAsia="Times New Roman" w:hAnsi="Cambria" w:cs="Calibri"/>
                <w:sz w:val="24"/>
                <w:szCs w:val="24"/>
                <w:lang w:eastAsia="fr-FR"/>
              </w:rPr>
              <w:t xml:space="preserve">, </w:t>
            </w:r>
            <w:proofErr w:type="spellStart"/>
            <w:r w:rsidRPr="009A7A39">
              <w:rPr>
                <w:rFonts w:ascii="Cambria" w:eastAsia="Times New Roman" w:hAnsi="Cambria" w:cs="Calibri"/>
                <w:sz w:val="24"/>
                <w:szCs w:val="24"/>
                <w:lang w:eastAsia="fr-FR"/>
              </w:rPr>
              <w:t>Silmangué</w:t>
            </w:r>
            <w:proofErr w:type="spellEnd"/>
            <w:r w:rsidRPr="009A7A39">
              <w:rPr>
                <w:rFonts w:ascii="Cambria" w:eastAsia="Times New Roman" w:hAnsi="Cambria" w:cs="Calibri"/>
                <w:sz w:val="24"/>
                <w:szCs w:val="24"/>
                <w:lang w:eastAsia="fr-FR"/>
              </w:rPr>
              <w:t xml:space="preserve">, </w:t>
            </w:r>
            <w:proofErr w:type="spellStart"/>
            <w:r w:rsidRPr="009A7A39">
              <w:rPr>
                <w:rFonts w:ascii="Cambria" w:eastAsia="Times New Roman" w:hAnsi="Cambria" w:cs="Calibri"/>
                <w:sz w:val="24"/>
                <w:szCs w:val="24"/>
                <w:lang w:eastAsia="fr-FR"/>
              </w:rPr>
              <w:t>Tilga</w:t>
            </w:r>
            <w:proofErr w:type="spellEnd"/>
            <w:r w:rsidRPr="009A7A39">
              <w:rPr>
                <w:rFonts w:ascii="Cambria" w:eastAsia="Times New Roman" w:hAnsi="Cambria" w:cs="Calibri"/>
                <w:sz w:val="24"/>
                <w:szCs w:val="24"/>
                <w:lang w:eastAsia="fr-FR"/>
              </w:rPr>
              <w:t xml:space="preserve">, </w:t>
            </w:r>
            <w:proofErr w:type="spellStart"/>
            <w:r w:rsidRPr="009A7A39">
              <w:rPr>
                <w:rFonts w:ascii="Cambria" w:eastAsia="Times New Roman" w:hAnsi="Cambria" w:cs="Calibri"/>
                <w:sz w:val="24"/>
                <w:szCs w:val="24"/>
                <w:lang w:eastAsia="fr-FR"/>
              </w:rPr>
              <w:t>tougouri</w:t>
            </w:r>
            <w:proofErr w:type="spellEnd"/>
            <w:r w:rsidRPr="009A7A39">
              <w:rPr>
                <w:rFonts w:ascii="Cambria" w:eastAsia="Times New Roman" w:hAnsi="Cambria" w:cs="Calibri"/>
                <w:sz w:val="24"/>
                <w:szCs w:val="24"/>
                <w:lang w:eastAsia="fr-FR"/>
              </w:rPr>
              <w:t xml:space="preserve"> centre</w:t>
            </w:r>
          </w:p>
        </w:tc>
        <w:tc>
          <w:tcPr>
            <w:tcW w:w="2263" w:type="dxa"/>
            <w:vMerge w:val="restart"/>
            <w:shd w:val="clear" w:color="auto" w:fill="auto"/>
            <w:vAlign w:val="center"/>
            <w:hideMark/>
          </w:tcPr>
          <w:p w14:paraId="424CA1CD" w14:textId="77777777" w:rsidR="00EE71AD" w:rsidRPr="009A7A39" w:rsidRDefault="00EE71AD" w:rsidP="008C0242">
            <w:pPr>
              <w:spacing w:after="0" w:line="240" w:lineRule="auto"/>
              <w:jc w:val="center"/>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TB AC : 1601(Recherche active de cas suspect de TB) ; 1609 (Groupe de parole)</w:t>
            </w:r>
          </w:p>
        </w:tc>
        <w:tc>
          <w:tcPr>
            <w:tcW w:w="6224" w:type="dxa"/>
            <w:shd w:val="clear" w:color="auto" w:fill="auto"/>
            <w:hideMark/>
          </w:tcPr>
          <w:p w14:paraId="10E810AA" w14:textId="77777777" w:rsidR="00EE71AD" w:rsidRPr="009A7A39" w:rsidRDefault="00EE71AD"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Assurer une visite de recherche active de suspects de TB (avec collecte de crachat) par les associations de la tuberculose parmi les contacts des patients TB TPM+ dans l’aire de chaque CDT</w:t>
            </w:r>
          </w:p>
        </w:tc>
        <w:tc>
          <w:tcPr>
            <w:tcW w:w="955" w:type="dxa"/>
            <w:vMerge w:val="restart"/>
            <w:shd w:val="clear" w:color="auto" w:fill="auto"/>
            <w:noWrap/>
            <w:vAlign w:val="center"/>
            <w:hideMark/>
          </w:tcPr>
          <w:p w14:paraId="31D3FF68" w14:textId="77777777" w:rsidR="00EE71AD" w:rsidRPr="009A7A39" w:rsidRDefault="00EE71AD" w:rsidP="008C0242">
            <w:pPr>
              <w:spacing w:after="0" w:line="240" w:lineRule="auto"/>
              <w:jc w:val="center"/>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3096</w:t>
            </w:r>
          </w:p>
        </w:tc>
        <w:tc>
          <w:tcPr>
            <w:tcW w:w="1005" w:type="dxa"/>
            <w:vMerge w:val="restart"/>
            <w:shd w:val="clear" w:color="auto" w:fill="auto"/>
            <w:noWrap/>
            <w:vAlign w:val="center"/>
            <w:hideMark/>
          </w:tcPr>
          <w:p w14:paraId="2CFA14B8" w14:textId="77777777" w:rsidR="00EE71AD" w:rsidRPr="009A7A39" w:rsidRDefault="00EE71AD" w:rsidP="008C0242">
            <w:pPr>
              <w:spacing w:after="0" w:line="240" w:lineRule="auto"/>
              <w:jc w:val="center"/>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3908</w:t>
            </w:r>
          </w:p>
        </w:tc>
        <w:tc>
          <w:tcPr>
            <w:tcW w:w="993" w:type="dxa"/>
            <w:vMerge w:val="restart"/>
            <w:shd w:val="clear" w:color="auto" w:fill="auto"/>
            <w:noWrap/>
            <w:vAlign w:val="center"/>
            <w:hideMark/>
          </w:tcPr>
          <w:p w14:paraId="10F9ABD1" w14:textId="77777777" w:rsidR="00EE71AD" w:rsidRPr="009A7A39" w:rsidRDefault="00EE71AD"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7004</w:t>
            </w:r>
          </w:p>
        </w:tc>
        <w:tc>
          <w:tcPr>
            <w:tcW w:w="1701" w:type="dxa"/>
            <w:shd w:val="clear" w:color="auto" w:fill="auto"/>
            <w:noWrap/>
            <w:vAlign w:val="bottom"/>
            <w:hideMark/>
          </w:tcPr>
          <w:p w14:paraId="554123A7" w14:textId="77777777" w:rsidR="00EE71AD" w:rsidRPr="009A7A39" w:rsidRDefault="00EE71AD"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w:t>
            </w:r>
          </w:p>
        </w:tc>
      </w:tr>
      <w:tr w:rsidR="00EE71AD" w:rsidRPr="009A7A39" w14:paraId="600F8405" w14:textId="77777777" w:rsidTr="00253769">
        <w:trPr>
          <w:trHeight w:val="600"/>
        </w:trPr>
        <w:tc>
          <w:tcPr>
            <w:tcW w:w="1416" w:type="dxa"/>
            <w:vMerge/>
            <w:vAlign w:val="center"/>
            <w:hideMark/>
          </w:tcPr>
          <w:p w14:paraId="3AF309D7" w14:textId="77777777" w:rsidR="00EE71AD" w:rsidRPr="009A7A39" w:rsidRDefault="00EE71AD" w:rsidP="008C0242">
            <w:pPr>
              <w:spacing w:after="0" w:line="240" w:lineRule="auto"/>
              <w:rPr>
                <w:rFonts w:ascii="Cambria" w:eastAsia="Times New Roman" w:hAnsi="Cambria" w:cs="Calibri"/>
                <w:b/>
                <w:bCs/>
                <w:sz w:val="24"/>
                <w:szCs w:val="24"/>
                <w:lang w:eastAsia="fr-FR"/>
              </w:rPr>
            </w:pPr>
          </w:p>
        </w:tc>
        <w:tc>
          <w:tcPr>
            <w:tcW w:w="1295" w:type="dxa"/>
            <w:vMerge/>
            <w:vAlign w:val="center"/>
            <w:hideMark/>
          </w:tcPr>
          <w:p w14:paraId="18CD4796"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2263" w:type="dxa"/>
            <w:vMerge/>
            <w:vAlign w:val="center"/>
            <w:hideMark/>
          </w:tcPr>
          <w:p w14:paraId="16400E1A"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6224" w:type="dxa"/>
            <w:shd w:val="clear" w:color="auto" w:fill="auto"/>
            <w:hideMark/>
          </w:tcPr>
          <w:p w14:paraId="3269AF4C" w14:textId="77777777" w:rsidR="00EE71AD" w:rsidRPr="009A7A39" w:rsidRDefault="00EE71AD"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Organiser une fois par mois dans chaque CDT une séance de groupe de parole/d’auto-support aux patients tuberculeux nouvellement enrôlés dans les CDT</w:t>
            </w:r>
          </w:p>
        </w:tc>
        <w:tc>
          <w:tcPr>
            <w:tcW w:w="955" w:type="dxa"/>
            <w:vMerge/>
            <w:vAlign w:val="center"/>
            <w:hideMark/>
          </w:tcPr>
          <w:p w14:paraId="1B76C4C3"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1005" w:type="dxa"/>
            <w:vMerge/>
            <w:vAlign w:val="center"/>
            <w:hideMark/>
          </w:tcPr>
          <w:p w14:paraId="366731A0"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993" w:type="dxa"/>
            <w:vMerge/>
            <w:vAlign w:val="center"/>
            <w:hideMark/>
          </w:tcPr>
          <w:p w14:paraId="2FE7973A" w14:textId="77777777" w:rsidR="00EE71AD" w:rsidRPr="009A7A39" w:rsidRDefault="00EE71AD" w:rsidP="008C0242">
            <w:pPr>
              <w:spacing w:after="0" w:line="240" w:lineRule="auto"/>
              <w:rPr>
                <w:rFonts w:ascii="Cambria" w:eastAsia="Times New Roman" w:hAnsi="Cambria" w:cs="Calibri"/>
                <w:b/>
                <w:bCs/>
                <w:sz w:val="24"/>
                <w:szCs w:val="24"/>
                <w:lang w:eastAsia="fr-FR"/>
              </w:rPr>
            </w:pPr>
          </w:p>
        </w:tc>
        <w:tc>
          <w:tcPr>
            <w:tcW w:w="1701" w:type="dxa"/>
            <w:shd w:val="clear" w:color="auto" w:fill="auto"/>
            <w:noWrap/>
            <w:vAlign w:val="bottom"/>
            <w:hideMark/>
          </w:tcPr>
          <w:p w14:paraId="62A14636" w14:textId="77777777" w:rsidR="00EE71AD" w:rsidRPr="009A7A39" w:rsidRDefault="00EE71AD"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w:t>
            </w:r>
          </w:p>
        </w:tc>
      </w:tr>
      <w:tr w:rsidR="00EE71AD" w:rsidRPr="009A7A39" w14:paraId="49D5D170" w14:textId="77777777" w:rsidTr="00253769">
        <w:trPr>
          <w:trHeight w:val="701"/>
        </w:trPr>
        <w:tc>
          <w:tcPr>
            <w:tcW w:w="1416" w:type="dxa"/>
            <w:vMerge/>
            <w:vAlign w:val="center"/>
            <w:hideMark/>
          </w:tcPr>
          <w:p w14:paraId="4E489E10" w14:textId="77777777" w:rsidR="00EE71AD" w:rsidRPr="009A7A39" w:rsidRDefault="00EE71AD" w:rsidP="008C0242">
            <w:pPr>
              <w:spacing w:after="0" w:line="240" w:lineRule="auto"/>
              <w:rPr>
                <w:rFonts w:ascii="Cambria" w:eastAsia="Times New Roman" w:hAnsi="Cambria" w:cs="Calibri"/>
                <w:b/>
                <w:bCs/>
                <w:sz w:val="24"/>
                <w:szCs w:val="24"/>
                <w:lang w:eastAsia="fr-FR"/>
              </w:rPr>
            </w:pPr>
          </w:p>
        </w:tc>
        <w:tc>
          <w:tcPr>
            <w:tcW w:w="1295" w:type="dxa"/>
            <w:vMerge/>
            <w:vAlign w:val="center"/>
            <w:hideMark/>
          </w:tcPr>
          <w:p w14:paraId="52E4BB61"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2263" w:type="dxa"/>
            <w:vMerge w:val="restart"/>
            <w:shd w:val="clear" w:color="auto" w:fill="auto"/>
            <w:vAlign w:val="center"/>
            <w:hideMark/>
          </w:tcPr>
          <w:p w14:paraId="2BF563D6" w14:textId="77777777" w:rsidR="00EE71AD" w:rsidRPr="009A7A39" w:rsidRDefault="00EE71AD" w:rsidP="008C0242">
            <w:pPr>
              <w:spacing w:after="0" w:line="240" w:lineRule="auto"/>
              <w:jc w:val="center"/>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xml:space="preserve">TB IEC/CCC : 1603(Sensibilisation par le </w:t>
            </w:r>
            <w:r w:rsidRPr="009A7A39">
              <w:rPr>
                <w:rFonts w:ascii="Cambria" w:eastAsia="Times New Roman" w:hAnsi="Cambria" w:cs="Calibri"/>
                <w:sz w:val="24"/>
                <w:szCs w:val="24"/>
                <w:lang w:eastAsia="fr-FR"/>
              </w:rPr>
              <w:lastRenderedPageBreak/>
              <w:t>tradipraticien) ; 1605(Campagne de sensibilisation sur la TB) ; 1607(Sensibilisation sur les sites d'orpaillages)</w:t>
            </w:r>
          </w:p>
        </w:tc>
        <w:tc>
          <w:tcPr>
            <w:tcW w:w="6224" w:type="dxa"/>
            <w:shd w:val="clear" w:color="auto" w:fill="auto"/>
            <w:hideMark/>
          </w:tcPr>
          <w:p w14:paraId="0003DC4B" w14:textId="77777777" w:rsidR="00EE71AD" w:rsidRPr="009A7A39" w:rsidRDefault="00EE71AD"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lastRenderedPageBreak/>
              <w:t xml:space="preserve">Assurer une fois par mois dans 2 sites différents dans chaque région une séance de sensibilisation suivi de la référence des cas suspects de tuberculose par les </w:t>
            </w:r>
            <w:r w:rsidRPr="009A7A39">
              <w:rPr>
                <w:rFonts w:ascii="Cambria" w:eastAsia="Times New Roman" w:hAnsi="Cambria" w:cs="Calibri"/>
                <w:sz w:val="24"/>
                <w:szCs w:val="24"/>
                <w:lang w:eastAsia="fr-FR"/>
              </w:rPr>
              <w:lastRenderedPageBreak/>
              <w:t>associations de tradipraticiens (&amp; séance de sensibilisation par mois pour 13 associations de tradipraticiens)</w:t>
            </w:r>
          </w:p>
        </w:tc>
        <w:tc>
          <w:tcPr>
            <w:tcW w:w="955" w:type="dxa"/>
            <w:vMerge/>
            <w:vAlign w:val="center"/>
            <w:hideMark/>
          </w:tcPr>
          <w:p w14:paraId="2F26CAAA"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1005" w:type="dxa"/>
            <w:vMerge/>
            <w:vAlign w:val="center"/>
            <w:hideMark/>
          </w:tcPr>
          <w:p w14:paraId="7E39B60B"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993" w:type="dxa"/>
            <w:vMerge/>
            <w:vAlign w:val="center"/>
            <w:hideMark/>
          </w:tcPr>
          <w:p w14:paraId="0709CD4E" w14:textId="77777777" w:rsidR="00EE71AD" w:rsidRPr="009A7A39" w:rsidRDefault="00EE71AD" w:rsidP="008C0242">
            <w:pPr>
              <w:spacing w:after="0" w:line="240" w:lineRule="auto"/>
              <w:rPr>
                <w:rFonts w:ascii="Cambria" w:eastAsia="Times New Roman" w:hAnsi="Cambria" w:cs="Calibri"/>
                <w:b/>
                <w:bCs/>
                <w:sz w:val="24"/>
                <w:szCs w:val="24"/>
                <w:lang w:eastAsia="fr-FR"/>
              </w:rPr>
            </w:pPr>
          </w:p>
        </w:tc>
        <w:tc>
          <w:tcPr>
            <w:tcW w:w="1701" w:type="dxa"/>
            <w:shd w:val="clear" w:color="auto" w:fill="auto"/>
            <w:noWrap/>
            <w:vAlign w:val="bottom"/>
            <w:hideMark/>
          </w:tcPr>
          <w:p w14:paraId="1E15EA9A" w14:textId="77777777" w:rsidR="00EE71AD" w:rsidRPr="009A7A39" w:rsidRDefault="00EE71AD"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w:t>
            </w:r>
          </w:p>
        </w:tc>
      </w:tr>
      <w:tr w:rsidR="00EE71AD" w:rsidRPr="009A7A39" w14:paraId="6C9C4547" w14:textId="77777777" w:rsidTr="00253769">
        <w:trPr>
          <w:trHeight w:val="839"/>
        </w:trPr>
        <w:tc>
          <w:tcPr>
            <w:tcW w:w="1416" w:type="dxa"/>
            <w:vMerge/>
            <w:vAlign w:val="center"/>
            <w:hideMark/>
          </w:tcPr>
          <w:p w14:paraId="2AD09812" w14:textId="77777777" w:rsidR="00EE71AD" w:rsidRPr="009A7A39" w:rsidRDefault="00EE71AD" w:rsidP="008C0242">
            <w:pPr>
              <w:spacing w:after="0" w:line="240" w:lineRule="auto"/>
              <w:rPr>
                <w:rFonts w:ascii="Cambria" w:eastAsia="Times New Roman" w:hAnsi="Cambria" w:cs="Calibri"/>
                <w:b/>
                <w:bCs/>
                <w:sz w:val="24"/>
                <w:szCs w:val="24"/>
                <w:lang w:eastAsia="fr-FR"/>
              </w:rPr>
            </w:pPr>
          </w:p>
        </w:tc>
        <w:tc>
          <w:tcPr>
            <w:tcW w:w="1295" w:type="dxa"/>
            <w:vMerge/>
            <w:vAlign w:val="center"/>
            <w:hideMark/>
          </w:tcPr>
          <w:p w14:paraId="1F66B0F9"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2263" w:type="dxa"/>
            <w:vMerge/>
            <w:vAlign w:val="center"/>
            <w:hideMark/>
          </w:tcPr>
          <w:p w14:paraId="41A01068"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6224" w:type="dxa"/>
            <w:shd w:val="clear" w:color="auto" w:fill="auto"/>
            <w:hideMark/>
          </w:tcPr>
          <w:p w14:paraId="34A2385A" w14:textId="77777777" w:rsidR="00EE71AD" w:rsidRPr="009A7A39" w:rsidRDefault="00EE71AD"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Organiser une campagne de sensibilisation sur la TB auprès des populations vulnérables lors des JMT et de la JMS</w:t>
            </w:r>
          </w:p>
        </w:tc>
        <w:tc>
          <w:tcPr>
            <w:tcW w:w="955" w:type="dxa"/>
            <w:vMerge/>
            <w:vAlign w:val="center"/>
            <w:hideMark/>
          </w:tcPr>
          <w:p w14:paraId="4E58B4FA"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1005" w:type="dxa"/>
            <w:vMerge/>
            <w:vAlign w:val="center"/>
            <w:hideMark/>
          </w:tcPr>
          <w:p w14:paraId="3C23C452"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993" w:type="dxa"/>
            <w:vMerge/>
            <w:vAlign w:val="center"/>
            <w:hideMark/>
          </w:tcPr>
          <w:p w14:paraId="432F4E0A" w14:textId="77777777" w:rsidR="00EE71AD" w:rsidRPr="009A7A39" w:rsidRDefault="00EE71AD" w:rsidP="008C0242">
            <w:pPr>
              <w:spacing w:after="0" w:line="240" w:lineRule="auto"/>
              <w:rPr>
                <w:rFonts w:ascii="Cambria" w:eastAsia="Times New Roman" w:hAnsi="Cambria" w:cs="Calibri"/>
                <w:b/>
                <w:bCs/>
                <w:sz w:val="24"/>
                <w:szCs w:val="24"/>
                <w:lang w:eastAsia="fr-FR"/>
              </w:rPr>
            </w:pPr>
          </w:p>
        </w:tc>
        <w:tc>
          <w:tcPr>
            <w:tcW w:w="1701" w:type="dxa"/>
            <w:shd w:val="clear" w:color="auto" w:fill="auto"/>
            <w:noWrap/>
            <w:vAlign w:val="bottom"/>
            <w:hideMark/>
          </w:tcPr>
          <w:p w14:paraId="08D19DB8" w14:textId="77777777" w:rsidR="00EE71AD" w:rsidRPr="009A7A39" w:rsidRDefault="00EE71AD"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w:t>
            </w:r>
          </w:p>
        </w:tc>
      </w:tr>
      <w:tr w:rsidR="00EE71AD" w:rsidRPr="009A7A39" w14:paraId="6882B802" w14:textId="77777777" w:rsidTr="00253769">
        <w:trPr>
          <w:trHeight w:val="960"/>
        </w:trPr>
        <w:tc>
          <w:tcPr>
            <w:tcW w:w="1416" w:type="dxa"/>
            <w:vMerge/>
            <w:vAlign w:val="center"/>
            <w:hideMark/>
          </w:tcPr>
          <w:p w14:paraId="421A9FCA" w14:textId="77777777" w:rsidR="00EE71AD" w:rsidRPr="009A7A39" w:rsidRDefault="00EE71AD" w:rsidP="008C0242">
            <w:pPr>
              <w:spacing w:after="0" w:line="240" w:lineRule="auto"/>
              <w:rPr>
                <w:rFonts w:ascii="Cambria" w:eastAsia="Times New Roman" w:hAnsi="Cambria" w:cs="Calibri"/>
                <w:b/>
                <w:bCs/>
                <w:sz w:val="24"/>
                <w:szCs w:val="24"/>
                <w:lang w:eastAsia="fr-FR"/>
              </w:rPr>
            </w:pPr>
          </w:p>
        </w:tc>
        <w:tc>
          <w:tcPr>
            <w:tcW w:w="1295" w:type="dxa"/>
            <w:vMerge/>
            <w:vAlign w:val="center"/>
            <w:hideMark/>
          </w:tcPr>
          <w:p w14:paraId="1270F0E9"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2263" w:type="dxa"/>
            <w:vMerge/>
            <w:vAlign w:val="center"/>
            <w:hideMark/>
          </w:tcPr>
          <w:p w14:paraId="11D6DD09"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6224" w:type="dxa"/>
            <w:shd w:val="clear" w:color="auto" w:fill="auto"/>
            <w:vAlign w:val="center"/>
            <w:hideMark/>
          </w:tcPr>
          <w:p w14:paraId="7AEA5332" w14:textId="77777777" w:rsidR="00EE71AD" w:rsidRPr="009A7A39" w:rsidRDefault="00EE71AD"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Assurer une séance de sensibilisation sur la TB suivi de collecte de crachats par trimestre auprès des orpailleurs de 150 sites</w:t>
            </w:r>
          </w:p>
        </w:tc>
        <w:tc>
          <w:tcPr>
            <w:tcW w:w="955" w:type="dxa"/>
            <w:vMerge/>
            <w:vAlign w:val="center"/>
            <w:hideMark/>
          </w:tcPr>
          <w:p w14:paraId="0A869676"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1005" w:type="dxa"/>
            <w:vMerge/>
            <w:vAlign w:val="center"/>
            <w:hideMark/>
          </w:tcPr>
          <w:p w14:paraId="6846D28E"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993" w:type="dxa"/>
            <w:vMerge/>
            <w:vAlign w:val="center"/>
            <w:hideMark/>
          </w:tcPr>
          <w:p w14:paraId="00087971" w14:textId="77777777" w:rsidR="00EE71AD" w:rsidRPr="009A7A39" w:rsidRDefault="00EE71AD" w:rsidP="008C0242">
            <w:pPr>
              <w:spacing w:after="0" w:line="240" w:lineRule="auto"/>
              <w:rPr>
                <w:rFonts w:ascii="Cambria" w:eastAsia="Times New Roman" w:hAnsi="Cambria" w:cs="Calibri"/>
                <w:b/>
                <w:bCs/>
                <w:sz w:val="24"/>
                <w:szCs w:val="24"/>
                <w:lang w:eastAsia="fr-FR"/>
              </w:rPr>
            </w:pPr>
          </w:p>
        </w:tc>
        <w:tc>
          <w:tcPr>
            <w:tcW w:w="1701" w:type="dxa"/>
            <w:shd w:val="clear" w:color="auto" w:fill="auto"/>
            <w:noWrap/>
            <w:vAlign w:val="bottom"/>
            <w:hideMark/>
          </w:tcPr>
          <w:p w14:paraId="60278E15" w14:textId="77777777" w:rsidR="00EE71AD" w:rsidRPr="009A7A39" w:rsidRDefault="00EE71AD"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w:t>
            </w:r>
          </w:p>
        </w:tc>
      </w:tr>
      <w:tr w:rsidR="00EE71AD" w:rsidRPr="009A7A39" w14:paraId="64EF76D7" w14:textId="77777777" w:rsidTr="00253769">
        <w:trPr>
          <w:trHeight w:val="600"/>
        </w:trPr>
        <w:tc>
          <w:tcPr>
            <w:tcW w:w="1416" w:type="dxa"/>
            <w:vMerge w:val="restart"/>
            <w:shd w:val="clear" w:color="auto" w:fill="auto"/>
            <w:noWrap/>
            <w:vAlign w:val="center"/>
            <w:hideMark/>
          </w:tcPr>
          <w:p w14:paraId="79DA2048" w14:textId="77777777" w:rsidR="00EE71AD" w:rsidRPr="009A7A39" w:rsidRDefault="00EE71AD"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Barsalogho</w:t>
            </w:r>
          </w:p>
        </w:tc>
        <w:tc>
          <w:tcPr>
            <w:tcW w:w="1295" w:type="dxa"/>
            <w:vMerge w:val="restart"/>
            <w:shd w:val="clear" w:color="auto" w:fill="auto"/>
            <w:noWrap/>
            <w:vAlign w:val="center"/>
            <w:hideMark/>
          </w:tcPr>
          <w:p w14:paraId="40155827" w14:textId="77777777" w:rsidR="00EE71AD" w:rsidRPr="009A7A39" w:rsidRDefault="00EE71AD" w:rsidP="008C0242">
            <w:pPr>
              <w:spacing w:after="0" w:line="240" w:lineRule="auto"/>
              <w:jc w:val="center"/>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xml:space="preserve">Barsalogho centre, </w:t>
            </w:r>
            <w:proofErr w:type="spellStart"/>
            <w:r w:rsidRPr="009A7A39">
              <w:rPr>
                <w:rFonts w:ascii="Cambria" w:eastAsia="Times New Roman" w:hAnsi="Cambria" w:cs="Calibri"/>
                <w:sz w:val="24"/>
                <w:szCs w:val="24"/>
                <w:lang w:eastAsia="fr-FR"/>
              </w:rPr>
              <w:t>Basma</w:t>
            </w:r>
            <w:proofErr w:type="spellEnd"/>
            <w:r w:rsidRPr="009A7A39">
              <w:rPr>
                <w:rFonts w:ascii="Cambria" w:eastAsia="Times New Roman" w:hAnsi="Cambria" w:cs="Calibri"/>
                <w:sz w:val="24"/>
                <w:szCs w:val="24"/>
                <w:lang w:eastAsia="fr-FR"/>
              </w:rPr>
              <w:t xml:space="preserve">, </w:t>
            </w:r>
            <w:proofErr w:type="spellStart"/>
            <w:r w:rsidRPr="009A7A39">
              <w:rPr>
                <w:rFonts w:ascii="Cambria" w:eastAsia="Times New Roman" w:hAnsi="Cambria" w:cs="Calibri"/>
                <w:sz w:val="24"/>
                <w:szCs w:val="24"/>
                <w:lang w:eastAsia="fr-FR"/>
              </w:rPr>
              <w:t>Tamasgo</w:t>
            </w:r>
            <w:proofErr w:type="spellEnd"/>
            <w:r w:rsidRPr="009A7A39">
              <w:rPr>
                <w:rFonts w:ascii="Cambria" w:eastAsia="Times New Roman" w:hAnsi="Cambria" w:cs="Calibri"/>
                <w:sz w:val="24"/>
                <w:szCs w:val="24"/>
                <w:lang w:eastAsia="fr-FR"/>
              </w:rPr>
              <w:t xml:space="preserve">    </w:t>
            </w:r>
          </w:p>
        </w:tc>
        <w:tc>
          <w:tcPr>
            <w:tcW w:w="2263" w:type="dxa"/>
            <w:vMerge w:val="restart"/>
            <w:shd w:val="clear" w:color="auto" w:fill="auto"/>
            <w:vAlign w:val="center"/>
            <w:hideMark/>
          </w:tcPr>
          <w:p w14:paraId="0DE39C86" w14:textId="77777777" w:rsidR="00EE71AD" w:rsidRPr="009A7A39" w:rsidRDefault="00EE71AD" w:rsidP="008C0242">
            <w:pPr>
              <w:spacing w:after="0" w:line="240" w:lineRule="auto"/>
              <w:jc w:val="center"/>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TB AC : 1601(Recherche active de cas suspect de TB) ; 1609 (Groupe de parole)</w:t>
            </w:r>
          </w:p>
        </w:tc>
        <w:tc>
          <w:tcPr>
            <w:tcW w:w="6224" w:type="dxa"/>
            <w:shd w:val="clear" w:color="auto" w:fill="auto"/>
            <w:hideMark/>
          </w:tcPr>
          <w:p w14:paraId="6FF877AD" w14:textId="77777777" w:rsidR="00EE71AD" w:rsidRPr="009A7A39" w:rsidRDefault="00EE71AD"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Assurer une visite de recherche active de suspects de TB (avec collecte de crachat) par les associations de la tuberculose parmi les contacts des patients TB TPM+ dans l’aire de chaque CDT</w:t>
            </w:r>
          </w:p>
        </w:tc>
        <w:tc>
          <w:tcPr>
            <w:tcW w:w="955" w:type="dxa"/>
            <w:vMerge w:val="restart"/>
            <w:shd w:val="clear" w:color="auto" w:fill="auto"/>
            <w:noWrap/>
            <w:vAlign w:val="center"/>
            <w:hideMark/>
          </w:tcPr>
          <w:p w14:paraId="2A140E20" w14:textId="77777777" w:rsidR="00EE71AD" w:rsidRPr="009A7A39" w:rsidRDefault="00EE71AD" w:rsidP="008C0242">
            <w:pPr>
              <w:spacing w:after="0" w:line="240" w:lineRule="auto"/>
              <w:jc w:val="center"/>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3990</w:t>
            </w:r>
          </w:p>
        </w:tc>
        <w:tc>
          <w:tcPr>
            <w:tcW w:w="1005" w:type="dxa"/>
            <w:vMerge w:val="restart"/>
            <w:shd w:val="clear" w:color="auto" w:fill="auto"/>
            <w:noWrap/>
            <w:vAlign w:val="center"/>
            <w:hideMark/>
          </w:tcPr>
          <w:p w14:paraId="5E6EB937" w14:textId="77777777" w:rsidR="00EE71AD" w:rsidRPr="009A7A39" w:rsidRDefault="00EE71AD" w:rsidP="008C0242">
            <w:pPr>
              <w:spacing w:after="0" w:line="240" w:lineRule="auto"/>
              <w:jc w:val="center"/>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3876</w:t>
            </w:r>
          </w:p>
        </w:tc>
        <w:tc>
          <w:tcPr>
            <w:tcW w:w="993" w:type="dxa"/>
            <w:vMerge w:val="restart"/>
            <w:shd w:val="clear" w:color="auto" w:fill="auto"/>
            <w:noWrap/>
            <w:vAlign w:val="center"/>
            <w:hideMark/>
          </w:tcPr>
          <w:p w14:paraId="58C459C8" w14:textId="77777777" w:rsidR="00EE71AD" w:rsidRPr="009A7A39" w:rsidRDefault="00EE71AD"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7866</w:t>
            </w:r>
          </w:p>
        </w:tc>
        <w:tc>
          <w:tcPr>
            <w:tcW w:w="1701" w:type="dxa"/>
            <w:shd w:val="clear" w:color="auto" w:fill="auto"/>
            <w:noWrap/>
            <w:vAlign w:val="bottom"/>
            <w:hideMark/>
          </w:tcPr>
          <w:p w14:paraId="7FB52F95" w14:textId="77777777" w:rsidR="00EE71AD" w:rsidRPr="009A7A39" w:rsidRDefault="00EE71AD"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w:t>
            </w:r>
          </w:p>
        </w:tc>
      </w:tr>
      <w:tr w:rsidR="00EE71AD" w:rsidRPr="009A7A39" w14:paraId="29396330" w14:textId="77777777" w:rsidTr="00253769">
        <w:trPr>
          <w:trHeight w:val="600"/>
        </w:trPr>
        <w:tc>
          <w:tcPr>
            <w:tcW w:w="1416" w:type="dxa"/>
            <w:vMerge/>
            <w:vAlign w:val="center"/>
            <w:hideMark/>
          </w:tcPr>
          <w:p w14:paraId="51AEFEEE" w14:textId="77777777" w:rsidR="00EE71AD" w:rsidRPr="009A7A39" w:rsidRDefault="00EE71AD" w:rsidP="008C0242">
            <w:pPr>
              <w:spacing w:after="0" w:line="240" w:lineRule="auto"/>
              <w:rPr>
                <w:rFonts w:ascii="Cambria" w:eastAsia="Times New Roman" w:hAnsi="Cambria" w:cs="Calibri"/>
                <w:b/>
                <w:bCs/>
                <w:sz w:val="24"/>
                <w:szCs w:val="24"/>
                <w:lang w:eastAsia="fr-FR"/>
              </w:rPr>
            </w:pPr>
          </w:p>
        </w:tc>
        <w:tc>
          <w:tcPr>
            <w:tcW w:w="1295" w:type="dxa"/>
            <w:vMerge/>
            <w:vAlign w:val="center"/>
            <w:hideMark/>
          </w:tcPr>
          <w:p w14:paraId="4176CEB9"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2263" w:type="dxa"/>
            <w:vMerge/>
            <w:vAlign w:val="center"/>
            <w:hideMark/>
          </w:tcPr>
          <w:p w14:paraId="05E55605"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6224" w:type="dxa"/>
            <w:shd w:val="clear" w:color="auto" w:fill="auto"/>
            <w:hideMark/>
          </w:tcPr>
          <w:p w14:paraId="4A21A3E1" w14:textId="77777777" w:rsidR="00EE71AD" w:rsidRPr="009A7A39" w:rsidRDefault="00EE71AD"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Organiser une fois par mois dans chaque CDT une séance de groupe de parole/d’auto-support aux patients tuberculeux nouvellement enrôlés dans les CDT</w:t>
            </w:r>
          </w:p>
        </w:tc>
        <w:tc>
          <w:tcPr>
            <w:tcW w:w="955" w:type="dxa"/>
            <w:vMerge/>
            <w:vAlign w:val="center"/>
            <w:hideMark/>
          </w:tcPr>
          <w:p w14:paraId="0798D312"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1005" w:type="dxa"/>
            <w:vMerge/>
            <w:vAlign w:val="center"/>
            <w:hideMark/>
          </w:tcPr>
          <w:p w14:paraId="0CE61556"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993" w:type="dxa"/>
            <w:vMerge/>
            <w:vAlign w:val="center"/>
            <w:hideMark/>
          </w:tcPr>
          <w:p w14:paraId="71CD35C4" w14:textId="77777777" w:rsidR="00EE71AD" w:rsidRPr="009A7A39" w:rsidRDefault="00EE71AD" w:rsidP="008C0242">
            <w:pPr>
              <w:spacing w:after="0" w:line="240" w:lineRule="auto"/>
              <w:rPr>
                <w:rFonts w:ascii="Cambria" w:eastAsia="Times New Roman" w:hAnsi="Cambria" w:cs="Calibri"/>
                <w:b/>
                <w:bCs/>
                <w:sz w:val="24"/>
                <w:szCs w:val="24"/>
                <w:lang w:eastAsia="fr-FR"/>
              </w:rPr>
            </w:pPr>
          </w:p>
        </w:tc>
        <w:tc>
          <w:tcPr>
            <w:tcW w:w="1701" w:type="dxa"/>
            <w:shd w:val="clear" w:color="auto" w:fill="auto"/>
            <w:noWrap/>
            <w:vAlign w:val="bottom"/>
            <w:hideMark/>
          </w:tcPr>
          <w:p w14:paraId="6894A2E0" w14:textId="77777777" w:rsidR="00EE71AD" w:rsidRPr="009A7A39" w:rsidRDefault="00EE71AD"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w:t>
            </w:r>
          </w:p>
        </w:tc>
      </w:tr>
      <w:tr w:rsidR="00EE71AD" w:rsidRPr="009A7A39" w14:paraId="29CE9EC9" w14:textId="77777777" w:rsidTr="00253769">
        <w:trPr>
          <w:trHeight w:val="600"/>
        </w:trPr>
        <w:tc>
          <w:tcPr>
            <w:tcW w:w="1416" w:type="dxa"/>
            <w:vMerge/>
            <w:vAlign w:val="center"/>
            <w:hideMark/>
          </w:tcPr>
          <w:p w14:paraId="199EECED" w14:textId="77777777" w:rsidR="00EE71AD" w:rsidRPr="009A7A39" w:rsidRDefault="00EE71AD" w:rsidP="008C0242">
            <w:pPr>
              <w:spacing w:after="0" w:line="240" w:lineRule="auto"/>
              <w:rPr>
                <w:rFonts w:ascii="Cambria" w:eastAsia="Times New Roman" w:hAnsi="Cambria" w:cs="Calibri"/>
                <w:b/>
                <w:bCs/>
                <w:sz w:val="24"/>
                <w:szCs w:val="24"/>
                <w:lang w:eastAsia="fr-FR"/>
              </w:rPr>
            </w:pPr>
          </w:p>
        </w:tc>
        <w:tc>
          <w:tcPr>
            <w:tcW w:w="1295" w:type="dxa"/>
            <w:vMerge/>
            <w:vAlign w:val="center"/>
            <w:hideMark/>
          </w:tcPr>
          <w:p w14:paraId="00F3F454"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2263" w:type="dxa"/>
            <w:vMerge w:val="restart"/>
            <w:shd w:val="clear" w:color="auto" w:fill="auto"/>
            <w:vAlign w:val="center"/>
            <w:hideMark/>
          </w:tcPr>
          <w:p w14:paraId="29F0DEC8" w14:textId="77777777" w:rsidR="00EE71AD" w:rsidRPr="009A7A39" w:rsidRDefault="00EE71AD" w:rsidP="008C0242">
            <w:pPr>
              <w:spacing w:after="0" w:line="240" w:lineRule="auto"/>
              <w:jc w:val="center"/>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TB IEC/CCC : 1603(Sensibilisation par le tradipraticien) ; 1605(Campagne de sensibilisation sur la TB) ; 1607(Sensibilisation sur les sites d'orpaillages)</w:t>
            </w:r>
          </w:p>
        </w:tc>
        <w:tc>
          <w:tcPr>
            <w:tcW w:w="6224" w:type="dxa"/>
            <w:shd w:val="clear" w:color="auto" w:fill="auto"/>
            <w:hideMark/>
          </w:tcPr>
          <w:p w14:paraId="189F7534" w14:textId="77777777" w:rsidR="00EE71AD" w:rsidRPr="009A7A39" w:rsidRDefault="00EE71AD"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Assurer une fois par mois dans 2 sites différents dans chaque région une séance de sensibilisation suivi de la référence des cas suspects de tuberculose par les associations de tradipraticiens (&amp; séance de sensibilisation par mois pour 13 associations de tradipraticiens)</w:t>
            </w:r>
          </w:p>
        </w:tc>
        <w:tc>
          <w:tcPr>
            <w:tcW w:w="955" w:type="dxa"/>
            <w:vMerge/>
            <w:vAlign w:val="center"/>
            <w:hideMark/>
          </w:tcPr>
          <w:p w14:paraId="38600300"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1005" w:type="dxa"/>
            <w:vMerge/>
            <w:vAlign w:val="center"/>
            <w:hideMark/>
          </w:tcPr>
          <w:p w14:paraId="565FF48C"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993" w:type="dxa"/>
            <w:vMerge/>
            <w:vAlign w:val="center"/>
            <w:hideMark/>
          </w:tcPr>
          <w:p w14:paraId="3A35836A" w14:textId="77777777" w:rsidR="00EE71AD" w:rsidRPr="009A7A39" w:rsidRDefault="00EE71AD" w:rsidP="008C0242">
            <w:pPr>
              <w:spacing w:after="0" w:line="240" w:lineRule="auto"/>
              <w:rPr>
                <w:rFonts w:ascii="Cambria" w:eastAsia="Times New Roman" w:hAnsi="Cambria" w:cs="Calibri"/>
                <w:b/>
                <w:bCs/>
                <w:sz w:val="24"/>
                <w:szCs w:val="24"/>
                <w:lang w:eastAsia="fr-FR"/>
              </w:rPr>
            </w:pPr>
          </w:p>
        </w:tc>
        <w:tc>
          <w:tcPr>
            <w:tcW w:w="1701" w:type="dxa"/>
            <w:shd w:val="clear" w:color="auto" w:fill="auto"/>
            <w:noWrap/>
            <w:vAlign w:val="bottom"/>
            <w:hideMark/>
          </w:tcPr>
          <w:p w14:paraId="31FF4A35" w14:textId="77777777" w:rsidR="00EE71AD" w:rsidRPr="009A7A39" w:rsidRDefault="00EE71AD"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w:t>
            </w:r>
          </w:p>
        </w:tc>
      </w:tr>
      <w:tr w:rsidR="00EE71AD" w:rsidRPr="009A7A39" w14:paraId="07D46D4B" w14:textId="77777777" w:rsidTr="00253769">
        <w:trPr>
          <w:trHeight w:val="600"/>
        </w:trPr>
        <w:tc>
          <w:tcPr>
            <w:tcW w:w="1416" w:type="dxa"/>
            <w:vMerge/>
            <w:vAlign w:val="center"/>
            <w:hideMark/>
          </w:tcPr>
          <w:p w14:paraId="76AE3C17" w14:textId="77777777" w:rsidR="00EE71AD" w:rsidRPr="009A7A39" w:rsidRDefault="00EE71AD" w:rsidP="008C0242">
            <w:pPr>
              <w:spacing w:after="0" w:line="240" w:lineRule="auto"/>
              <w:rPr>
                <w:rFonts w:ascii="Cambria" w:eastAsia="Times New Roman" w:hAnsi="Cambria" w:cs="Calibri"/>
                <w:b/>
                <w:bCs/>
                <w:sz w:val="24"/>
                <w:szCs w:val="24"/>
                <w:lang w:eastAsia="fr-FR"/>
              </w:rPr>
            </w:pPr>
          </w:p>
        </w:tc>
        <w:tc>
          <w:tcPr>
            <w:tcW w:w="1295" w:type="dxa"/>
            <w:vMerge/>
            <w:vAlign w:val="center"/>
            <w:hideMark/>
          </w:tcPr>
          <w:p w14:paraId="15442B9B"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2263" w:type="dxa"/>
            <w:vMerge/>
            <w:vAlign w:val="center"/>
            <w:hideMark/>
          </w:tcPr>
          <w:p w14:paraId="7349867D"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6224" w:type="dxa"/>
            <w:shd w:val="clear" w:color="auto" w:fill="auto"/>
            <w:hideMark/>
          </w:tcPr>
          <w:p w14:paraId="66B9578D" w14:textId="77777777" w:rsidR="00EE71AD" w:rsidRPr="009A7A39" w:rsidRDefault="00EE71AD"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Organiser une campagne de sensibilisation sur la TB auprès des populations vulnérables lors des JMT et de la JMS</w:t>
            </w:r>
          </w:p>
        </w:tc>
        <w:tc>
          <w:tcPr>
            <w:tcW w:w="955" w:type="dxa"/>
            <w:vMerge/>
            <w:vAlign w:val="center"/>
            <w:hideMark/>
          </w:tcPr>
          <w:p w14:paraId="6F60BD06"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1005" w:type="dxa"/>
            <w:vMerge/>
            <w:vAlign w:val="center"/>
            <w:hideMark/>
          </w:tcPr>
          <w:p w14:paraId="6D40723C"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993" w:type="dxa"/>
            <w:vMerge/>
            <w:vAlign w:val="center"/>
            <w:hideMark/>
          </w:tcPr>
          <w:p w14:paraId="5C6B46BB" w14:textId="77777777" w:rsidR="00EE71AD" w:rsidRPr="009A7A39" w:rsidRDefault="00EE71AD" w:rsidP="008C0242">
            <w:pPr>
              <w:spacing w:after="0" w:line="240" w:lineRule="auto"/>
              <w:rPr>
                <w:rFonts w:ascii="Cambria" w:eastAsia="Times New Roman" w:hAnsi="Cambria" w:cs="Calibri"/>
                <w:b/>
                <w:bCs/>
                <w:sz w:val="24"/>
                <w:szCs w:val="24"/>
                <w:lang w:eastAsia="fr-FR"/>
              </w:rPr>
            </w:pPr>
          </w:p>
        </w:tc>
        <w:tc>
          <w:tcPr>
            <w:tcW w:w="1701" w:type="dxa"/>
            <w:shd w:val="clear" w:color="auto" w:fill="auto"/>
            <w:noWrap/>
            <w:vAlign w:val="bottom"/>
            <w:hideMark/>
          </w:tcPr>
          <w:p w14:paraId="1A85532C" w14:textId="77777777" w:rsidR="00EE71AD" w:rsidRPr="009A7A39" w:rsidRDefault="00EE71AD"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w:t>
            </w:r>
          </w:p>
        </w:tc>
      </w:tr>
      <w:tr w:rsidR="00EE71AD" w:rsidRPr="009A7A39" w14:paraId="1165DA3B" w14:textId="77777777" w:rsidTr="00253769">
        <w:trPr>
          <w:trHeight w:val="600"/>
        </w:trPr>
        <w:tc>
          <w:tcPr>
            <w:tcW w:w="1416" w:type="dxa"/>
            <w:vMerge/>
            <w:vAlign w:val="center"/>
            <w:hideMark/>
          </w:tcPr>
          <w:p w14:paraId="7B719376" w14:textId="77777777" w:rsidR="00EE71AD" w:rsidRPr="009A7A39" w:rsidRDefault="00EE71AD" w:rsidP="008C0242">
            <w:pPr>
              <w:spacing w:after="0" w:line="240" w:lineRule="auto"/>
              <w:rPr>
                <w:rFonts w:ascii="Cambria" w:eastAsia="Times New Roman" w:hAnsi="Cambria" w:cs="Calibri"/>
                <w:b/>
                <w:bCs/>
                <w:sz w:val="24"/>
                <w:szCs w:val="24"/>
                <w:lang w:eastAsia="fr-FR"/>
              </w:rPr>
            </w:pPr>
          </w:p>
        </w:tc>
        <w:tc>
          <w:tcPr>
            <w:tcW w:w="1295" w:type="dxa"/>
            <w:vMerge/>
            <w:vAlign w:val="center"/>
            <w:hideMark/>
          </w:tcPr>
          <w:p w14:paraId="4F32FF11"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2263" w:type="dxa"/>
            <w:vMerge/>
            <w:vAlign w:val="center"/>
            <w:hideMark/>
          </w:tcPr>
          <w:p w14:paraId="727009E9"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6224" w:type="dxa"/>
            <w:shd w:val="clear" w:color="auto" w:fill="auto"/>
            <w:vAlign w:val="center"/>
            <w:hideMark/>
          </w:tcPr>
          <w:p w14:paraId="4F392E93" w14:textId="77777777" w:rsidR="00EE71AD" w:rsidRPr="009A7A39" w:rsidRDefault="00EE71AD"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Assurer une séance de sensibilisation sur la TB suivi de collecte de crachats par trimestre auprès des orpailleurs de 150 sites</w:t>
            </w:r>
          </w:p>
        </w:tc>
        <w:tc>
          <w:tcPr>
            <w:tcW w:w="955" w:type="dxa"/>
            <w:vMerge/>
            <w:vAlign w:val="center"/>
            <w:hideMark/>
          </w:tcPr>
          <w:p w14:paraId="5FBC8BDA"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1005" w:type="dxa"/>
            <w:vMerge/>
            <w:vAlign w:val="center"/>
            <w:hideMark/>
          </w:tcPr>
          <w:p w14:paraId="5F4E0ADA"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993" w:type="dxa"/>
            <w:vMerge/>
            <w:vAlign w:val="center"/>
            <w:hideMark/>
          </w:tcPr>
          <w:p w14:paraId="5003332C" w14:textId="77777777" w:rsidR="00EE71AD" w:rsidRPr="009A7A39" w:rsidRDefault="00EE71AD" w:rsidP="008C0242">
            <w:pPr>
              <w:spacing w:after="0" w:line="240" w:lineRule="auto"/>
              <w:rPr>
                <w:rFonts w:ascii="Cambria" w:eastAsia="Times New Roman" w:hAnsi="Cambria" w:cs="Calibri"/>
                <w:b/>
                <w:bCs/>
                <w:sz w:val="24"/>
                <w:szCs w:val="24"/>
                <w:lang w:eastAsia="fr-FR"/>
              </w:rPr>
            </w:pPr>
          </w:p>
        </w:tc>
        <w:tc>
          <w:tcPr>
            <w:tcW w:w="1701" w:type="dxa"/>
            <w:shd w:val="clear" w:color="auto" w:fill="auto"/>
            <w:noWrap/>
            <w:vAlign w:val="bottom"/>
            <w:hideMark/>
          </w:tcPr>
          <w:p w14:paraId="25CF00FE" w14:textId="77777777" w:rsidR="00EE71AD" w:rsidRPr="009A7A39" w:rsidRDefault="00EE71AD"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w:t>
            </w:r>
          </w:p>
        </w:tc>
      </w:tr>
    </w:tbl>
    <w:p w14:paraId="0B71C7A1" w14:textId="77777777" w:rsidR="00EE71AD" w:rsidRPr="00A12D3B" w:rsidRDefault="00EE71AD" w:rsidP="00EE71AD">
      <w:pPr>
        <w:tabs>
          <w:tab w:val="left" w:pos="11010"/>
        </w:tabs>
        <w:rPr>
          <w:rFonts w:ascii="Cambria" w:hAnsi="Cambria"/>
          <w:sz w:val="24"/>
          <w:szCs w:val="24"/>
        </w:rPr>
        <w:sectPr w:rsidR="00EE71AD" w:rsidRPr="00A12D3B" w:rsidSect="008C0242">
          <w:pgSz w:w="16838" w:h="11906" w:orient="landscape"/>
          <w:pgMar w:top="851" w:right="1418" w:bottom="1134" w:left="284" w:header="709" w:footer="709" w:gutter="0"/>
          <w:cols w:space="708"/>
          <w:docGrid w:linePitch="360"/>
        </w:sectPr>
      </w:pPr>
      <w:r>
        <w:rPr>
          <w:rFonts w:ascii="Cambria" w:hAnsi="Cambria"/>
          <w:sz w:val="24"/>
          <w:szCs w:val="24"/>
        </w:rPr>
        <w:tab/>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2"/>
        <w:gridCol w:w="1701"/>
        <w:gridCol w:w="1392"/>
        <w:gridCol w:w="2552"/>
        <w:gridCol w:w="3543"/>
        <w:gridCol w:w="1276"/>
        <w:gridCol w:w="1134"/>
        <w:gridCol w:w="992"/>
        <w:gridCol w:w="1559"/>
      </w:tblGrid>
      <w:tr w:rsidR="00EE71AD" w:rsidRPr="009A7A39" w14:paraId="62C60B2E" w14:textId="77777777" w:rsidTr="008C0242">
        <w:trPr>
          <w:trHeight w:val="690"/>
        </w:trPr>
        <w:tc>
          <w:tcPr>
            <w:tcW w:w="15451" w:type="dxa"/>
            <w:gridSpan w:val="9"/>
            <w:shd w:val="clear" w:color="000000" w:fill="92D050"/>
            <w:noWrap/>
            <w:vAlign w:val="center"/>
            <w:hideMark/>
          </w:tcPr>
          <w:p w14:paraId="270415D3" w14:textId="15299BA0" w:rsidR="00EE71AD" w:rsidRPr="009A7A39" w:rsidRDefault="00EE71AD" w:rsidP="008C0242">
            <w:pPr>
              <w:spacing w:after="0" w:line="240" w:lineRule="auto"/>
              <w:jc w:val="center"/>
              <w:rPr>
                <w:rFonts w:ascii="Cambria" w:eastAsia="Times New Roman" w:hAnsi="Cambria" w:cs="Calibri"/>
                <w:b/>
                <w:bCs/>
                <w:sz w:val="24"/>
                <w:szCs w:val="24"/>
                <w:lang w:eastAsia="fr-FR"/>
              </w:rPr>
            </w:pPr>
            <w:r>
              <w:rPr>
                <w:rFonts w:ascii="Cambria" w:eastAsia="Times New Roman" w:hAnsi="Cambria" w:cs="Calibri"/>
                <w:b/>
                <w:bCs/>
                <w:sz w:val="24"/>
                <w:szCs w:val="24"/>
                <w:lang w:eastAsia="fr-FR"/>
              </w:rPr>
              <w:lastRenderedPageBreak/>
              <w:t>L</w:t>
            </w:r>
            <w:r w:rsidRPr="009A7A39">
              <w:rPr>
                <w:rFonts w:ascii="Cambria" w:eastAsia="Times New Roman" w:hAnsi="Cambria" w:cs="Calibri"/>
                <w:b/>
                <w:bCs/>
                <w:sz w:val="24"/>
                <w:szCs w:val="24"/>
                <w:lang w:eastAsia="fr-FR"/>
              </w:rPr>
              <w:t>utte contre le VIH/SIDA</w:t>
            </w:r>
          </w:p>
        </w:tc>
      </w:tr>
      <w:tr w:rsidR="00EE71AD" w:rsidRPr="009A7A39" w14:paraId="23A1A949" w14:textId="77777777" w:rsidTr="008C0242">
        <w:trPr>
          <w:trHeight w:val="315"/>
        </w:trPr>
        <w:tc>
          <w:tcPr>
            <w:tcW w:w="1302" w:type="dxa"/>
            <w:vMerge w:val="restart"/>
            <w:shd w:val="clear" w:color="auto" w:fill="auto"/>
            <w:noWrap/>
            <w:vAlign w:val="center"/>
            <w:hideMark/>
          </w:tcPr>
          <w:p w14:paraId="62A7C125" w14:textId="77777777" w:rsidR="00EE71AD" w:rsidRPr="009A7A39" w:rsidRDefault="00EE71AD"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Commune</w:t>
            </w:r>
          </w:p>
        </w:tc>
        <w:tc>
          <w:tcPr>
            <w:tcW w:w="1701" w:type="dxa"/>
            <w:vMerge w:val="restart"/>
            <w:shd w:val="clear" w:color="auto" w:fill="auto"/>
            <w:noWrap/>
            <w:vAlign w:val="center"/>
            <w:hideMark/>
          </w:tcPr>
          <w:p w14:paraId="58A995B0" w14:textId="77777777" w:rsidR="00EE71AD" w:rsidRPr="009A7A39" w:rsidRDefault="00EE71AD"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Villages</w:t>
            </w:r>
          </w:p>
        </w:tc>
        <w:tc>
          <w:tcPr>
            <w:tcW w:w="1392" w:type="dxa"/>
            <w:vMerge w:val="restart"/>
            <w:shd w:val="clear" w:color="auto" w:fill="auto"/>
            <w:vAlign w:val="center"/>
            <w:hideMark/>
          </w:tcPr>
          <w:p w14:paraId="7CE05454" w14:textId="77777777" w:rsidR="00EE71AD" w:rsidRPr="009A7A39" w:rsidRDefault="00EE71AD"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Activités</w:t>
            </w:r>
          </w:p>
        </w:tc>
        <w:tc>
          <w:tcPr>
            <w:tcW w:w="2552" w:type="dxa"/>
            <w:vMerge w:val="restart"/>
            <w:shd w:val="clear" w:color="auto" w:fill="auto"/>
            <w:noWrap/>
            <w:vAlign w:val="center"/>
            <w:hideMark/>
          </w:tcPr>
          <w:p w14:paraId="45102116" w14:textId="77777777" w:rsidR="00EE71AD" w:rsidRPr="009A7A39" w:rsidRDefault="00EE71AD"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Thèmes développés</w:t>
            </w:r>
          </w:p>
        </w:tc>
        <w:tc>
          <w:tcPr>
            <w:tcW w:w="3543" w:type="dxa"/>
            <w:vMerge w:val="restart"/>
            <w:shd w:val="clear" w:color="auto" w:fill="auto"/>
            <w:noWrap/>
            <w:vAlign w:val="center"/>
            <w:hideMark/>
          </w:tcPr>
          <w:p w14:paraId="16D22B87" w14:textId="77777777" w:rsidR="00EE71AD" w:rsidRPr="009A7A39" w:rsidRDefault="00EE71AD" w:rsidP="008C0242">
            <w:pPr>
              <w:spacing w:after="0" w:line="240" w:lineRule="auto"/>
              <w:jc w:val="center"/>
              <w:rPr>
                <w:rFonts w:ascii="Cambria" w:eastAsia="Times New Roman" w:hAnsi="Cambria" w:cs="Calibri"/>
                <w:b/>
                <w:bCs/>
                <w:sz w:val="24"/>
                <w:szCs w:val="24"/>
                <w:lang w:eastAsia="fr-FR"/>
              </w:rPr>
            </w:pPr>
            <w:r>
              <w:rPr>
                <w:rFonts w:ascii="Cambria" w:eastAsia="Times New Roman" w:hAnsi="Cambria" w:cs="Calibri"/>
                <w:b/>
                <w:bCs/>
                <w:sz w:val="24"/>
                <w:szCs w:val="24"/>
                <w:lang w:eastAsia="fr-FR"/>
              </w:rPr>
              <w:t>Indicateurs</w:t>
            </w:r>
          </w:p>
        </w:tc>
        <w:tc>
          <w:tcPr>
            <w:tcW w:w="3402" w:type="dxa"/>
            <w:gridSpan w:val="3"/>
            <w:shd w:val="clear" w:color="auto" w:fill="auto"/>
            <w:noWrap/>
            <w:vAlign w:val="bottom"/>
            <w:hideMark/>
          </w:tcPr>
          <w:p w14:paraId="17DC880D" w14:textId="77777777" w:rsidR="00EE71AD" w:rsidRPr="009A7A39" w:rsidRDefault="00EE71AD"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Bénéficiaires</w:t>
            </w:r>
          </w:p>
        </w:tc>
        <w:tc>
          <w:tcPr>
            <w:tcW w:w="1559" w:type="dxa"/>
            <w:vMerge w:val="restart"/>
            <w:shd w:val="clear" w:color="auto" w:fill="auto"/>
            <w:noWrap/>
            <w:vAlign w:val="center"/>
            <w:hideMark/>
          </w:tcPr>
          <w:p w14:paraId="025C226F" w14:textId="77777777" w:rsidR="00EE71AD" w:rsidRPr="009A7A39" w:rsidRDefault="00EE71AD"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Observation</w:t>
            </w:r>
          </w:p>
        </w:tc>
      </w:tr>
      <w:tr w:rsidR="00EE71AD" w:rsidRPr="009A7A39" w14:paraId="48CCA185" w14:textId="77777777" w:rsidTr="008C0242">
        <w:trPr>
          <w:trHeight w:val="330"/>
        </w:trPr>
        <w:tc>
          <w:tcPr>
            <w:tcW w:w="1302" w:type="dxa"/>
            <w:vMerge/>
            <w:vAlign w:val="center"/>
            <w:hideMark/>
          </w:tcPr>
          <w:p w14:paraId="0BE80867" w14:textId="77777777" w:rsidR="00EE71AD" w:rsidRPr="009A7A39" w:rsidRDefault="00EE71AD" w:rsidP="008C0242">
            <w:pPr>
              <w:spacing w:after="0" w:line="240" w:lineRule="auto"/>
              <w:rPr>
                <w:rFonts w:ascii="Cambria" w:eastAsia="Times New Roman" w:hAnsi="Cambria" w:cs="Calibri"/>
                <w:b/>
                <w:bCs/>
                <w:sz w:val="24"/>
                <w:szCs w:val="24"/>
                <w:lang w:eastAsia="fr-FR"/>
              </w:rPr>
            </w:pPr>
          </w:p>
        </w:tc>
        <w:tc>
          <w:tcPr>
            <w:tcW w:w="1701" w:type="dxa"/>
            <w:vMerge/>
            <w:vAlign w:val="center"/>
            <w:hideMark/>
          </w:tcPr>
          <w:p w14:paraId="5F970858" w14:textId="77777777" w:rsidR="00EE71AD" w:rsidRPr="009A7A39" w:rsidRDefault="00EE71AD" w:rsidP="008C0242">
            <w:pPr>
              <w:spacing w:after="0" w:line="240" w:lineRule="auto"/>
              <w:rPr>
                <w:rFonts w:ascii="Cambria" w:eastAsia="Times New Roman" w:hAnsi="Cambria" w:cs="Calibri"/>
                <w:b/>
                <w:bCs/>
                <w:sz w:val="24"/>
                <w:szCs w:val="24"/>
                <w:lang w:eastAsia="fr-FR"/>
              </w:rPr>
            </w:pPr>
          </w:p>
        </w:tc>
        <w:tc>
          <w:tcPr>
            <w:tcW w:w="1392" w:type="dxa"/>
            <w:vMerge/>
            <w:vAlign w:val="center"/>
            <w:hideMark/>
          </w:tcPr>
          <w:p w14:paraId="40280943" w14:textId="77777777" w:rsidR="00EE71AD" w:rsidRPr="009A7A39" w:rsidRDefault="00EE71AD" w:rsidP="008C0242">
            <w:pPr>
              <w:spacing w:after="0" w:line="240" w:lineRule="auto"/>
              <w:rPr>
                <w:rFonts w:ascii="Cambria" w:eastAsia="Times New Roman" w:hAnsi="Cambria" w:cs="Calibri"/>
                <w:b/>
                <w:bCs/>
                <w:sz w:val="24"/>
                <w:szCs w:val="24"/>
                <w:lang w:eastAsia="fr-FR"/>
              </w:rPr>
            </w:pPr>
          </w:p>
        </w:tc>
        <w:tc>
          <w:tcPr>
            <w:tcW w:w="2552" w:type="dxa"/>
            <w:vMerge/>
            <w:vAlign w:val="center"/>
            <w:hideMark/>
          </w:tcPr>
          <w:p w14:paraId="5AF81B64" w14:textId="77777777" w:rsidR="00EE71AD" w:rsidRPr="009A7A39" w:rsidRDefault="00EE71AD" w:rsidP="008C0242">
            <w:pPr>
              <w:spacing w:after="0" w:line="240" w:lineRule="auto"/>
              <w:rPr>
                <w:rFonts w:ascii="Cambria" w:eastAsia="Times New Roman" w:hAnsi="Cambria" w:cs="Calibri"/>
                <w:b/>
                <w:bCs/>
                <w:sz w:val="24"/>
                <w:szCs w:val="24"/>
                <w:lang w:eastAsia="fr-FR"/>
              </w:rPr>
            </w:pPr>
          </w:p>
        </w:tc>
        <w:tc>
          <w:tcPr>
            <w:tcW w:w="3543" w:type="dxa"/>
            <w:vMerge/>
            <w:vAlign w:val="center"/>
            <w:hideMark/>
          </w:tcPr>
          <w:p w14:paraId="7B3FB32D" w14:textId="77777777" w:rsidR="00EE71AD" w:rsidRPr="009A7A39" w:rsidRDefault="00EE71AD" w:rsidP="008C0242">
            <w:pPr>
              <w:spacing w:after="0" w:line="240" w:lineRule="auto"/>
              <w:rPr>
                <w:rFonts w:ascii="Cambria" w:eastAsia="Times New Roman" w:hAnsi="Cambria" w:cs="Calibri"/>
                <w:b/>
                <w:bCs/>
                <w:sz w:val="24"/>
                <w:szCs w:val="24"/>
                <w:lang w:eastAsia="fr-FR"/>
              </w:rPr>
            </w:pPr>
          </w:p>
        </w:tc>
        <w:tc>
          <w:tcPr>
            <w:tcW w:w="1276" w:type="dxa"/>
            <w:shd w:val="clear" w:color="auto" w:fill="auto"/>
            <w:noWrap/>
            <w:vAlign w:val="bottom"/>
            <w:hideMark/>
          </w:tcPr>
          <w:p w14:paraId="55C9BC1C" w14:textId="77777777" w:rsidR="00EE71AD" w:rsidRPr="009A7A39" w:rsidRDefault="00EE71AD"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Femme</w:t>
            </w:r>
          </w:p>
        </w:tc>
        <w:tc>
          <w:tcPr>
            <w:tcW w:w="1134" w:type="dxa"/>
            <w:shd w:val="clear" w:color="auto" w:fill="auto"/>
            <w:noWrap/>
            <w:vAlign w:val="bottom"/>
            <w:hideMark/>
          </w:tcPr>
          <w:p w14:paraId="37425444" w14:textId="77777777" w:rsidR="00EE71AD" w:rsidRPr="009A7A39" w:rsidRDefault="00EE71AD"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Homme</w:t>
            </w:r>
          </w:p>
        </w:tc>
        <w:tc>
          <w:tcPr>
            <w:tcW w:w="992" w:type="dxa"/>
            <w:shd w:val="clear" w:color="auto" w:fill="auto"/>
            <w:noWrap/>
            <w:vAlign w:val="bottom"/>
            <w:hideMark/>
          </w:tcPr>
          <w:p w14:paraId="06A7833B" w14:textId="77777777" w:rsidR="00EE71AD" w:rsidRPr="009A7A39" w:rsidRDefault="00EE71AD"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Total</w:t>
            </w:r>
          </w:p>
        </w:tc>
        <w:tc>
          <w:tcPr>
            <w:tcW w:w="1559" w:type="dxa"/>
            <w:vMerge/>
            <w:vAlign w:val="center"/>
            <w:hideMark/>
          </w:tcPr>
          <w:p w14:paraId="63622FB2" w14:textId="77777777" w:rsidR="00EE71AD" w:rsidRPr="009A7A39" w:rsidRDefault="00EE71AD" w:rsidP="008C0242">
            <w:pPr>
              <w:spacing w:after="0" w:line="240" w:lineRule="auto"/>
              <w:rPr>
                <w:rFonts w:ascii="Cambria" w:eastAsia="Times New Roman" w:hAnsi="Cambria" w:cs="Calibri"/>
                <w:b/>
                <w:bCs/>
                <w:sz w:val="24"/>
                <w:szCs w:val="24"/>
                <w:lang w:eastAsia="fr-FR"/>
              </w:rPr>
            </w:pPr>
          </w:p>
        </w:tc>
      </w:tr>
      <w:tr w:rsidR="00EE71AD" w:rsidRPr="009A7A39" w14:paraId="2FC45FB4" w14:textId="77777777" w:rsidTr="008C0242">
        <w:trPr>
          <w:trHeight w:val="552"/>
        </w:trPr>
        <w:tc>
          <w:tcPr>
            <w:tcW w:w="1302" w:type="dxa"/>
            <w:vMerge w:val="restart"/>
            <w:shd w:val="clear" w:color="auto" w:fill="auto"/>
            <w:noWrap/>
            <w:vAlign w:val="center"/>
            <w:hideMark/>
          </w:tcPr>
          <w:p w14:paraId="6D5D4DB2" w14:textId="77777777" w:rsidR="00EE71AD" w:rsidRPr="009A7A39" w:rsidRDefault="00EE71AD"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Pissila</w:t>
            </w:r>
          </w:p>
        </w:tc>
        <w:tc>
          <w:tcPr>
            <w:tcW w:w="1701" w:type="dxa"/>
            <w:vMerge w:val="restart"/>
            <w:shd w:val="clear" w:color="auto" w:fill="auto"/>
            <w:vAlign w:val="center"/>
            <w:hideMark/>
          </w:tcPr>
          <w:p w14:paraId="2F7A9276" w14:textId="77777777" w:rsidR="00EE71AD" w:rsidRPr="009A7A39" w:rsidRDefault="00EE71AD" w:rsidP="008C0242">
            <w:pPr>
              <w:spacing w:after="0" w:line="240" w:lineRule="auto"/>
              <w:jc w:val="center"/>
              <w:rPr>
                <w:rFonts w:ascii="Cambria" w:eastAsia="Times New Roman" w:hAnsi="Cambria" w:cs="Calibri"/>
                <w:sz w:val="24"/>
                <w:szCs w:val="24"/>
                <w:lang w:eastAsia="fr-FR"/>
              </w:rPr>
            </w:pPr>
            <w:proofErr w:type="spellStart"/>
            <w:r w:rsidRPr="009A7A39">
              <w:rPr>
                <w:rFonts w:ascii="Cambria" w:eastAsia="Times New Roman" w:hAnsi="Cambria" w:cs="Calibri"/>
                <w:sz w:val="24"/>
                <w:szCs w:val="24"/>
                <w:lang w:eastAsia="fr-FR"/>
              </w:rPr>
              <w:t>Douaga</w:t>
            </w:r>
            <w:proofErr w:type="spellEnd"/>
            <w:r w:rsidRPr="009A7A39">
              <w:rPr>
                <w:rFonts w:ascii="Cambria" w:eastAsia="Times New Roman" w:hAnsi="Cambria" w:cs="Calibri"/>
                <w:sz w:val="24"/>
                <w:szCs w:val="24"/>
                <w:lang w:eastAsia="fr-FR"/>
              </w:rPr>
              <w:t xml:space="preserve"> -</w:t>
            </w:r>
            <w:proofErr w:type="spellStart"/>
            <w:r w:rsidRPr="009A7A39">
              <w:rPr>
                <w:rFonts w:ascii="Cambria" w:eastAsia="Times New Roman" w:hAnsi="Cambria" w:cs="Calibri"/>
                <w:sz w:val="24"/>
                <w:szCs w:val="24"/>
                <w:lang w:eastAsia="fr-FR"/>
              </w:rPr>
              <w:t>Firka</w:t>
            </w:r>
            <w:proofErr w:type="spellEnd"/>
            <w:r w:rsidRPr="009A7A39">
              <w:rPr>
                <w:rFonts w:ascii="Cambria" w:eastAsia="Times New Roman" w:hAnsi="Cambria" w:cs="Calibri"/>
                <w:sz w:val="24"/>
                <w:szCs w:val="24"/>
                <w:lang w:eastAsia="fr-FR"/>
              </w:rPr>
              <w:t>, -</w:t>
            </w:r>
            <w:proofErr w:type="spellStart"/>
            <w:r w:rsidRPr="009A7A39">
              <w:rPr>
                <w:rFonts w:ascii="Cambria" w:eastAsia="Times New Roman" w:hAnsi="Cambria" w:cs="Calibri"/>
                <w:sz w:val="24"/>
                <w:szCs w:val="24"/>
                <w:lang w:eastAsia="fr-FR"/>
              </w:rPr>
              <w:t>Lilbouré</w:t>
            </w:r>
            <w:proofErr w:type="spellEnd"/>
            <w:r w:rsidRPr="009A7A39">
              <w:rPr>
                <w:rFonts w:ascii="Cambria" w:eastAsia="Times New Roman" w:hAnsi="Cambria" w:cs="Calibri"/>
                <w:sz w:val="24"/>
                <w:szCs w:val="24"/>
                <w:lang w:eastAsia="fr-FR"/>
              </w:rPr>
              <w:t xml:space="preserve">, - </w:t>
            </w:r>
            <w:proofErr w:type="spellStart"/>
            <w:r w:rsidRPr="009A7A39">
              <w:rPr>
                <w:rFonts w:ascii="Cambria" w:eastAsia="Times New Roman" w:hAnsi="Cambria" w:cs="Calibri"/>
                <w:sz w:val="24"/>
                <w:szCs w:val="24"/>
                <w:lang w:eastAsia="fr-FR"/>
              </w:rPr>
              <w:t>Nouaka</w:t>
            </w:r>
            <w:proofErr w:type="spellEnd"/>
          </w:p>
        </w:tc>
        <w:tc>
          <w:tcPr>
            <w:tcW w:w="1392" w:type="dxa"/>
            <w:vMerge w:val="restart"/>
            <w:shd w:val="clear" w:color="auto" w:fill="auto"/>
            <w:vAlign w:val="center"/>
            <w:hideMark/>
          </w:tcPr>
          <w:p w14:paraId="0C5188D2" w14:textId="77777777" w:rsidR="00EE71AD" w:rsidRPr="009A7A39" w:rsidRDefault="00EE71AD" w:rsidP="008C0242">
            <w:pPr>
              <w:spacing w:after="0" w:line="240" w:lineRule="auto"/>
              <w:jc w:val="center"/>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Causerie éducative et dépistage</w:t>
            </w:r>
          </w:p>
        </w:tc>
        <w:tc>
          <w:tcPr>
            <w:tcW w:w="2552" w:type="dxa"/>
            <w:vMerge w:val="restart"/>
            <w:shd w:val="clear" w:color="auto" w:fill="auto"/>
            <w:vAlign w:val="center"/>
            <w:hideMark/>
          </w:tcPr>
          <w:p w14:paraId="2EFA8C80" w14:textId="77777777" w:rsidR="00EE71AD" w:rsidRPr="009A7A39" w:rsidRDefault="00EE71AD" w:rsidP="008C0242">
            <w:pPr>
              <w:spacing w:after="0" w:line="240" w:lineRule="auto"/>
              <w:jc w:val="center"/>
              <w:rPr>
                <w:rFonts w:ascii="Cambria" w:eastAsia="Times New Roman" w:hAnsi="Cambria" w:cs="Calibri"/>
                <w:lang w:eastAsia="fr-FR"/>
              </w:rPr>
            </w:pPr>
            <w:r w:rsidRPr="009A7A39">
              <w:rPr>
                <w:rFonts w:ascii="Cambria" w:eastAsia="Times New Roman" w:hAnsi="Cambria" w:cs="Calibri"/>
                <w:lang w:eastAsia="fr-FR"/>
              </w:rPr>
              <w:t>• L’utilisation du préservatif</w:t>
            </w:r>
            <w:r w:rsidRPr="009A7A39">
              <w:rPr>
                <w:rFonts w:ascii="Cambria" w:eastAsia="Times New Roman" w:hAnsi="Cambria" w:cs="Calibri"/>
                <w:lang w:eastAsia="fr-FR"/>
              </w:rPr>
              <w:br/>
              <w:t>• Les signes ou manifestation du VIH-SIDA</w:t>
            </w:r>
            <w:r w:rsidRPr="009A7A39">
              <w:rPr>
                <w:rFonts w:ascii="Cambria" w:eastAsia="Times New Roman" w:hAnsi="Cambria" w:cs="Calibri"/>
                <w:lang w:eastAsia="fr-FR"/>
              </w:rPr>
              <w:br/>
              <w:t>• Le mode de transmission du VIH-SIDA</w:t>
            </w:r>
            <w:r w:rsidRPr="009A7A39">
              <w:rPr>
                <w:rFonts w:ascii="Cambria" w:eastAsia="Times New Roman" w:hAnsi="Cambria" w:cs="Calibri"/>
                <w:lang w:eastAsia="fr-FR"/>
              </w:rPr>
              <w:br/>
              <w:t>• Les moyens de prévention du VIH-SIDA</w:t>
            </w:r>
            <w:r w:rsidRPr="009A7A39">
              <w:rPr>
                <w:rFonts w:ascii="Cambria" w:eastAsia="Times New Roman" w:hAnsi="Cambria" w:cs="Calibri"/>
                <w:lang w:eastAsia="fr-FR"/>
              </w:rPr>
              <w:br/>
              <w:t>• Les conséquences VIH-SIDA chez la femme enceinte, l’enfant et la population en général</w:t>
            </w:r>
          </w:p>
        </w:tc>
        <w:tc>
          <w:tcPr>
            <w:tcW w:w="3543" w:type="dxa"/>
            <w:shd w:val="clear" w:color="auto" w:fill="auto"/>
            <w:vAlign w:val="center"/>
            <w:hideMark/>
          </w:tcPr>
          <w:p w14:paraId="5CECC46B" w14:textId="77777777" w:rsidR="00EE71AD" w:rsidRPr="009A7A39" w:rsidRDefault="00EE71AD"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xml:space="preserve"> Personnes cibles ayant déjà fait un test de dépistage VIH</w:t>
            </w:r>
          </w:p>
        </w:tc>
        <w:tc>
          <w:tcPr>
            <w:tcW w:w="1276" w:type="dxa"/>
            <w:shd w:val="clear" w:color="auto" w:fill="auto"/>
            <w:noWrap/>
            <w:vAlign w:val="bottom"/>
            <w:hideMark/>
          </w:tcPr>
          <w:p w14:paraId="02382660" w14:textId="77777777" w:rsidR="00EE71AD" w:rsidRPr="009A7A39" w:rsidRDefault="00EE71AD" w:rsidP="008C0242">
            <w:pPr>
              <w:spacing w:after="0" w:line="240" w:lineRule="auto"/>
              <w:jc w:val="center"/>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33</w:t>
            </w:r>
          </w:p>
        </w:tc>
        <w:tc>
          <w:tcPr>
            <w:tcW w:w="1134" w:type="dxa"/>
            <w:shd w:val="clear" w:color="auto" w:fill="auto"/>
            <w:noWrap/>
            <w:vAlign w:val="bottom"/>
            <w:hideMark/>
          </w:tcPr>
          <w:p w14:paraId="3F24DAC3" w14:textId="77777777" w:rsidR="00EE71AD" w:rsidRPr="009A7A39" w:rsidRDefault="00EE71AD" w:rsidP="008C0242">
            <w:pPr>
              <w:spacing w:after="0" w:line="240" w:lineRule="auto"/>
              <w:jc w:val="center"/>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345</w:t>
            </w:r>
          </w:p>
        </w:tc>
        <w:tc>
          <w:tcPr>
            <w:tcW w:w="992" w:type="dxa"/>
            <w:shd w:val="clear" w:color="auto" w:fill="auto"/>
            <w:noWrap/>
            <w:vAlign w:val="bottom"/>
            <w:hideMark/>
          </w:tcPr>
          <w:p w14:paraId="03E932ED" w14:textId="77777777" w:rsidR="00EE71AD" w:rsidRPr="009A7A39" w:rsidRDefault="00EE71AD"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378</w:t>
            </w:r>
          </w:p>
        </w:tc>
        <w:tc>
          <w:tcPr>
            <w:tcW w:w="1559" w:type="dxa"/>
            <w:shd w:val="clear" w:color="auto" w:fill="auto"/>
            <w:noWrap/>
            <w:vAlign w:val="bottom"/>
            <w:hideMark/>
          </w:tcPr>
          <w:p w14:paraId="24536E8A" w14:textId="77777777" w:rsidR="00EE71AD" w:rsidRPr="009A7A39" w:rsidRDefault="00EE71AD"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w:t>
            </w:r>
          </w:p>
        </w:tc>
      </w:tr>
      <w:tr w:rsidR="00EE71AD" w:rsidRPr="009A7A39" w14:paraId="68EA2AAF" w14:textId="77777777" w:rsidTr="00DC70FB">
        <w:trPr>
          <w:trHeight w:val="742"/>
        </w:trPr>
        <w:tc>
          <w:tcPr>
            <w:tcW w:w="1302" w:type="dxa"/>
            <w:vMerge/>
            <w:vAlign w:val="center"/>
            <w:hideMark/>
          </w:tcPr>
          <w:p w14:paraId="1B983F61" w14:textId="77777777" w:rsidR="00EE71AD" w:rsidRPr="009A7A39" w:rsidRDefault="00EE71AD" w:rsidP="008C0242">
            <w:pPr>
              <w:spacing w:after="0" w:line="240" w:lineRule="auto"/>
              <w:rPr>
                <w:rFonts w:ascii="Cambria" w:eastAsia="Times New Roman" w:hAnsi="Cambria" w:cs="Calibri"/>
                <w:b/>
                <w:bCs/>
                <w:sz w:val="24"/>
                <w:szCs w:val="24"/>
                <w:lang w:eastAsia="fr-FR"/>
              </w:rPr>
            </w:pPr>
          </w:p>
        </w:tc>
        <w:tc>
          <w:tcPr>
            <w:tcW w:w="1701" w:type="dxa"/>
            <w:vMerge/>
            <w:vAlign w:val="center"/>
            <w:hideMark/>
          </w:tcPr>
          <w:p w14:paraId="3AC42E8D"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1392" w:type="dxa"/>
            <w:vMerge/>
            <w:vAlign w:val="center"/>
            <w:hideMark/>
          </w:tcPr>
          <w:p w14:paraId="133AA78D"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2552" w:type="dxa"/>
            <w:vMerge/>
            <w:vAlign w:val="center"/>
            <w:hideMark/>
          </w:tcPr>
          <w:p w14:paraId="4C3A74E9" w14:textId="77777777" w:rsidR="00EE71AD" w:rsidRPr="009A7A39" w:rsidRDefault="00EE71AD" w:rsidP="008C0242">
            <w:pPr>
              <w:spacing w:after="0" w:line="240" w:lineRule="auto"/>
              <w:rPr>
                <w:rFonts w:ascii="Cambria" w:eastAsia="Times New Roman" w:hAnsi="Cambria" w:cs="Calibri"/>
                <w:lang w:eastAsia="fr-FR"/>
              </w:rPr>
            </w:pPr>
          </w:p>
        </w:tc>
        <w:tc>
          <w:tcPr>
            <w:tcW w:w="3543" w:type="dxa"/>
            <w:shd w:val="clear" w:color="auto" w:fill="auto"/>
            <w:vAlign w:val="center"/>
            <w:hideMark/>
          </w:tcPr>
          <w:p w14:paraId="79A3DA52" w14:textId="77777777" w:rsidR="00EE71AD" w:rsidRPr="009A7A39" w:rsidRDefault="00EE71AD"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Personnes cibles faisant pour la 1ère fois un test de dépistage VIH</w:t>
            </w:r>
          </w:p>
        </w:tc>
        <w:tc>
          <w:tcPr>
            <w:tcW w:w="1276" w:type="dxa"/>
            <w:shd w:val="clear" w:color="auto" w:fill="auto"/>
            <w:noWrap/>
            <w:vAlign w:val="bottom"/>
            <w:hideMark/>
          </w:tcPr>
          <w:p w14:paraId="1DFB672A" w14:textId="77777777" w:rsidR="00EE71AD" w:rsidRPr="009A7A39" w:rsidRDefault="00EE71AD" w:rsidP="008C0242">
            <w:pPr>
              <w:spacing w:after="0" w:line="240" w:lineRule="auto"/>
              <w:jc w:val="center"/>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3</w:t>
            </w:r>
          </w:p>
        </w:tc>
        <w:tc>
          <w:tcPr>
            <w:tcW w:w="1134" w:type="dxa"/>
            <w:shd w:val="clear" w:color="auto" w:fill="auto"/>
            <w:noWrap/>
            <w:vAlign w:val="bottom"/>
            <w:hideMark/>
          </w:tcPr>
          <w:p w14:paraId="50B174F9" w14:textId="77777777" w:rsidR="00EE71AD" w:rsidRPr="0088767B" w:rsidRDefault="00EE71AD" w:rsidP="008C0242">
            <w:pPr>
              <w:spacing w:after="0" w:line="240" w:lineRule="auto"/>
              <w:jc w:val="center"/>
              <w:rPr>
                <w:rFonts w:ascii="Cambria" w:eastAsia="Times New Roman" w:hAnsi="Cambria" w:cs="Calibri"/>
                <w:sz w:val="24"/>
                <w:szCs w:val="24"/>
                <w:lang w:eastAsia="fr-FR"/>
              </w:rPr>
            </w:pPr>
            <w:r w:rsidRPr="0088767B">
              <w:rPr>
                <w:rFonts w:ascii="Cambria" w:eastAsia="Times New Roman" w:hAnsi="Cambria" w:cs="Calibri"/>
                <w:sz w:val="24"/>
                <w:szCs w:val="24"/>
                <w:lang w:eastAsia="fr-FR"/>
              </w:rPr>
              <w:t>368</w:t>
            </w:r>
          </w:p>
        </w:tc>
        <w:tc>
          <w:tcPr>
            <w:tcW w:w="992" w:type="dxa"/>
            <w:shd w:val="clear" w:color="auto" w:fill="auto"/>
            <w:noWrap/>
            <w:vAlign w:val="bottom"/>
            <w:hideMark/>
          </w:tcPr>
          <w:p w14:paraId="42E14F92" w14:textId="77777777" w:rsidR="00EE71AD" w:rsidRPr="0088767B" w:rsidRDefault="00EE71AD" w:rsidP="008C0242">
            <w:pPr>
              <w:spacing w:after="0" w:line="240" w:lineRule="auto"/>
              <w:jc w:val="center"/>
              <w:rPr>
                <w:rFonts w:ascii="Cambria" w:eastAsia="Times New Roman" w:hAnsi="Cambria" w:cs="Calibri"/>
                <w:b/>
                <w:bCs/>
                <w:sz w:val="24"/>
                <w:szCs w:val="24"/>
                <w:lang w:eastAsia="fr-FR"/>
              </w:rPr>
            </w:pPr>
            <w:r w:rsidRPr="0088767B">
              <w:rPr>
                <w:rFonts w:ascii="Cambria" w:eastAsia="Times New Roman" w:hAnsi="Cambria" w:cs="Calibri"/>
                <w:b/>
                <w:bCs/>
                <w:sz w:val="24"/>
                <w:szCs w:val="24"/>
                <w:lang w:eastAsia="fr-FR"/>
              </w:rPr>
              <w:t>371</w:t>
            </w:r>
          </w:p>
        </w:tc>
        <w:tc>
          <w:tcPr>
            <w:tcW w:w="1559" w:type="dxa"/>
            <w:shd w:val="clear" w:color="auto" w:fill="auto"/>
            <w:noWrap/>
            <w:vAlign w:val="bottom"/>
            <w:hideMark/>
          </w:tcPr>
          <w:p w14:paraId="58B66915" w14:textId="77777777" w:rsidR="00EE71AD" w:rsidRPr="009A7A39" w:rsidRDefault="00EE71AD"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w:t>
            </w:r>
          </w:p>
        </w:tc>
      </w:tr>
      <w:tr w:rsidR="00EE71AD" w:rsidRPr="009A7A39" w14:paraId="4A300F11" w14:textId="77777777" w:rsidTr="00DC70FB">
        <w:trPr>
          <w:trHeight w:val="599"/>
        </w:trPr>
        <w:tc>
          <w:tcPr>
            <w:tcW w:w="1302" w:type="dxa"/>
            <w:vMerge/>
            <w:vAlign w:val="center"/>
            <w:hideMark/>
          </w:tcPr>
          <w:p w14:paraId="7A747687" w14:textId="77777777" w:rsidR="00EE71AD" w:rsidRPr="009A7A39" w:rsidRDefault="00EE71AD" w:rsidP="008C0242">
            <w:pPr>
              <w:spacing w:after="0" w:line="240" w:lineRule="auto"/>
              <w:rPr>
                <w:rFonts w:ascii="Cambria" w:eastAsia="Times New Roman" w:hAnsi="Cambria" w:cs="Calibri"/>
                <w:b/>
                <w:bCs/>
                <w:sz w:val="24"/>
                <w:szCs w:val="24"/>
                <w:lang w:eastAsia="fr-FR"/>
              </w:rPr>
            </w:pPr>
          </w:p>
        </w:tc>
        <w:tc>
          <w:tcPr>
            <w:tcW w:w="1701" w:type="dxa"/>
            <w:vMerge/>
            <w:vAlign w:val="center"/>
            <w:hideMark/>
          </w:tcPr>
          <w:p w14:paraId="60F41C04"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1392" w:type="dxa"/>
            <w:vMerge/>
            <w:vAlign w:val="center"/>
            <w:hideMark/>
          </w:tcPr>
          <w:p w14:paraId="0FE3B2C7"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2552" w:type="dxa"/>
            <w:vMerge/>
            <w:vAlign w:val="center"/>
            <w:hideMark/>
          </w:tcPr>
          <w:p w14:paraId="2D4E304B" w14:textId="77777777" w:rsidR="00EE71AD" w:rsidRPr="009A7A39" w:rsidRDefault="00EE71AD" w:rsidP="008C0242">
            <w:pPr>
              <w:spacing w:after="0" w:line="240" w:lineRule="auto"/>
              <w:rPr>
                <w:rFonts w:ascii="Cambria" w:eastAsia="Times New Roman" w:hAnsi="Cambria" w:cs="Calibri"/>
                <w:lang w:eastAsia="fr-FR"/>
              </w:rPr>
            </w:pPr>
          </w:p>
        </w:tc>
        <w:tc>
          <w:tcPr>
            <w:tcW w:w="3543" w:type="dxa"/>
            <w:shd w:val="clear" w:color="auto" w:fill="auto"/>
            <w:vAlign w:val="center"/>
            <w:hideMark/>
          </w:tcPr>
          <w:p w14:paraId="2B9F8956" w14:textId="77777777" w:rsidR="00EE71AD" w:rsidRPr="009A7A39" w:rsidRDefault="00EE71AD"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xml:space="preserve">Total de personnes cibles ayant fait leur test </w:t>
            </w:r>
          </w:p>
        </w:tc>
        <w:tc>
          <w:tcPr>
            <w:tcW w:w="1276" w:type="dxa"/>
            <w:shd w:val="clear" w:color="auto" w:fill="auto"/>
            <w:noWrap/>
            <w:vAlign w:val="bottom"/>
            <w:hideMark/>
          </w:tcPr>
          <w:p w14:paraId="226464C9" w14:textId="77777777" w:rsidR="00EE71AD" w:rsidRPr="009A7A39" w:rsidRDefault="00EE71AD" w:rsidP="008C0242">
            <w:pPr>
              <w:spacing w:after="0" w:line="240" w:lineRule="auto"/>
              <w:jc w:val="center"/>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19</w:t>
            </w:r>
          </w:p>
        </w:tc>
        <w:tc>
          <w:tcPr>
            <w:tcW w:w="1134" w:type="dxa"/>
            <w:shd w:val="clear" w:color="auto" w:fill="auto"/>
            <w:noWrap/>
            <w:vAlign w:val="bottom"/>
            <w:hideMark/>
          </w:tcPr>
          <w:p w14:paraId="007B43DF" w14:textId="77777777" w:rsidR="00EE71AD" w:rsidRPr="0088767B" w:rsidRDefault="00EE71AD" w:rsidP="008C0242">
            <w:pPr>
              <w:spacing w:after="0" w:line="240" w:lineRule="auto"/>
              <w:jc w:val="center"/>
              <w:rPr>
                <w:rFonts w:ascii="Cambria" w:eastAsia="Times New Roman" w:hAnsi="Cambria" w:cs="Calibri"/>
                <w:sz w:val="24"/>
                <w:szCs w:val="24"/>
                <w:lang w:eastAsia="fr-FR"/>
              </w:rPr>
            </w:pPr>
            <w:r w:rsidRPr="0088767B">
              <w:rPr>
                <w:rFonts w:ascii="Cambria" w:eastAsia="Times New Roman" w:hAnsi="Cambria" w:cs="Calibri"/>
                <w:sz w:val="24"/>
                <w:szCs w:val="24"/>
                <w:lang w:eastAsia="fr-FR"/>
              </w:rPr>
              <w:t>717</w:t>
            </w:r>
          </w:p>
        </w:tc>
        <w:tc>
          <w:tcPr>
            <w:tcW w:w="992" w:type="dxa"/>
            <w:shd w:val="clear" w:color="auto" w:fill="auto"/>
            <w:noWrap/>
            <w:vAlign w:val="bottom"/>
            <w:hideMark/>
          </w:tcPr>
          <w:p w14:paraId="13E7751E" w14:textId="77777777" w:rsidR="00EE71AD" w:rsidRPr="0088767B" w:rsidRDefault="00EE71AD" w:rsidP="008C0242">
            <w:pPr>
              <w:spacing w:after="0" w:line="240" w:lineRule="auto"/>
              <w:jc w:val="center"/>
              <w:rPr>
                <w:rFonts w:ascii="Cambria" w:eastAsia="Times New Roman" w:hAnsi="Cambria" w:cs="Calibri"/>
                <w:b/>
                <w:bCs/>
                <w:sz w:val="24"/>
                <w:szCs w:val="24"/>
                <w:lang w:eastAsia="fr-FR"/>
              </w:rPr>
            </w:pPr>
            <w:r w:rsidRPr="0088767B">
              <w:rPr>
                <w:rFonts w:ascii="Cambria" w:eastAsia="Times New Roman" w:hAnsi="Cambria" w:cs="Calibri"/>
                <w:b/>
                <w:bCs/>
                <w:sz w:val="24"/>
                <w:szCs w:val="24"/>
                <w:lang w:eastAsia="fr-FR"/>
              </w:rPr>
              <w:t>736</w:t>
            </w:r>
          </w:p>
        </w:tc>
        <w:tc>
          <w:tcPr>
            <w:tcW w:w="1559" w:type="dxa"/>
            <w:shd w:val="clear" w:color="auto" w:fill="auto"/>
            <w:noWrap/>
            <w:vAlign w:val="bottom"/>
            <w:hideMark/>
          </w:tcPr>
          <w:p w14:paraId="3184AEBB" w14:textId="77777777" w:rsidR="00EE71AD" w:rsidRPr="009A7A39" w:rsidRDefault="00EE71AD"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w:t>
            </w:r>
          </w:p>
        </w:tc>
      </w:tr>
      <w:tr w:rsidR="00EE71AD" w:rsidRPr="009A7A39" w14:paraId="3E51FFF9" w14:textId="77777777" w:rsidTr="00DC70FB">
        <w:trPr>
          <w:trHeight w:val="692"/>
        </w:trPr>
        <w:tc>
          <w:tcPr>
            <w:tcW w:w="1302" w:type="dxa"/>
            <w:vMerge/>
            <w:vAlign w:val="center"/>
            <w:hideMark/>
          </w:tcPr>
          <w:p w14:paraId="30BEDA2D" w14:textId="77777777" w:rsidR="00EE71AD" w:rsidRPr="009A7A39" w:rsidRDefault="00EE71AD" w:rsidP="008C0242">
            <w:pPr>
              <w:spacing w:after="0" w:line="240" w:lineRule="auto"/>
              <w:rPr>
                <w:rFonts w:ascii="Cambria" w:eastAsia="Times New Roman" w:hAnsi="Cambria" w:cs="Calibri"/>
                <w:b/>
                <w:bCs/>
                <w:sz w:val="24"/>
                <w:szCs w:val="24"/>
                <w:lang w:eastAsia="fr-FR"/>
              </w:rPr>
            </w:pPr>
          </w:p>
        </w:tc>
        <w:tc>
          <w:tcPr>
            <w:tcW w:w="1701" w:type="dxa"/>
            <w:vMerge/>
            <w:vAlign w:val="center"/>
            <w:hideMark/>
          </w:tcPr>
          <w:p w14:paraId="24C4CE29"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1392" w:type="dxa"/>
            <w:vMerge/>
            <w:vAlign w:val="center"/>
            <w:hideMark/>
          </w:tcPr>
          <w:p w14:paraId="2D25BE42"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2552" w:type="dxa"/>
            <w:vMerge/>
            <w:vAlign w:val="center"/>
            <w:hideMark/>
          </w:tcPr>
          <w:p w14:paraId="1C00A8C5" w14:textId="77777777" w:rsidR="00EE71AD" w:rsidRPr="009A7A39" w:rsidRDefault="00EE71AD" w:rsidP="008C0242">
            <w:pPr>
              <w:spacing w:after="0" w:line="240" w:lineRule="auto"/>
              <w:rPr>
                <w:rFonts w:ascii="Cambria" w:eastAsia="Times New Roman" w:hAnsi="Cambria" w:cs="Calibri"/>
                <w:lang w:eastAsia="fr-FR"/>
              </w:rPr>
            </w:pPr>
          </w:p>
        </w:tc>
        <w:tc>
          <w:tcPr>
            <w:tcW w:w="3543" w:type="dxa"/>
            <w:shd w:val="clear" w:color="auto" w:fill="auto"/>
            <w:vAlign w:val="center"/>
            <w:hideMark/>
          </w:tcPr>
          <w:p w14:paraId="60574948" w14:textId="77777777" w:rsidR="00EE71AD" w:rsidRPr="009A7A39" w:rsidRDefault="00EE71AD"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xml:space="preserve">Nombre total de personnes testées dans la journée </w:t>
            </w:r>
          </w:p>
        </w:tc>
        <w:tc>
          <w:tcPr>
            <w:tcW w:w="1276" w:type="dxa"/>
            <w:shd w:val="clear" w:color="auto" w:fill="auto"/>
            <w:noWrap/>
            <w:vAlign w:val="bottom"/>
            <w:hideMark/>
          </w:tcPr>
          <w:p w14:paraId="0FA34672" w14:textId="77777777" w:rsidR="00EE71AD" w:rsidRPr="009A7A39" w:rsidRDefault="00EE71AD" w:rsidP="008C0242">
            <w:pPr>
              <w:spacing w:after="0" w:line="240" w:lineRule="auto"/>
              <w:jc w:val="center"/>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35</w:t>
            </w:r>
          </w:p>
        </w:tc>
        <w:tc>
          <w:tcPr>
            <w:tcW w:w="1134" w:type="dxa"/>
            <w:shd w:val="clear" w:color="auto" w:fill="auto"/>
            <w:noWrap/>
            <w:vAlign w:val="bottom"/>
            <w:hideMark/>
          </w:tcPr>
          <w:p w14:paraId="05D23D7D" w14:textId="77777777" w:rsidR="00EE71AD" w:rsidRPr="0088767B" w:rsidRDefault="00EE71AD" w:rsidP="008C0242">
            <w:pPr>
              <w:spacing w:after="0" w:line="240" w:lineRule="auto"/>
              <w:jc w:val="center"/>
              <w:rPr>
                <w:rFonts w:ascii="Cambria" w:eastAsia="Times New Roman" w:hAnsi="Cambria" w:cs="Calibri"/>
                <w:sz w:val="24"/>
                <w:szCs w:val="24"/>
                <w:lang w:eastAsia="fr-FR"/>
              </w:rPr>
            </w:pPr>
            <w:r w:rsidRPr="0088767B">
              <w:rPr>
                <w:rFonts w:ascii="Cambria" w:eastAsia="Times New Roman" w:hAnsi="Cambria" w:cs="Calibri"/>
                <w:sz w:val="24"/>
                <w:szCs w:val="24"/>
                <w:lang w:eastAsia="fr-FR"/>
              </w:rPr>
              <w:t>727</w:t>
            </w:r>
          </w:p>
        </w:tc>
        <w:tc>
          <w:tcPr>
            <w:tcW w:w="992" w:type="dxa"/>
            <w:shd w:val="clear" w:color="auto" w:fill="auto"/>
            <w:noWrap/>
            <w:vAlign w:val="bottom"/>
            <w:hideMark/>
          </w:tcPr>
          <w:p w14:paraId="6D8D8F1E" w14:textId="77777777" w:rsidR="00EE71AD" w:rsidRPr="0088767B" w:rsidRDefault="00EE71AD" w:rsidP="008C0242">
            <w:pPr>
              <w:spacing w:after="0" w:line="240" w:lineRule="auto"/>
              <w:jc w:val="center"/>
              <w:rPr>
                <w:rFonts w:ascii="Cambria" w:eastAsia="Times New Roman" w:hAnsi="Cambria" w:cs="Calibri"/>
                <w:b/>
                <w:bCs/>
                <w:sz w:val="24"/>
                <w:szCs w:val="24"/>
                <w:lang w:eastAsia="fr-FR"/>
              </w:rPr>
            </w:pPr>
            <w:r w:rsidRPr="0088767B">
              <w:rPr>
                <w:rFonts w:ascii="Cambria" w:eastAsia="Times New Roman" w:hAnsi="Cambria" w:cs="Calibri"/>
                <w:b/>
                <w:bCs/>
                <w:sz w:val="24"/>
                <w:szCs w:val="24"/>
                <w:lang w:eastAsia="fr-FR"/>
              </w:rPr>
              <w:t>762</w:t>
            </w:r>
          </w:p>
        </w:tc>
        <w:tc>
          <w:tcPr>
            <w:tcW w:w="1559" w:type="dxa"/>
            <w:shd w:val="clear" w:color="auto" w:fill="auto"/>
            <w:noWrap/>
            <w:vAlign w:val="bottom"/>
            <w:hideMark/>
          </w:tcPr>
          <w:p w14:paraId="6AB86044" w14:textId="77777777" w:rsidR="00EE71AD" w:rsidRPr="009A7A39" w:rsidRDefault="00EE71AD"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w:t>
            </w:r>
          </w:p>
        </w:tc>
      </w:tr>
      <w:tr w:rsidR="00EE71AD" w:rsidRPr="009A7A39" w14:paraId="6A7462E5" w14:textId="77777777" w:rsidTr="008C0242">
        <w:trPr>
          <w:trHeight w:val="1265"/>
        </w:trPr>
        <w:tc>
          <w:tcPr>
            <w:tcW w:w="1302" w:type="dxa"/>
            <w:vMerge/>
            <w:vAlign w:val="center"/>
            <w:hideMark/>
          </w:tcPr>
          <w:p w14:paraId="6AD5C32E" w14:textId="77777777" w:rsidR="00EE71AD" w:rsidRPr="009A7A39" w:rsidRDefault="00EE71AD" w:rsidP="008C0242">
            <w:pPr>
              <w:spacing w:after="0" w:line="240" w:lineRule="auto"/>
              <w:rPr>
                <w:rFonts w:ascii="Cambria" w:eastAsia="Times New Roman" w:hAnsi="Cambria" w:cs="Calibri"/>
                <w:b/>
                <w:bCs/>
                <w:sz w:val="24"/>
                <w:szCs w:val="24"/>
                <w:lang w:eastAsia="fr-FR"/>
              </w:rPr>
            </w:pPr>
          </w:p>
        </w:tc>
        <w:tc>
          <w:tcPr>
            <w:tcW w:w="1701" w:type="dxa"/>
            <w:vMerge/>
            <w:vAlign w:val="center"/>
            <w:hideMark/>
          </w:tcPr>
          <w:p w14:paraId="25AD9FBE"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1392" w:type="dxa"/>
            <w:vMerge/>
            <w:vAlign w:val="center"/>
            <w:hideMark/>
          </w:tcPr>
          <w:p w14:paraId="10D60262"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2552" w:type="dxa"/>
            <w:vMerge/>
            <w:vAlign w:val="center"/>
            <w:hideMark/>
          </w:tcPr>
          <w:p w14:paraId="7D263294" w14:textId="77777777" w:rsidR="00EE71AD" w:rsidRPr="009A7A39" w:rsidRDefault="00EE71AD" w:rsidP="008C0242">
            <w:pPr>
              <w:spacing w:after="0" w:line="240" w:lineRule="auto"/>
              <w:rPr>
                <w:rFonts w:ascii="Cambria" w:eastAsia="Times New Roman" w:hAnsi="Cambria" w:cs="Calibri"/>
                <w:lang w:eastAsia="fr-FR"/>
              </w:rPr>
            </w:pPr>
          </w:p>
        </w:tc>
        <w:tc>
          <w:tcPr>
            <w:tcW w:w="3543" w:type="dxa"/>
            <w:shd w:val="clear" w:color="auto" w:fill="auto"/>
            <w:vAlign w:val="center"/>
            <w:hideMark/>
          </w:tcPr>
          <w:p w14:paraId="3D6F54D2" w14:textId="77777777" w:rsidR="00EE71AD" w:rsidRPr="009A7A39" w:rsidRDefault="00EE71AD"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xml:space="preserve">Nombre de personnes venues pour prendre les résultats </w:t>
            </w:r>
          </w:p>
        </w:tc>
        <w:tc>
          <w:tcPr>
            <w:tcW w:w="1276" w:type="dxa"/>
            <w:shd w:val="clear" w:color="auto" w:fill="auto"/>
            <w:noWrap/>
            <w:vAlign w:val="bottom"/>
            <w:hideMark/>
          </w:tcPr>
          <w:p w14:paraId="7315DC45" w14:textId="77777777" w:rsidR="00EE71AD" w:rsidRPr="009A7A39" w:rsidRDefault="00EE71AD" w:rsidP="008C0242">
            <w:pPr>
              <w:spacing w:after="0" w:line="240" w:lineRule="auto"/>
              <w:jc w:val="center"/>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26</w:t>
            </w:r>
          </w:p>
        </w:tc>
        <w:tc>
          <w:tcPr>
            <w:tcW w:w="1134" w:type="dxa"/>
            <w:shd w:val="clear" w:color="auto" w:fill="auto"/>
            <w:noWrap/>
            <w:vAlign w:val="bottom"/>
            <w:hideMark/>
          </w:tcPr>
          <w:p w14:paraId="28B0370F" w14:textId="77777777" w:rsidR="00EE71AD" w:rsidRPr="0088767B" w:rsidRDefault="00EE71AD" w:rsidP="008C0242">
            <w:pPr>
              <w:spacing w:after="0" w:line="240" w:lineRule="auto"/>
              <w:jc w:val="center"/>
              <w:rPr>
                <w:rFonts w:ascii="Cambria" w:eastAsia="Times New Roman" w:hAnsi="Cambria" w:cs="Calibri"/>
                <w:sz w:val="24"/>
                <w:szCs w:val="24"/>
                <w:lang w:eastAsia="fr-FR"/>
              </w:rPr>
            </w:pPr>
            <w:r w:rsidRPr="0088767B">
              <w:rPr>
                <w:rFonts w:ascii="Cambria" w:eastAsia="Times New Roman" w:hAnsi="Cambria" w:cs="Calibri"/>
                <w:sz w:val="24"/>
                <w:szCs w:val="24"/>
                <w:lang w:eastAsia="fr-FR"/>
              </w:rPr>
              <w:t>721</w:t>
            </w:r>
          </w:p>
        </w:tc>
        <w:tc>
          <w:tcPr>
            <w:tcW w:w="992" w:type="dxa"/>
            <w:shd w:val="clear" w:color="auto" w:fill="auto"/>
            <w:noWrap/>
            <w:vAlign w:val="bottom"/>
            <w:hideMark/>
          </w:tcPr>
          <w:p w14:paraId="0B3CF4D2" w14:textId="77777777" w:rsidR="00EE71AD" w:rsidRPr="0088767B" w:rsidRDefault="00EE71AD" w:rsidP="008C0242">
            <w:pPr>
              <w:spacing w:after="0" w:line="240" w:lineRule="auto"/>
              <w:jc w:val="center"/>
              <w:rPr>
                <w:rFonts w:ascii="Cambria" w:eastAsia="Times New Roman" w:hAnsi="Cambria" w:cs="Calibri"/>
                <w:b/>
                <w:bCs/>
                <w:sz w:val="24"/>
                <w:szCs w:val="24"/>
                <w:lang w:eastAsia="fr-FR"/>
              </w:rPr>
            </w:pPr>
            <w:r w:rsidRPr="0088767B">
              <w:rPr>
                <w:rFonts w:ascii="Cambria" w:eastAsia="Times New Roman" w:hAnsi="Cambria" w:cs="Calibri"/>
                <w:b/>
                <w:bCs/>
                <w:sz w:val="24"/>
                <w:szCs w:val="24"/>
                <w:lang w:eastAsia="fr-FR"/>
              </w:rPr>
              <w:t>747</w:t>
            </w:r>
          </w:p>
        </w:tc>
        <w:tc>
          <w:tcPr>
            <w:tcW w:w="1559" w:type="dxa"/>
            <w:shd w:val="clear" w:color="auto" w:fill="auto"/>
            <w:noWrap/>
            <w:vAlign w:val="bottom"/>
            <w:hideMark/>
          </w:tcPr>
          <w:p w14:paraId="3C88E2DF" w14:textId="77777777" w:rsidR="00EE71AD" w:rsidRPr="009A7A39" w:rsidRDefault="00EE71AD"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w:t>
            </w:r>
          </w:p>
        </w:tc>
      </w:tr>
    </w:tbl>
    <w:p w14:paraId="0E02DBE3" w14:textId="77777777" w:rsidR="00EE71AD" w:rsidRPr="009A7A39" w:rsidRDefault="00EE71AD" w:rsidP="00EE71AD">
      <w:pPr>
        <w:rPr>
          <w:rFonts w:ascii="Cambria" w:hAnsi="Cambria"/>
          <w:b/>
          <w:sz w:val="24"/>
          <w:szCs w:val="24"/>
        </w:rPr>
      </w:pPr>
    </w:p>
    <w:p w14:paraId="1EBA4E23" w14:textId="77777777" w:rsidR="00EE71AD" w:rsidRPr="009A7A39" w:rsidRDefault="00EE71AD" w:rsidP="00EE71AD">
      <w:pPr>
        <w:rPr>
          <w:rFonts w:ascii="Cambria" w:hAnsi="Cambria"/>
          <w:b/>
          <w:sz w:val="24"/>
          <w:szCs w:val="24"/>
        </w:rPr>
        <w:sectPr w:rsidR="00EE71AD" w:rsidRPr="009A7A39" w:rsidSect="008C0242">
          <w:pgSz w:w="16838" w:h="11906" w:orient="landscape"/>
          <w:pgMar w:top="851" w:right="1418" w:bottom="1134" w:left="284" w:header="709" w:footer="709" w:gutter="0"/>
          <w:cols w:space="708"/>
          <w:docGrid w:linePitch="360"/>
        </w:sectPr>
      </w:pPr>
    </w:p>
    <w:tbl>
      <w:tblPr>
        <w:tblW w:w="15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58"/>
        <w:gridCol w:w="1563"/>
        <w:gridCol w:w="2844"/>
        <w:gridCol w:w="5103"/>
        <w:gridCol w:w="993"/>
        <w:gridCol w:w="1005"/>
        <w:gridCol w:w="1134"/>
        <w:gridCol w:w="1720"/>
      </w:tblGrid>
      <w:tr w:rsidR="00BA5BD5" w:rsidRPr="009A7A39" w14:paraId="79ACE299" w14:textId="77777777" w:rsidTr="00BA5BD5">
        <w:trPr>
          <w:trHeight w:val="690"/>
        </w:trPr>
        <w:tc>
          <w:tcPr>
            <w:tcW w:w="10768" w:type="dxa"/>
            <w:gridSpan w:val="4"/>
            <w:shd w:val="clear" w:color="000000" w:fill="92D050"/>
            <w:noWrap/>
            <w:vAlign w:val="center"/>
            <w:hideMark/>
          </w:tcPr>
          <w:p w14:paraId="298FFEA6" w14:textId="77777777" w:rsidR="00BA5BD5" w:rsidRPr="009A7A39" w:rsidRDefault="00BA5BD5"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lastRenderedPageBreak/>
              <w:t>Elimination de la Transmission Mère Enfant du VIH/SIDA</w:t>
            </w:r>
          </w:p>
        </w:tc>
        <w:tc>
          <w:tcPr>
            <w:tcW w:w="1998" w:type="dxa"/>
            <w:gridSpan w:val="2"/>
            <w:shd w:val="clear" w:color="000000" w:fill="92D050"/>
            <w:vAlign w:val="center"/>
          </w:tcPr>
          <w:p w14:paraId="7B2CF8A2" w14:textId="77777777" w:rsidR="00BA5BD5" w:rsidRPr="009A7A39" w:rsidRDefault="00BA5BD5" w:rsidP="008C0242">
            <w:pPr>
              <w:spacing w:after="0" w:line="240" w:lineRule="auto"/>
              <w:jc w:val="center"/>
              <w:rPr>
                <w:rFonts w:ascii="Cambria" w:eastAsia="Times New Roman" w:hAnsi="Cambria" w:cs="Calibri"/>
                <w:b/>
                <w:bCs/>
                <w:sz w:val="24"/>
                <w:szCs w:val="24"/>
                <w:lang w:eastAsia="fr-FR"/>
              </w:rPr>
            </w:pPr>
          </w:p>
        </w:tc>
        <w:tc>
          <w:tcPr>
            <w:tcW w:w="1134" w:type="dxa"/>
            <w:shd w:val="clear" w:color="000000" w:fill="92D050"/>
            <w:vAlign w:val="center"/>
          </w:tcPr>
          <w:p w14:paraId="074B637B" w14:textId="77777777" w:rsidR="00BA5BD5" w:rsidRPr="009A7A39" w:rsidRDefault="00BA5BD5" w:rsidP="008C0242">
            <w:pPr>
              <w:spacing w:after="0" w:line="240" w:lineRule="auto"/>
              <w:jc w:val="center"/>
              <w:rPr>
                <w:rFonts w:ascii="Cambria" w:eastAsia="Times New Roman" w:hAnsi="Cambria" w:cs="Calibri"/>
                <w:b/>
                <w:bCs/>
                <w:sz w:val="24"/>
                <w:szCs w:val="24"/>
                <w:lang w:eastAsia="fr-FR"/>
              </w:rPr>
            </w:pPr>
          </w:p>
        </w:tc>
        <w:tc>
          <w:tcPr>
            <w:tcW w:w="1720" w:type="dxa"/>
            <w:shd w:val="clear" w:color="000000" w:fill="92D050"/>
            <w:vAlign w:val="center"/>
          </w:tcPr>
          <w:p w14:paraId="6C5450CE" w14:textId="49890BA1" w:rsidR="00BA5BD5" w:rsidRPr="009A7A39" w:rsidRDefault="00BA5BD5" w:rsidP="008C0242">
            <w:pPr>
              <w:spacing w:after="0" w:line="240" w:lineRule="auto"/>
              <w:jc w:val="center"/>
              <w:rPr>
                <w:rFonts w:ascii="Cambria" w:eastAsia="Times New Roman" w:hAnsi="Cambria" w:cs="Calibri"/>
                <w:b/>
                <w:bCs/>
                <w:sz w:val="24"/>
                <w:szCs w:val="24"/>
                <w:lang w:eastAsia="fr-FR"/>
              </w:rPr>
            </w:pPr>
          </w:p>
        </w:tc>
      </w:tr>
      <w:tr w:rsidR="00BA5BD5" w:rsidRPr="009A7A39" w14:paraId="1B647C31" w14:textId="77777777" w:rsidTr="00BA5BD5">
        <w:trPr>
          <w:trHeight w:val="312"/>
        </w:trPr>
        <w:tc>
          <w:tcPr>
            <w:tcW w:w="1258" w:type="dxa"/>
            <w:vMerge w:val="restart"/>
            <w:shd w:val="clear" w:color="auto" w:fill="auto"/>
            <w:noWrap/>
            <w:vAlign w:val="center"/>
            <w:hideMark/>
          </w:tcPr>
          <w:p w14:paraId="787DF9D8" w14:textId="77777777" w:rsidR="00BA5BD5" w:rsidRPr="009A7A39" w:rsidRDefault="00BA5BD5"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Commune</w:t>
            </w:r>
          </w:p>
        </w:tc>
        <w:tc>
          <w:tcPr>
            <w:tcW w:w="1563" w:type="dxa"/>
            <w:vMerge w:val="restart"/>
            <w:shd w:val="clear" w:color="auto" w:fill="auto"/>
            <w:noWrap/>
            <w:vAlign w:val="center"/>
            <w:hideMark/>
          </w:tcPr>
          <w:p w14:paraId="13E6D3D3" w14:textId="77777777" w:rsidR="00BA5BD5" w:rsidRPr="009A7A39" w:rsidRDefault="00BA5BD5"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Villages</w:t>
            </w:r>
          </w:p>
        </w:tc>
        <w:tc>
          <w:tcPr>
            <w:tcW w:w="2844" w:type="dxa"/>
            <w:vMerge w:val="restart"/>
            <w:shd w:val="clear" w:color="auto" w:fill="auto"/>
            <w:vAlign w:val="center"/>
            <w:hideMark/>
          </w:tcPr>
          <w:p w14:paraId="1958FEFA" w14:textId="77777777" w:rsidR="00BA5BD5" w:rsidRPr="009A7A39" w:rsidRDefault="00BA5BD5"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Activités</w:t>
            </w:r>
          </w:p>
        </w:tc>
        <w:tc>
          <w:tcPr>
            <w:tcW w:w="5103" w:type="dxa"/>
            <w:vMerge w:val="restart"/>
            <w:shd w:val="clear" w:color="auto" w:fill="auto"/>
            <w:noWrap/>
            <w:vAlign w:val="center"/>
            <w:hideMark/>
          </w:tcPr>
          <w:p w14:paraId="063A6E94" w14:textId="77777777" w:rsidR="00BA5BD5" w:rsidRPr="009A7A39" w:rsidRDefault="00BA5BD5"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Thèmes développés</w:t>
            </w:r>
          </w:p>
        </w:tc>
        <w:tc>
          <w:tcPr>
            <w:tcW w:w="1998" w:type="dxa"/>
            <w:gridSpan w:val="2"/>
            <w:shd w:val="clear" w:color="auto" w:fill="auto"/>
            <w:noWrap/>
            <w:vAlign w:val="bottom"/>
            <w:hideMark/>
          </w:tcPr>
          <w:p w14:paraId="6FD5986B" w14:textId="77777777" w:rsidR="00BA5BD5" w:rsidRPr="009A7A39" w:rsidRDefault="00BA5BD5"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Bénéficiaires</w:t>
            </w:r>
          </w:p>
        </w:tc>
        <w:tc>
          <w:tcPr>
            <w:tcW w:w="1134" w:type="dxa"/>
            <w:vMerge w:val="restart"/>
            <w:shd w:val="clear" w:color="auto" w:fill="auto"/>
            <w:noWrap/>
            <w:vAlign w:val="bottom"/>
            <w:hideMark/>
          </w:tcPr>
          <w:p w14:paraId="70453741" w14:textId="77777777" w:rsidR="00BA5BD5" w:rsidRPr="009A7A39" w:rsidRDefault="00BA5BD5"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Total</w:t>
            </w:r>
          </w:p>
        </w:tc>
        <w:tc>
          <w:tcPr>
            <w:tcW w:w="1720" w:type="dxa"/>
            <w:vMerge w:val="restart"/>
            <w:shd w:val="clear" w:color="auto" w:fill="auto"/>
            <w:noWrap/>
            <w:vAlign w:val="center"/>
            <w:hideMark/>
          </w:tcPr>
          <w:p w14:paraId="2A65B884" w14:textId="77777777" w:rsidR="00BA5BD5" w:rsidRPr="009A7A39" w:rsidRDefault="00BA5BD5"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Observation</w:t>
            </w:r>
          </w:p>
        </w:tc>
      </w:tr>
      <w:tr w:rsidR="00BA5BD5" w:rsidRPr="009A7A39" w14:paraId="593598BC" w14:textId="77777777" w:rsidTr="00E20D5E">
        <w:trPr>
          <w:trHeight w:val="105"/>
        </w:trPr>
        <w:tc>
          <w:tcPr>
            <w:tcW w:w="1258" w:type="dxa"/>
            <w:vMerge/>
            <w:vAlign w:val="center"/>
            <w:hideMark/>
          </w:tcPr>
          <w:p w14:paraId="78FD2E47" w14:textId="77777777" w:rsidR="00BA5BD5" w:rsidRPr="009A7A39" w:rsidRDefault="00BA5BD5" w:rsidP="008C0242">
            <w:pPr>
              <w:spacing w:after="0" w:line="240" w:lineRule="auto"/>
              <w:rPr>
                <w:rFonts w:ascii="Cambria" w:eastAsia="Times New Roman" w:hAnsi="Cambria" w:cs="Calibri"/>
                <w:b/>
                <w:bCs/>
                <w:sz w:val="24"/>
                <w:szCs w:val="24"/>
                <w:lang w:eastAsia="fr-FR"/>
              </w:rPr>
            </w:pPr>
          </w:p>
        </w:tc>
        <w:tc>
          <w:tcPr>
            <w:tcW w:w="1563" w:type="dxa"/>
            <w:vMerge/>
            <w:vAlign w:val="center"/>
            <w:hideMark/>
          </w:tcPr>
          <w:p w14:paraId="23E548C4" w14:textId="77777777" w:rsidR="00BA5BD5" w:rsidRPr="009A7A39" w:rsidRDefault="00BA5BD5" w:rsidP="008C0242">
            <w:pPr>
              <w:spacing w:after="0" w:line="240" w:lineRule="auto"/>
              <w:rPr>
                <w:rFonts w:ascii="Cambria" w:eastAsia="Times New Roman" w:hAnsi="Cambria" w:cs="Calibri"/>
                <w:b/>
                <w:bCs/>
                <w:sz w:val="24"/>
                <w:szCs w:val="24"/>
                <w:lang w:eastAsia="fr-FR"/>
              </w:rPr>
            </w:pPr>
          </w:p>
        </w:tc>
        <w:tc>
          <w:tcPr>
            <w:tcW w:w="2844" w:type="dxa"/>
            <w:vMerge/>
            <w:vAlign w:val="center"/>
            <w:hideMark/>
          </w:tcPr>
          <w:p w14:paraId="2E253B21" w14:textId="77777777" w:rsidR="00BA5BD5" w:rsidRPr="009A7A39" w:rsidRDefault="00BA5BD5" w:rsidP="008C0242">
            <w:pPr>
              <w:spacing w:after="0" w:line="240" w:lineRule="auto"/>
              <w:rPr>
                <w:rFonts w:ascii="Cambria" w:eastAsia="Times New Roman" w:hAnsi="Cambria" w:cs="Calibri"/>
                <w:b/>
                <w:bCs/>
                <w:sz w:val="24"/>
                <w:szCs w:val="24"/>
                <w:lang w:eastAsia="fr-FR"/>
              </w:rPr>
            </w:pPr>
          </w:p>
        </w:tc>
        <w:tc>
          <w:tcPr>
            <w:tcW w:w="5103" w:type="dxa"/>
            <w:vMerge/>
            <w:vAlign w:val="center"/>
            <w:hideMark/>
          </w:tcPr>
          <w:p w14:paraId="655A361B" w14:textId="77777777" w:rsidR="00BA5BD5" w:rsidRPr="009A7A39" w:rsidRDefault="00BA5BD5" w:rsidP="008C0242">
            <w:pPr>
              <w:spacing w:after="0" w:line="240" w:lineRule="auto"/>
              <w:rPr>
                <w:rFonts w:ascii="Cambria" w:eastAsia="Times New Roman" w:hAnsi="Cambria" w:cs="Calibri"/>
                <w:b/>
                <w:bCs/>
                <w:sz w:val="24"/>
                <w:szCs w:val="24"/>
                <w:lang w:eastAsia="fr-FR"/>
              </w:rPr>
            </w:pPr>
          </w:p>
        </w:tc>
        <w:tc>
          <w:tcPr>
            <w:tcW w:w="993" w:type="dxa"/>
            <w:shd w:val="clear" w:color="auto" w:fill="auto"/>
            <w:noWrap/>
            <w:vAlign w:val="bottom"/>
            <w:hideMark/>
          </w:tcPr>
          <w:p w14:paraId="6BDA44F7" w14:textId="77777777" w:rsidR="00BA5BD5" w:rsidRPr="009A7A39" w:rsidRDefault="00BA5BD5"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Femme</w:t>
            </w:r>
          </w:p>
        </w:tc>
        <w:tc>
          <w:tcPr>
            <w:tcW w:w="1005" w:type="dxa"/>
            <w:shd w:val="clear" w:color="auto" w:fill="auto"/>
            <w:noWrap/>
            <w:vAlign w:val="bottom"/>
            <w:hideMark/>
          </w:tcPr>
          <w:p w14:paraId="2F94A19B" w14:textId="77777777" w:rsidR="00BA5BD5" w:rsidRPr="009A7A39" w:rsidRDefault="00BA5BD5"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Homme</w:t>
            </w:r>
          </w:p>
        </w:tc>
        <w:tc>
          <w:tcPr>
            <w:tcW w:w="1134" w:type="dxa"/>
            <w:vMerge/>
            <w:vAlign w:val="center"/>
            <w:hideMark/>
          </w:tcPr>
          <w:p w14:paraId="7408841B" w14:textId="77777777" w:rsidR="00BA5BD5" w:rsidRPr="009A7A39" w:rsidRDefault="00BA5BD5" w:rsidP="008C0242">
            <w:pPr>
              <w:spacing w:after="0" w:line="240" w:lineRule="auto"/>
              <w:rPr>
                <w:rFonts w:ascii="Cambria" w:eastAsia="Times New Roman" w:hAnsi="Cambria" w:cs="Calibri"/>
                <w:b/>
                <w:bCs/>
                <w:sz w:val="24"/>
                <w:szCs w:val="24"/>
                <w:lang w:eastAsia="fr-FR"/>
              </w:rPr>
            </w:pPr>
          </w:p>
        </w:tc>
        <w:tc>
          <w:tcPr>
            <w:tcW w:w="1720" w:type="dxa"/>
            <w:vMerge/>
            <w:vAlign w:val="center"/>
            <w:hideMark/>
          </w:tcPr>
          <w:p w14:paraId="05C106FC" w14:textId="77777777" w:rsidR="00BA5BD5" w:rsidRPr="009A7A39" w:rsidRDefault="00BA5BD5" w:rsidP="008C0242">
            <w:pPr>
              <w:spacing w:after="0" w:line="240" w:lineRule="auto"/>
              <w:rPr>
                <w:rFonts w:ascii="Cambria" w:eastAsia="Times New Roman" w:hAnsi="Cambria" w:cs="Calibri"/>
                <w:b/>
                <w:bCs/>
                <w:sz w:val="24"/>
                <w:szCs w:val="24"/>
                <w:lang w:eastAsia="fr-FR"/>
              </w:rPr>
            </w:pPr>
          </w:p>
        </w:tc>
      </w:tr>
      <w:tr w:rsidR="00BA5BD5" w:rsidRPr="009A7A39" w14:paraId="5CE419E4" w14:textId="77777777" w:rsidTr="00BA5BD5">
        <w:trPr>
          <w:trHeight w:val="464"/>
        </w:trPr>
        <w:tc>
          <w:tcPr>
            <w:tcW w:w="1258" w:type="dxa"/>
            <w:vMerge w:val="restart"/>
            <w:shd w:val="clear" w:color="auto" w:fill="auto"/>
            <w:noWrap/>
            <w:vAlign w:val="center"/>
            <w:hideMark/>
          </w:tcPr>
          <w:p w14:paraId="78313E0F" w14:textId="77777777" w:rsidR="00BA5BD5" w:rsidRPr="009A7A39" w:rsidRDefault="00BA5BD5"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Kaya</w:t>
            </w:r>
          </w:p>
        </w:tc>
        <w:tc>
          <w:tcPr>
            <w:tcW w:w="1563" w:type="dxa"/>
            <w:vMerge w:val="restart"/>
            <w:shd w:val="clear" w:color="auto" w:fill="auto"/>
            <w:noWrap/>
            <w:vAlign w:val="center"/>
            <w:hideMark/>
          </w:tcPr>
          <w:p w14:paraId="1426B685" w14:textId="77777777" w:rsidR="00BA5BD5" w:rsidRPr="009A7A39" w:rsidRDefault="00BA5BD5" w:rsidP="008C0242">
            <w:pPr>
              <w:spacing w:after="0" w:line="240" w:lineRule="auto"/>
              <w:jc w:val="center"/>
              <w:rPr>
                <w:rFonts w:ascii="Cambria" w:eastAsia="Times New Roman" w:hAnsi="Cambria" w:cs="Calibri"/>
                <w:sz w:val="24"/>
                <w:szCs w:val="24"/>
                <w:lang w:eastAsia="fr-FR"/>
              </w:rPr>
            </w:pPr>
            <w:proofErr w:type="spellStart"/>
            <w:r w:rsidRPr="009A7A39">
              <w:rPr>
                <w:rFonts w:ascii="Cambria" w:eastAsia="Times New Roman" w:hAnsi="Cambria" w:cs="Calibri"/>
                <w:sz w:val="24"/>
                <w:szCs w:val="24"/>
                <w:lang w:eastAsia="fr-FR"/>
              </w:rPr>
              <w:t>Dahisma</w:t>
            </w:r>
            <w:proofErr w:type="spellEnd"/>
            <w:r w:rsidRPr="009A7A39">
              <w:rPr>
                <w:rFonts w:ascii="Cambria" w:eastAsia="Times New Roman" w:hAnsi="Cambria" w:cs="Calibri"/>
                <w:sz w:val="24"/>
                <w:szCs w:val="24"/>
                <w:lang w:eastAsia="fr-FR"/>
              </w:rPr>
              <w:t xml:space="preserve">, </w:t>
            </w:r>
            <w:proofErr w:type="spellStart"/>
            <w:r w:rsidRPr="009A7A39">
              <w:rPr>
                <w:rFonts w:ascii="Cambria" w:eastAsia="Times New Roman" w:hAnsi="Cambria" w:cs="Calibri"/>
                <w:sz w:val="24"/>
                <w:szCs w:val="24"/>
                <w:lang w:eastAsia="fr-FR"/>
              </w:rPr>
              <w:t>Koulogo</w:t>
            </w:r>
            <w:proofErr w:type="spellEnd"/>
          </w:p>
        </w:tc>
        <w:tc>
          <w:tcPr>
            <w:tcW w:w="2844" w:type="dxa"/>
            <w:vMerge w:val="restart"/>
            <w:shd w:val="clear" w:color="auto" w:fill="auto"/>
            <w:vAlign w:val="center"/>
            <w:hideMark/>
          </w:tcPr>
          <w:p w14:paraId="2C34C38A" w14:textId="77777777" w:rsidR="00BA5BD5" w:rsidRPr="009A7A39" w:rsidRDefault="00BA5BD5" w:rsidP="008C0242">
            <w:pPr>
              <w:spacing w:after="0" w:line="240" w:lineRule="auto"/>
              <w:jc w:val="center"/>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Causeries éducatives</w:t>
            </w:r>
            <w:r>
              <w:rPr>
                <w:rFonts w:ascii="Cambria" w:eastAsia="Times New Roman" w:hAnsi="Cambria" w:cs="Calibri"/>
                <w:sz w:val="24"/>
                <w:szCs w:val="24"/>
                <w:lang w:eastAsia="fr-FR"/>
              </w:rPr>
              <w:t xml:space="preserve">, </w:t>
            </w:r>
            <w:r w:rsidRPr="009A7A39">
              <w:rPr>
                <w:rFonts w:ascii="Cambria" w:eastAsia="Times New Roman" w:hAnsi="Cambria" w:cs="Calibri"/>
                <w:sz w:val="24"/>
                <w:szCs w:val="24"/>
                <w:lang w:eastAsia="fr-FR"/>
              </w:rPr>
              <w:t>dépistages</w:t>
            </w:r>
            <w:r>
              <w:rPr>
                <w:rFonts w:ascii="Cambria" w:eastAsia="Times New Roman" w:hAnsi="Cambria" w:cs="Calibri"/>
                <w:sz w:val="24"/>
                <w:szCs w:val="24"/>
                <w:lang w:eastAsia="fr-FR"/>
              </w:rPr>
              <w:t>, counseling et la permanence</w:t>
            </w:r>
          </w:p>
        </w:tc>
        <w:tc>
          <w:tcPr>
            <w:tcW w:w="5103" w:type="dxa"/>
            <w:vMerge w:val="restart"/>
            <w:shd w:val="clear" w:color="auto" w:fill="auto"/>
            <w:vAlign w:val="center"/>
            <w:hideMark/>
          </w:tcPr>
          <w:p w14:paraId="7F3E59F3" w14:textId="77777777" w:rsidR="00BA5BD5" w:rsidRDefault="00BA5BD5" w:rsidP="008C0242">
            <w:pPr>
              <w:spacing w:after="0" w:line="240" w:lineRule="auto"/>
              <w:jc w:val="center"/>
              <w:rPr>
                <w:rFonts w:ascii="Cambria" w:eastAsia="Times New Roman" w:hAnsi="Cambria" w:cs="Calibri"/>
                <w:lang w:eastAsia="fr-FR"/>
              </w:rPr>
            </w:pPr>
            <w:r w:rsidRPr="009A7A39">
              <w:rPr>
                <w:rFonts w:ascii="Cambria" w:eastAsia="Times New Roman" w:hAnsi="Cambria" w:cs="Calibri"/>
                <w:lang w:eastAsia="fr-FR"/>
              </w:rPr>
              <w:t>• L’utilisation du préservatif</w:t>
            </w:r>
            <w:r w:rsidRPr="009A7A39">
              <w:rPr>
                <w:rFonts w:ascii="Cambria" w:eastAsia="Times New Roman" w:hAnsi="Cambria" w:cs="Calibri"/>
                <w:lang w:eastAsia="fr-FR"/>
              </w:rPr>
              <w:br/>
              <w:t>• Les signes ou manifestation du VIH-SIDA</w:t>
            </w:r>
            <w:r w:rsidRPr="009A7A39">
              <w:rPr>
                <w:rFonts w:ascii="Cambria" w:eastAsia="Times New Roman" w:hAnsi="Cambria" w:cs="Calibri"/>
                <w:lang w:eastAsia="fr-FR"/>
              </w:rPr>
              <w:br/>
              <w:t>• Le mode de transmission du VIH-SIDA</w:t>
            </w:r>
            <w:r w:rsidRPr="009A7A39">
              <w:rPr>
                <w:rFonts w:ascii="Cambria" w:eastAsia="Times New Roman" w:hAnsi="Cambria" w:cs="Calibri"/>
                <w:lang w:eastAsia="fr-FR"/>
              </w:rPr>
              <w:br/>
              <w:t>• Les moyens de prévention du VIH-SIDA</w:t>
            </w:r>
            <w:r w:rsidRPr="009A7A39">
              <w:rPr>
                <w:rFonts w:ascii="Cambria" w:eastAsia="Times New Roman" w:hAnsi="Cambria" w:cs="Calibri"/>
                <w:lang w:eastAsia="fr-FR"/>
              </w:rPr>
              <w:br/>
              <w:t>• Les conséquences VIH-SIDA chez la femme enceinte, l’enfant et la population en général</w:t>
            </w:r>
          </w:p>
          <w:p w14:paraId="160DB0CC" w14:textId="77777777" w:rsidR="00BA5BD5" w:rsidRPr="001F7358" w:rsidRDefault="00BA5BD5" w:rsidP="00EE71AD">
            <w:pPr>
              <w:pStyle w:val="Paragraphedeliste"/>
              <w:numPr>
                <w:ilvl w:val="0"/>
                <w:numId w:val="14"/>
              </w:numPr>
              <w:spacing w:after="0" w:line="240" w:lineRule="auto"/>
              <w:rPr>
                <w:rFonts w:ascii="Cambria" w:eastAsia="Times New Roman" w:hAnsi="Cambria" w:cs="Calibri"/>
                <w:lang w:eastAsia="fr-FR"/>
              </w:rPr>
            </w:pPr>
            <w:r>
              <w:rPr>
                <w:rFonts w:ascii="Cambria" w:eastAsia="Times New Roman" w:hAnsi="Cambria" w:cs="Calibri"/>
                <w:lang w:eastAsia="fr-FR"/>
              </w:rPr>
              <w:t>Suivi des grossesses</w:t>
            </w:r>
          </w:p>
        </w:tc>
        <w:tc>
          <w:tcPr>
            <w:tcW w:w="993" w:type="dxa"/>
            <w:vMerge w:val="restart"/>
            <w:shd w:val="clear" w:color="auto" w:fill="auto"/>
            <w:noWrap/>
            <w:vAlign w:val="center"/>
            <w:hideMark/>
          </w:tcPr>
          <w:p w14:paraId="00441328" w14:textId="77777777" w:rsidR="00BA5BD5" w:rsidRPr="00E20D5E" w:rsidRDefault="00BA5BD5" w:rsidP="008C0242">
            <w:pPr>
              <w:spacing w:after="0" w:line="240" w:lineRule="auto"/>
              <w:jc w:val="center"/>
              <w:rPr>
                <w:rFonts w:ascii="Cambria" w:eastAsia="Times New Roman" w:hAnsi="Cambria" w:cs="Calibri"/>
                <w:sz w:val="24"/>
                <w:szCs w:val="24"/>
                <w:lang w:eastAsia="fr-FR"/>
              </w:rPr>
            </w:pPr>
            <w:r w:rsidRPr="00E20D5E">
              <w:rPr>
                <w:rFonts w:ascii="Cambria" w:eastAsia="Times New Roman" w:hAnsi="Cambria" w:cs="Calibri"/>
                <w:sz w:val="24"/>
                <w:szCs w:val="24"/>
                <w:lang w:eastAsia="fr-FR"/>
              </w:rPr>
              <w:t>1102</w:t>
            </w:r>
          </w:p>
        </w:tc>
        <w:tc>
          <w:tcPr>
            <w:tcW w:w="1005" w:type="dxa"/>
            <w:vMerge w:val="restart"/>
            <w:shd w:val="clear" w:color="auto" w:fill="auto"/>
            <w:noWrap/>
            <w:vAlign w:val="center"/>
            <w:hideMark/>
          </w:tcPr>
          <w:p w14:paraId="4E9F8AFF" w14:textId="77777777" w:rsidR="00BA5BD5" w:rsidRPr="00E20D5E" w:rsidRDefault="00BA5BD5" w:rsidP="008C0242">
            <w:pPr>
              <w:spacing w:after="0" w:line="240" w:lineRule="auto"/>
              <w:jc w:val="center"/>
              <w:rPr>
                <w:rFonts w:ascii="Cambria" w:eastAsia="Times New Roman" w:hAnsi="Cambria" w:cs="Calibri"/>
                <w:sz w:val="24"/>
                <w:szCs w:val="24"/>
                <w:lang w:eastAsia="fr-FR"/>
              </w:rPr>
            </w:pPr>
            <w:r w:rsidRPr="00E20D5E">
              <w:rPr>
                <w:rFonts w:ascii="Cambria" w:eastAsia="Times New Roman" w:hAnsi="Cambria" w:cs="Calibri"/>
                <w:sz w:val="24"/>
                <w:szCs w:val="24"/>
                <w:lang w:eastAsia="fr-FR"/>
              </w:rPr>
              <w:t>597</w:t>
            </w:r>
          </w:p>
        </w:tc>
        <w:tc>
          <w:tcPr>
            <w:tcW w:w="1134" w:type="dxa"/>
            <w:vMerge w:val="restart"/>
            <w:shd w:val="clear" w:color="auto" w:fill="auto"/>
            <w:noWrap/>
            <w:vAlign w:val="center"/>
            <w:hideMark/>
          </w:tcPr>
          <w:p w14:paraId="59A42B95" w14:textId="77777777" w:rsidR="00BA5BD5" w:rsidRPr="00E20D5E" w:rsidRDefault="00BA5BD5" w:rsidP="008C0242">
            <w:pPr>
              <w:spacing w:after="0" w:line="240" w:lineRule="auto"/>
              <w:jc w:val="center"/>
              <w:rPr>
                <w:rFonts w:ascii="Cambria" w:eastAsia="Times New Roman" w:hAnsi="Cambria" w:cs="Calibri"/>
                <w:b/>
                <w:bCs/>
                <w:sz w:val="24"/>
                <w:szCs w:val="24"/>
                <w:lang w:eastAsia="fr-FR"/>
              </w:rPr>
            </w:pPr>
            <w:r w:rsidRPr="00E20D5E">
              <w:rPr>
                <w:rFonts w:ascii="Cambria" w:eastAsia="Times New Roman" w:hAnsi="Cambria" w:cs="Calibri"/>
                <w:b/>
                <w:bCs/>
                <w:sz w:val="24"/>
                <w:szCs w:val="24"/>
                <w:lang w:eastAsia="fr-FR"/>
              </w:rPr>
              <w:t>1699</w:t>
            </w:r>
          </w:p>
        </w:tc>
        <w:tc>
          <w:tcPr>
            <w:tcW w:w="1720" w:type="dxa"/>
            <w:shd w:val="clear" w:color="auto" w:fill="auto"/>
            <w:noWrap/>
            <w:vAlign w:val="bottom"/>
            <w:hideMark/>
          </w:tcPr>
          <w:p w14:paraId="0A28DE48" w14:textId="77777777" w:rsidR="00BA5BD5" w:rsidRPr="009A7A39" w:rsidRDefault="00BA5BD5"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w:t>
            </w:r>
          </w:p>
        </w:tc>
      </w:tr>
      <w:tr w:rsidR="00BA5BD5" w:rsidRPr="009A7A39" w14:paraId="5FBF45BC" w14:textId="77777777" w:rsidTr="00BA5BD5">
        <w:trPr>
          <w:trHeight w:val="312"/>
        </w:trPr>
        <w:tc>
          <w:tcPr>
            <w:tcW w:w="1258" w:type="dxa"/>
            <w:vMerge/>
            <w:vAlign w:val="center"/>
            <w:hideMark/>
          </w:tcPr>
          <w:p w14:paraId="35C22056" w14:textId="77777777" w:rsidR="00BA5BD5" w:rsidRPr="009A7A39" w:rsidRDefault="00BA5BD5" w:rsidP="008C0242">
            <w:pPr>
              <w:spacing w:after="0" w:line="240" w:lineRule="auto"/>
              <w:rPr>
                <w:rFonts w:ascii="Cambria" w:eastAsia="Times New Roman" w:hAnsi="Cambria" w:cs="Calibri"/>
                <w:b/>
                <w:bCs/>
                <w:sz w:val="24"/>
                <w:szCs w:val="24"/>
                <w:lang w:eastAsia="fr-FR"/>
              </w:rPr>
            </w:pPr>
          </w:p>
        </w:tc>
        <w:tc>
          <w:tcPr>
            <w:tcW w:w="1563" w:type="dxa"/>
            <w:vMerge/>
            <w:vAlign w:val="center"/>
            <w:hideMark/>
          </w:tcPr>
          <w:p w14:paraId="735F5B48" w14:textId="77777777" w:rsidR="00BA5BD5" w:rsidRPr="009A7A39" w:rsidRDefault="00BA5BD5" w:rsidP="008C0242">
            <w:pPr>
              <w:spacing w:after="0" w:line="240" w:lineRule="auto"/>
              <w:rPr>
                <w:rFonts w:ascii="Cambria" w:eastAsia="Times New Roman" w:hAnsi="Cambria" w:cs="Calibri"/>
                <w:sz w:val="24"/>
                <w:szCs w:val="24"/>
                <w:lang w:eastAsia="fr-FR"/>
              </w:rPr>
            </w:pPr>
          </w:p>
        </w:tc>
        <w:tc>
          <w:tcPr>
            <w:tcW w:w="2844" w:type="dxa"/>
            <w:vMerge/>
            <w:vAlign w:val="center"/>
            <w:hideMark/>
          </w:tcPr>
          <w:p w14:paraId="2C3DC368" w14:textId="77777777" w:rsidR="00BA5BD5" w:rsidRPr="009A7A39" w:rsidRDefault="00BA5BD5" w:rsidP="008C0242">
            <w:pPr>
              <w:spacing w:after="0" w:line="240" w:lineRule="auto"/>
              <w:rPr>
                <w:rFonts w:ascii="Cambria" w:eastAsia="Times New Roman" w:hAnsi="Cambria" w:cs="Calibri"/>
                <w:sz w:val="24"/>
                <w:szCs w:val="24"/>
                <w:lang w:eastAsia="fr-FR"/>
              </w:rPr>
            </w:pPr>
          </w:p>
        </w:tc>
        <w:tc>
          <w:tcPr>
            <w:tcW w:w="5103" w:type="dxa"/>
            <w:vMerge/>
            <w:vAlign w:val="center"/>
            <w:hideMark/>
          </w:tcPr>
          <w:p w14:paraId="587E3623" w14:textId="77777777" w:rsidR="00BA5BD5" w:rsidRPr="009A7A39" w:rsidRDefault="00BA5BD5" w:rsidP="008C0242">
            <w:pPr>
              <w:spacing w:after="0" w:line="240" w:lineRule="auto"/>
              <w:rPr>
                <w:rFonts w:ascii="Cambria" w:eastAsia="Times New Roman" w:hAnsi="Cambria" w:cs="Calibri"/>
                <w:lang w:eastAsia="fr-FR"/>
              </w:rPr>
            </w:pPr>
          </w:p>
        </w:tc>
        <w:tc>
          <w:tcPr>
            <w:tcW w:w="993" w:type="dxa"/>
            <w:vMerge/>
            <w:vAlign w:val="center"/>
            <w:hideMark/>
          </w:tcPr>
          <w:p w14:paraId="0B48E82D" w14:textId="77777777" w:rsidR="00BA5BD5" w:rsidRPr="009A7A39" w:rsidRDefault="00BA5BD5" w:rsidP="008C0242">
            <w:pPr>
              <w:spacing w:after="0" w:line="240" w:lineRule="auto"/>
              <w:rPr>
                <w:rFonts w:ascii="Cambria" w:eastAsia="Times New Roman" w:hAnsi="Cambria" w:cs="Calibri"/>
                <w:sz w:val="24"/>
                <w:szCs w:val="24"/>
                <w:lang w:eastAsia="fr-FR"/>
              </w:rPr>
            </w:pPr>
          </w:p>
        </w:tc>
        <w:tc>
          <w:tcPr>
            <w:tcW w:w="1005" w:type="dxa"/>
            <w:vMerge/>
            <w:vAlign w:val="center"/>
            <w:hideMark/>
          </w:tcPr>
          <w:p w14:paraId="06FFBA34" w14:textId="77777777" w:rsidR="00BA5BD5" w:rsidRPr="009A7A39" w:rsidRDefault="00BA5BD5" w:rsidP="008C0242">
            <w:pPr>
              <w:spacing w:after="0" w:line="240" w:lineRule="auto"/>
              <w:rPr>
                <w:rFonts w:ascii="Cambria" w:eastAsia="Times New Roman" w:hAnsi="Cambria" w:cs="Calibri"/>
                <w:b/>
                <w:bCs/>
                <w:sz w:val="24"/>
                <w:szCs w:val="24"/>
                <w:lang w:eastAsia="fr-FR"/>
              </w:rPr>
            </w:pPr>
          </w:p>
        </w:tc>
        <w:tc>
          <w:tcPr>
            <w:tcW w:w="1134" w:type="dxa"/>
            <w:vMerge/>
            <w:vAlign w:val="center"/>
            <w:hideMark/>
          </w:tcPr>
          <w:p w14:paraId="1B9704AE" w14:textId="77777777" w:rsidR="00BA5BD5" w:rsidRPr="009A7A39" w:rsidRDefault="00BA5BD5" w:rsidP="008C0242">
            <w:pPr>
              <w:spacing w:after="0" w:line="240" w:lineRule="auto"/>
              <w:rPr>
                <w:rFonts w:ascii="Cambria" w:eastAsia="Times New Roman" w:hAnsi="Cambria" w:cs="Calibri"/>
                <w:sz w:val="24"/>
                <w:szCs w:val="24"/>
                <w:lang w:eastAsia="fr-FR"/>
              </w:rPr>
            </w:pPr>
          </w:p>
        </w:tc>
        <w:tc>
          <w:tcPr>
            <w:tcW w:w="1720" w:type="dxa"/>
            <w:shd w:val="clear" w:color="auto" w:fill="auto"/>
            <w:noWrap/>
            <w:vAlign w:val="bottom"/>
            <w:hideMark/>
          </w:tcPr>
          <w:p w14:paraId="0B9B4C00" w14:textId="77777777" w:rsidR="00BA5BD5" w:rsidRPr="009A7A39" w:rsidRDefault="00BA5BD5"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w:t>
            </w:r>
          </w:p>
        </w:tc>
      </w:tr>
      <w:tr w:rsidR="00BA5BD5" w:rsidRPr="009A7A39" w14:paraId="2FEE66A6" w14:textId="77777777" w:rsidTr="00BA5BD5">
        <w:trPr>
          <w:trHeight w:val="519"/>
        </w:trPr>
        <w:tc>
          <w:tcPr>
            <w:tcW w:w="1258" w:type="dxa"/>
            <w:vMerge/>
            <w:vAlign w:val="center"/>
            <w:hideMark/>
          </w:tcPr>
          <w:p w14:paraId="47E31DCE" w14:textId="77777777" w:rsidR="00BA5BD5" w:rsidRPr="009A7A39" w:rsidRDefault="00BA5BD5" w:rsidP="008C0242">
            <w:pPr>
              <w:spacing w:after="0" w:line="240" w:lineRule="auto"/>
              <w:rPr>
                <w:rFonts w:ascii="Cambria" w:eastAsia="Times New Roman" w:hAnsi="Cambria" w:cs="Calibri"/>
                <w:b/>
                <w:bCs/>
                <w:sz w:val="24"/>
                <w:szCs w:val="24"/>
                <w:lang w:eastAsia="fr-FR"/>
              </w:rPr>
            </w:pPr>
          </w:p>
        </w:tc>
        <w:tc>
          <w:tcPr>
            <w:tcW w:w="1563" w:type="dxa"/>
            <w:vMerge/>
            <w:vAlign w:val="center"/>
            <w:hideMark/>
          </w:tcPr>
          <w:p w14:paraId="6EFB3FE0" w14:textId="77777777" w:rsidR="00BA5BD5" w:rsidRPr="009A7A39" w:rsidRDefault="00BA5BD5" w:rsidP="008C0242">
            <w:pPr>
              <w:spacing w:after="0" w:line="240" w:lineRule="auto"/>
              <w:rPr>
                <w:rFonts w:ascii="Cambria" w:eastAsia="Times New Roman" w:hAnsi="Cambria" w:cs="Calibri"/>
                <w:sz w:val="24"/>
                <w:szCs w:val="24"/>
                <w:lang w:eastAsia="fr-FR"/>
              </w:rPr>
            </w:pPr>
          </w:p>
        </w:tc>
        <w:tc>
          <w:tcPr>
            <w:tcW w:w="2844" w:type="dxa"/>
            <w:vMerge/>
            <w:vAlign w:val="center"/>
            <w:hideMark/>
          </w:tcPr>
          <w:p w14:paraId="37CE5EA0" w14:textId="77777777" w:rsidR="00BA5BD5" w:rsidRPr="009A7A39" w:rsidRDefault="00BA5BD5" w:rsidP="008C0242">
            <w:pPr>
              <w:spacing w:after="0" w:line="240" w:lineRule="auto"/>
              <w:rPr>
                <w:rFonts w:ascii="Cambria" w:eastAsia="Times New Roman" w:hAnsi="Cambria" w:cs="Calibri"/>
                <w:sz w:val="24"/>
                <w:szCs w:val="24"/>
                <w:lang w:eastAsia="fr-FR"/>
              </w:rPr>
            </w:pPr>
          </w:p>
        </w:tc>
        <w:tc>
          <w:tcPr>
            <w:tcW w:w="5103" w:type="dxa"/>
            <w:vMerge/>
            <w:vAlign w:val="center"/>
            <w:hideMark/>
          </w:tcPr>
          <w:p w14:paraId="0310E97C" w14:textId="77777777" w:rsidR="00BA5BD5" w:rsidRPr="009A7A39" w:rsidRDefault="00BA5BD5" w:rsidP="008C0242">
            <w:pPr>
              <w:spacing w:after="0" w:line="240" w:lineRule="auto"/>
              <w:rPr>
                <w:rFonts w:ascii="Cambria" w:eastAsia="Times New Roman" w:hAnsi="Cambria" w:cs="Calibri"/>
                <w:lang w:eastAsia="fr-FR"/>
              </w:rPr>
            </w:pPr>
          </w:p>
        </w:tc>
        <w:tc>
          <w:tcPr>
            <w:tcW w:w="993" w:type="dxa"/>
            <w:vMerge/>
            <w:vAlign w:val="center"/>
            <w:hideMark/>
          </w:tcPr>
          <w:p w14:paraId="6DCB3FD1" w14:textId="77777777" w:rsidR="00BA5BD5" w:rsidRPr="009A7A39" w:rsidRDefault="00BA5BD5" w:rsidP="008C0242">
            <w:pPr>
              <w:spacing w:after="0" w:line="240" w:lineRule="auto"/>
              <w:rPr>
                <w:rFonts w:ascii="Cambria" w:eastAsia="Times New Roman" w:hAnsi="Cambria" w:cs="Calibri"/>
                <w:sz w:val="24"/>
                <w:szCs w:val="24"/>
                <w:lang w:eastAsia="fr-FR"/>
              </w:rPr>
            </w:pPr>
          </w:p>
        </w:tc>
        <w:tc>
          <w:tcPr>
            <w:tcW w:w="1005" w:type="dxa"/>
            <w:vMerge/>
            <w:vAlign w:val="center"/>
            <w:hideMark/>
          </w:tcPr>
          <w:p w14:paraId="295C2578" w14:textId="77777777" w:rsidR="00BA5BD5" w:rsidRPr="009A7A39" w:rsidRDefault="00BA5BD5" w:rsidP="008C0242">
            <w:pPr>
              <w:spacing w:after="0" w:line="240" w:lineRule="auto"/>
              <w:rPr>
                <w:rFonts w:ascii="Cambria" w:eastAsia="Times New Roman" w:hAnsi="Cambria" w:cs="Calibri"/>
                <w:b/>
                <w:bCs/>
                <w:sz w:val="24"/>
                <w:szCs w:val="24"/>
                <w:lang w:eastAsia="fr-FR"/>
              </w:rPr>
            </w:pPr>
          </w:p>
        </w:tc>
        <w:tc>
          <w:tcPr>
            <w:tcW w:w="1134" w:type="dxa"/>
            <w:vMerge/>
            <w:vAlign w:val="center"/>
            <w:hideMark/>
          </w:tcPr>
          <w:p w14:paraId="4F163FD7" w14:textId="77777777" w:rsidR="00BA5BD5" w:rsidRPr="009A7A39" w:rsidRDefault="00BA5BD5" w:rsidP="008C0242">
            <w:pPr>
              <w:spacing w:after="0" w:line="240" w:lineRule="auto"/>
              <w:rPr>
                <w:rFonts w:ascii="Cambria" w:eastAsia="Times New Roman" w:hAnsi="Cambria" w:cs="Calibri"/>
                <w:sz w:val="24"/>
                <w:szCs w:val="24"/>
                <w:lang w:eastAsia="fr-FR"/>
              </w:rPr>
            </w:pPr>
          </w:p>
        </w:tc>
        <w:tc>
          <w:tcPr>
            <w:tcW w:w="1720" w:type="dxa"/>
            <w:shd w:val="clear" w:color="auto" w:fill="auto"/>
            <w:noWrap/>
            <w:vAlign w:val="bottom"/>
            <w:hideMark/>
          </w:tcPr>
          <w:p w14:paraId="239BED61" w14:textId="77777777" w:rsidR="00BA5BD5" w:rsidRPr="009A7A39" w:rsidRDefault="00BA5BD5"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w:t>
            </w:r>
          </w:p>
        </w:tc>
      </w:tr>
      <w:tr w:rsidR="00BA5BD5" w:rsidRPr="009A7A39" w14:paraId="7DCAF23B" w14:textId="77777777" w:rsidTr="00BA5BD5">
        <w:trPr>
          <w:trHeight w:val="555"/>
        </w:trPr>
        <w:tc>
          <w:tcPr>
            <w:tcW w:w="1258" w:type="dxa"/>
            <w:vMerge/>
            <w:vAlign w:val="center"/>
            <w:hideMark/>
          </w:tcPr>
          <w:p w14:paraId="67E4C1EC" w14:textId="77777777" w:rsidR="00BA5BD5" w:rsidRPr="009A7A39" w:rsidRDefault="00BA5BD5" w:rsidP="008C0242">
            <w:pPr>
              <w:spacing w:after="0" w:line="240" w:lineRule="auto"/>
              <w:rPr>
                <w:rFonts w:ascii="Cambria" w:eastAsia="Times New Roman" w:hAnsi="Cambria" w:cs="Calibri"/>
                <w:b/>
                <w:bCs/>
                <w:sz w:val="24"/>
                <w:szCs w:val="24"/>
                <w:lang w:eastAsia="fr-FR"/>
              </w:rPr>
            </w:pPr>
          </w:p>
        </w:tc>
        <w:tc>
          <w:tcPr>
            <w:tcW w:w="1563" w:type="dxa"/>
            <w:vMerge/>
            <w:vAlign w:val="center"/>
            <w:hideMark/>
          </w:tcPr>
          <w:p w14:paraId="4DF06FD9" w14:textId="77777777" w:rsidR="00BA5BD5" w:rsidRPr="009A7A39" w:rsidRDefault="00BA5BD5" w:rsidP="008C0242">
            <w:pPr>
              <w:spacing w:after="0" w:line="240" w:lineRule="auto"/>
              <w:rPr>
                <w:rFonts w:ascii="Cambria" w:eastAsia="Times New Roman" w:hAnsi="Cambria" w:cs="Calibri"/>
                <w:sz w:val="24"/>
                <w:szCs w:val="24"/>
                <w:lang w:eastAsia="fr-FR"/>
              </w:rPr>
            </w:pPr>
          </w:p>
        </w:tc>
        <w:tc>
          <w:tcPr>
            <w:tcW w:w="2844" w:type="dxa"/>
            <w:vMerge/>
            <w:vAlign w:val="center"/>
            <w:hideMark/>
          </w:tcPr>
          <w:p w14:paraId="1BFFAE01" w14:textId="77777777" w:rsidR="00BA5BD5" w:rsidRPr="009A7A39" w:rsidRDefault="00BA5BD5" w:rsidP="008C0242">
            <w:pPr>
              <w:spacing w:after="0" w:line="240" w:lineRule="auto"/>
              <w:rPr>
                <w:rFonts w:ascii="Cambria" w:eastAsia="Times New Roman" w:hAnsi="Cambria" w:cs="Calibri"/>
                <w:sz w:val="24"/>
                <w:szCs w:val="24"/>
                <w:lang w:eastAsia="fr-FR"/>
              </w:rPr>
            </w:pPr>
          </w:p>
        </w:tc>
        <w:tc>
          <w:tcPr>
            <w:tcW w:w="5103" w:type="dxa"/>
            <w:vMerge/>
            <w:vAlign w:val="center"/>
            <w:hideMark/>
          </w:tcPr>
          <w:p w14:paraId="3AC30B7E" w14:textId="77777777" w:rsidR="00BA5BD5" w:rsidRPr="009A7A39" w:rsidRDefault="00BA5BD5" w:rsidP="008C0242">
            <w:pPr>
              <w:spacing w:after="0" w:line="240" w:lineRule="auto"/>
              <w:rPr>
                <w:rFonts w:ascii="Cambria" w:eastAsia="Times New Roman" w:hAnsi="Cambria" w:cs="Calibri"/>
                <w:lang w:eastAsia="fr-FR"/>
              </w:rPr>
            </w:pPr>
          </w:p>
        </w:tc>
        <w:tc>
          <w:tcPr>
            <w:tcW w:w="993" w:type="dxa"/>
            <w:vMerge/>
            <w:vAlign w:val="center"/>
            <w:hideMark/>
          </w:tcPr>
          <w:p w14:paraId="4347570A" w14:textId="77777777" w:rsidR="00BA5BD5" w:rsidRPr="009A7A39" w:rsidRDefault="00BA5BD5" w:rsidP="008C0242">
            <w:pPr>
              <w:spacing w:after="0" w:line="240" w:lineRule="auto"/>
              <w:rPr>
                <w:rFonts w:ascii="Cambria" w:eastAsia="Times New Roman" w:hAnsi="Cambria" w:cs="Calibri"/>
                <w:sz w:val="24"/>
                <w:szCs w:val="24"/>
                <w:lang w:eastAsia="fr-FR"/>
              </w:rPr>
            </w:pPr>
          </w:p>
        </w:tc>
        <w:tc>
          <w:tcPr>
            <w:tcW w:w="1005" w:type="dxa"/>
            <w:vMerge/>
            <w:vAlign w:val="center"/>
            <w:hideMark/>
          </w:tcPr>
          <w:p w14:paraId="22E2F2D3" w14:textId="77777777" w:rsidR="00BA5BD5" w:rsidRPr="009A7A39" w:rsidRDefault="00BA5BD5" w:rsidP="008C0242">
            <w:pPr>
              <w:spacing w:after="0" w:line="240" w:lineRule="auto"/>
              <w:rPr>
                <w:rFonts w:ascii="Cambria" w:eastAsia="Times New Roman" w:hAnsi="Cambria" w:cs="Calibri"/>
                <w:b/>
                <w:bCs/>
                <w:sz w:val="24"/>
                <w:szCs w:val="24"/>
                <w:lang w:eastAsia="fr-FR"/>
              </w:rPr>
            </w:pPr>
          </w:p>
        </w:tc>
        <w:tc>
          <w:tcPr>
            <w:tcW w:w="1134" w:type="dxa"/>
            <w:vMerge/>
            <w:vAlign w:val="center"/>
            <w:hideMark/>
          </w:tcPr>
          <w:p w14:paraId="778A5A79" w14:textId="77777777" w:rsidR="00BA5BD5" w:rsidRPr="009A7A39" w:rsidRDefault="00BA5BD5" w:rsidP="008C0242">
            <w:pPr>
              <w:spacing w:after="0" w:line="240" w:lineRule="auto"/>
              <w:rPr>
                <w:rFonts w:ascii="Cambria" w:eastAsia="Times New Roman" w:hAnsi="Cambria" w:cs="Calibri"/>
                <w:sz w:val="24"/>
                <w:szCs w:val="24"/>
                <w:lang w:eastAsia="fr-FR"/>
              </w:rPr>
            </w:pPr>
          </w:p>
        </w:tc>
        <w:tc>
          <w:tcPr>
            <w:tcW w:w="1720" w:type="dxa"/>
            <w:shd w:val="clear" w:color="auto" w:fill="auto"/>
            <w:noWrap/>
            <w:vAlign w:val="bottom"/>
            <w:hideMark/>
          </w:tcPr>
          <w:p w14:paraId="11BDBB49" w14:textId="77777777" w:rsidR="00BA5BD5" w:rsidRPr="009A7A39" w:rsidRDefault="00BA5BD5"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w:t>
            </w:r>
          </w:p>
          <w:p w14:paraId="36C6A594" w14:textId="77777777" w:rsidR="00BA5BD5" w:rsidRPr="009A7A39" w:rsidRDefault="00BA5BD5"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w:t>
            </w:r>
          </w:p>
        </w:tc>
      </w:tr>
      <w:tr w:rsidR="00BA5BD5" w:rsidRPr="009A7A39" w14:paraId="13280510" w14:textId="77777777" w:rsidTr="00BA5BD5">
        <w:trPr>
          <w:trHeight w:val="482"/>
        </w:trPr>
        <w:tc>
          <w:tcPr>
            <w:tcW w:w="1258" w:type="dxa"/>
            <w:vMerge/>
            <w:vAlign w:val="center"/>
            <w:hideMark/>
          </w:tcPr>
          <w:p w14:paraId="6DBBCEF8" w14:textId="77777777" w:rsidR="00BA5BD5" w:rsidRPr="009A7A39" w:rsidRDefault="00BA5BD5" w:rsidP="008C0242">
            <w:pPr>
              <w:spacing w:after="0" w:line="240" w:lineRule="auto"/>
              <w:rPr>
                <w:rFonts w:ascii="Cambria" w:eastAsia="Times New Roman" w:hAnsi="Cambria" w:cs="Calibri"/>
                <w:b/>
                <w:bCs/>
                <w:sz w:val="24"/>
                <w:szCs w:val="24"/>
                <w:lang w:eastAsia="fr-FR"/>
              </w:rPr>
            </w:pPr>
          </w:p>
        </w:tc>
        <w:tc>
          <w:tcPr>
            <w:tcW w:w="1563" w:type="dxa"/>
            <w:vMerge/>
            <w:vAlign w:val="center"/>
            <w:hideMark/>
          </w:tcPr>
          <w:p w14:paraId="590004F1" w14:textId="77777777" w:rsidR="00BA5BD5" w:rsidRPr="009A7A39" w:rsidRDefault="00BA5BD5" w:rsidP="008C0242">
            <w:pPr>
              <w:spacing w:after="0" w:line="240" w:lineRule="auto"/>
              <w:rPr>
                <w:rFonts w:ascii="Cambria" w:eastAsia="Times New Roman" w:hAnsi="Cambria" w:cs="Calibri"/>
                <w:sz w:val="24"/>
                <w:szCs w:val="24"/>
                <w:lang w:eastAsia="fr-FR"/>
              </w:rPr>
            </w:pPr>
          </w:p>
        </w:tc>
        <w:tc>
          <w:tcPr>
            <w:tcW w:w="2844" w:type="dxa"/>
            <w:vMerge/>
            <w:vAlign w:val="center"/>
            <w:hideMark/>
          </w:tcPr>
          <w:p w14:paraId="70CA6D56" w14:textId="77777777" w:rsidR="00BA5BD5" w:rsidRPr="009A7A39" w:rsidRDefault="00BA5BD5" w:rsidP="008C0242">
            <w:pPr>
              <w:spacing w:after="0" w:line="240" w:lineRule="auto"/>
              <w:rPr>
                <w:rFonts w:ascii="Cambria" w:eastAsia="Times New Roman" w:hAnsi="Cambria" w:cs="Calibri"/>
                <w:sz w:val="24"/>
                <w:szCs w:val="24"/>
                <w:lang w:eastAsia="fr-FR"/>
              </w:rPr>
            </w:pPr>
          </w:p>
        </w:tc>
        <w:tc>
          <w:tcPr>
            <w:tcW w:w="5103" w:type="dxa"/>
            <w:vMerge/>
            <w:vAlign w:val="center"/>
            <w:hideMark/>
          </w:tcPr>
          <w:p w14:paraId="20D169A4" w14:textId="77777777" w:rsidR="00BA5BD5" w:rsidRPr="009A7A39" w:rsidRDefault="00BA5BD5" w:rsidP="008C0242">
            <w:pPr>
              <w:spacing w:after="0" w:line="240" w:lineRule="auto"/>
              <w:rPr>
                <w:rFonts w:ascii="Cambria" w:eastAsia="Times New Roman" w:hAnsi="Cambria" w:cs="Calibri"/>
                <w:lang w:eastAsia="fr-FR"/>
              </w:rPr>
            </w:pPr>
          </w:p>
        </w:tc>
        <w:tc>
          <w:tcPr>
            <w:tcW w:w="993" w:type="dxa"/>
            <w:vMerge/>
            <w:vAlign w:val="center"/>
            <w:hideMark/>
          </w:tcPr>
          <w:p w14:paraId="51A116EE" w14:textId="77777777" w:rsidR="00BA5BD5" w:rsidRPr="009A7A39" w:rsidRDefault="00BA5BD5" w:rsidP="008C0242">
            <w:pPr>
              <w:spacing w:after="0" w:line="240" w:lineRule="auto"/>
              <w:rPr>
                <w:rFonts w:ascii="Cambria" w:eastAsia="Times New Roman" w:hAnsi="Cambria" w:cs="Calibri"/>
                <w:sz w:val="24"/>
                <w:szCs w:val="24"/>
                <w:lang w:eastAsia="fr-FR"/>
              </w:rPr>
            </w:pPr>
          </w:p>
        </w:tc>
        <w:tc>
          <w:tcPr>
            <w:tcW w:w="1005" w:type="dxa"/>
            <w:vMerge/>
            <w:vAlign w:val="center"/>
            <w:hideMark/>
          </w:tcPr>
          <w:p w14:paraId="2BF99C27" w14:textId="77777777" w:rsidR="00BA5BD5" w:rsidRPr="009A7A39" w:rsidRDefault="00BA5BD5" w:rsidP="008C0242">
            <w:pPr>
              <w:spacing w:after="0" w:line="240" w:lineRule="auto"/>
              <w:rPr>
                <w:rFonts w:ascii="Cambria" w:eastAsia="Times New Roman" w:hAnsi="Cambria" w:cs="Calibri"/>
                <w:b/>
                <w:bCs/>
                <w:sz w:val="24"/>
                <w:szCs w:val="24"/>
                <w:lang w:eastAsia="fr-FR"/>
              </w:rPr>
            </w:pPr>
          </w:p>
        </w:tc>
        <w:tc>
          <w:tcPr>
            <w:tcW w:w="1134" w:type="dxa"/>
            <w:vMerge/>
            <w:vAlign w:val="center"/>
            <w:hideMark/>
          </w:tcPr>
          <w:p w14:paraId="21E84907" w14:textId="77777777" w:rsidR="00BA5BD5" w:rsidRPr="009A7A39" w:rsidRDefault="00BA5BD5" w:rsidP="008C0242">
            <w:pPr>
              <w:spacing w:after="0" w:line="240" w:lineRule="auto"/>
              <w:rPr>
                <w:rFonts w:ascii="Cambria" w:eastAsia="Times New Roman" w:hAnsi="Cambria" w:cs="Calibri"/>
                <w:sz w:val="24"/>
                <w:szCs w:val="24"/>
                <w:lang w:eastAsia="fr-FR"/>
              </w:rPr>
            </w:pPr>
          </w:p>
        </w:tc>
        <w:tc>
          <w:tcPr>
            <w:tcW w:w="1720" w:type="dxa"/>
            <w:shd w:val="clear" w:color="auto" w:fill="auto"/>
            <w:noWrap/>
            <w:vAlign w:val="bottom"/>
            <w:hideMark/>
          </w:tcPr>
          <w:p w14:paraId="6746689C" w14:textId="77777777" w:rsidR="00BA5BD5" w:rsidRPr="009A7A39" w:rsidRDefault="00BA5BD5"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w:t>
            </w:r>
          </w:p>
        </w:tc>
      </w:tr>
      <w:tr w:rsidR="00BA5BD5" w:rsidRPr="009A7A39" w14:paraId="1882761F" w14:textId="77777777" w:rsidTr="00BA5BD5">
        <w:trPr>
          <w:trHeight w:val="312"/>
        </w:trPr>
        <w:tc>
          <w:tcPr>
            <w:tcW w:w="1258" w:type="dxa"/>
            <w:vMerge/>
            <w:vAlign w:val="center"/>
            <w:hideMark/>
          </w:tcPr>
          <w:p w14:paraId="0156E8DE" w14:textId="77777777" w:rsidR="00BA5BD5" w:rsidRPr="009A7A39" w:rsidRDefault="00BA5BD5" w:rsidP="008C0242">
            <w:pPr>
              <w:spacing w:after="0" w:line="240" w:lineRule="auto"/>
              <w:rPr>
                <w:rFonts w:ascii="Cambria" w:eastAsia="Times New Roman" w:hAnsi="Cambria" w:cs="Calibri"/>
                <w:b/>
                <w:bCs/>
                <w:sz w:val="24"/>
                <w:szCs w:val="24"/>
                <w:lang w:eastAsia="fr-FR"/>
              </w:rPr>
            </w:pPr>
          </w:p>
        </w:tc>
        <w:tc>
          <w:tcPr>
            <w:tcW w:w="1563" w:type="dxa"/>
            <w:vMerge/>
            <w:vAlign w:val="center"/>
            <w:hideMark/>
          </w:tcPr>
          <w:p w14:paraId="7E304D02" w14:textId="77777777" w:rsidR="00BA5BD5" w:rsidRPr="009A7A39" w:rsidRDefault="00BA5BD5" w:rsidP="008C0242">
            <w:pPr>
              <w:spacing w:after="0" w:line="240" w:lineRule="auto"/>
              <w:rPr>
                <w:rFonts w:ascii="Cambria" w:eastAsia="Times New Roman" w:hAnsi="Cambria" w:cs="Calibri"/>
                <w:sz w:val="24"/>
                <w:szCs w:val="24"/>
                <w:lang w:eastAsia="fr-FR"/>
              </w:rPr>
            </w:pPr>
          </w:p>
        </w:tc>
        <w:tc>
          <w:tcPr>
            <w:tcW w:w="2844" w:type="dxa"/>
            <w:vMerge/>
            <w:vAlign w:val="center"/>
            <w:hideMark/>
          </w:tcPr>
          <w:p w14:paraId="1E07470E" w14:textId="77777777" w:rsidR="00BA5BD5" w:rsidRPr="009A7A39" w:rsidRDefault="00BA5BD5" w:rsidP="008C0242">
            <w:pPr>
              <w:spacing w:after="0" w:line="240" w:lineRule="auto"/>
              <w:rPr>
                <w:rFonts w:ascii="Cambria" w:eastAsia="Times New Roman" w:hAnsi="Cambria" w:cs="Calibri"/>
                <w:sz w:val="24"/>
                <w:szCs w:val="24"/>
                <w:lang w:eastAsia="fr-FR"/>
              </w:rPr>
            </w:pPr>
          </w:p>
        </w:tc>
        <w:tc>
          <w:tcPr>
            <w:tcW w:w="5103" w:type="dxa"/>
            <w:vMerge/>
            <w:vAlign w:val="center"/>
            <w:hideMark/>
          </w:tcPr>
          <w:p w14:paraId="183DB6BC" w14:textId="77777777" w:rsidR="00BA5BD5" w:rsidRPr="009A7A39" w:rsidRDefault="00BA5BD5" w:rsidP="008C0242">
            <w:pPr>
              <w:spacing w:after="0" w:line="240" w:lineRule="auto"/>
              <w:rPr>
                <w:rFonts w:ascii="Cambria" w:eastAsia="Times New Roman" w:hAnsi="Cambria" w:cs="Calibri"/>
                <w:lang w:eastAsia="fr-FR"/>
              </w:rPr>
            </w:pPr>
          </w:p>
        </w:tc>
        <w:tc>
          <w:tcPr>
            <w:tcW w:w="993" w:type="dxa"/>
            <w:vMerge/>
            <w:vAlign w:val="center"/>
            <w:hideMark/>
          </w:tcPr>
          <w:p w14:paraId="757C05C3" w14:textId="77777777" w:rsidR="00BA5BD5" w:rsidRPr="009A7A39" w:rsidRDefault="00BA5BD5" w:rsidP="008C0242">
            <w:pPr>
              <w:spacing w:after="0" w:line="240" w:lineRule="auto"/>
              <w:rPr>
                <w:rFonts w:ascii="Cambria" w:eastAsia="Times New Roman" w:hAnsi="Cambria" w:cs="Calibri"/>
                <w:sz w:val="24"/>
                <w:szCs w:val="24"/>
                <w:lang w:eastAsia="fr-FR"/>
              </w:rPr>
            </w:pPr>
          </w:p>
        </w:tc>
        <w:tc>
          <w:tcPr>
            <w:tcW w:w="1005" w:type="dxa"/>
            <w:vMerge/>
            <w:vAlign w:val="center"/>
            <w:hideMark/>
          </w:tcPr>
          <w:p w14:paraId="31F5F4C4" w14:textId="77777777" w:rsidR="00BA5BD5" w:rsidRPr="009A7A39" w:rsidRDefault="00BA5BD5" w:rsidP="008C0242">
            <w:pPr>
              <w:spacing w:after="0" w:line="240" w:lineRule="auto"/>
              <w:rPr>
                <w:rFonts w:ascii="Cambria" w:eastAsia="Times New Roman" w:hAnsi="Cambria" w:cs="Calibri"/>
                <w:b/>
                <w:bCs/>
                <w:sz w:val="24"/>
                <w:szCs w:val="24"/>
                <w:lang w:eastAsia="fr-FR"/>
              </w:rPr>
            </w:pPr>
          </w:p>
        </w:tc>
        <w:tc>
          <w:tcPr>
            <w:tcW w:w="1134" w:type="dxa"/>
            <w:vMerge/>
            <w:vAlign w:val="center"/>
            <w:hideMark/>
          </w:tcPr>
          <w:p w14:paraId="43BBBE79" w14:textId="77777777" w:rsidR="00BA5BD5" w:rsidRPr="009A7A39" w:rsidRDefault="00BA5BD5" w:rsidP="008C0242">
            <w:pPr>
              <w:spacing w:after="0" w:line="240" w:lineRule="auto"/>
              <w:rPr>
                <w:rFonts w:ascii="Cambria" w:eastAsia="Times New Roman" w:hAnsi="Cambria" w:cs="Calibri"/>
                <w:sz w:val="24"/>
                <w:szCs w:val="24"/>
                <w:lang w:eastAsia="fr-FR"/>
              </w:rPr>
            </w:pPr>
          </w:p>
        </w:tc>
        <w:tc>
          <w:tcPr>
            <w:tcW w:w="1720" w:type="dxa"/>
            <w:shd w:val="clear" w:color="auto" w:fill="auto"/>
            <w:noWrap/>
            <w:vAlign w:val="bottom"/>
            <w:hideMark/>
          </w:tcPr>
          <w:p w14:paraId="1486F570" w14:textId="77777777" w:rsidR="00BA5BD5" w:rsidRPr="009A7A39" w:rsidRDefault="00BA5BD5"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w:t>
            </w:r>
          </w:p>
        </w:tc>
      </w:tr>
      <w:tr w:rsidR="00BA5BD5" w:rsidRPr="009A7A39" w14:paraId="3BA70C99" w14:textId="77777777" w:rsidTr="00BA5BD5">
        <w:trPr>
          <w:trHeight w:val="630"/>
        </w:trPr>
        <w:tc>
          <w:tcPr>
            <w:tcW w:w="1258" w:type="dxa"/>
            <w:vMerge/>
            <w:vAlign w:val="center"/>
            <w:hideMark/>
          </w:tcPr>
          <w:p w14:paraId="5FFA5216" w14:textId="77777777" w:rsidR="00BA5BD5" w:rsidRPr="009A7A39" w:rsidRDefault="00BA5BD5" w:rsidP="008C0242">
            <w:pPr>
              <w:spacing w:after="0" w:line="240" w:lineRule="auto"/>
              <w:rPr>
                <w:rFonts w:ascii="Cambria" w:eastAsia="Times New Roman" w:hAnsi="Cambria" w:cs="Calibri"/>
                <w:b/>
                <w:bCs/>
                <w:sz w:val="24"/>
                <w:szCs w:val="24"/>
                <w:lang w:eastAsia="fr-FR"/>
              </w:rPr>
            </w:pPr>
          </w:p>
        </w:tc>
        <w:tc>
          <w:tcPr>
            <w:tcW w:w="1563" w:type="dxa"/>
            <w:vMerge/>
            <w:vAlign w:val="center"/>
            <w:hideMark/>
          </w:tcPr>
          <w:p w14:paraId="212BF321" w14:textId="77777777" w:rsidR="00BA5BD5" w:rsidRPr="009A7A39" w:rsidRDefault="00BA5BD5" w:rsidP="008C0242">
            <w:pPr>
              <w:spacing w:after="0" w:line="240" w:lineRule="auto"/>
              <w:rPr>
                <w:rFonts w:ascii="Cambria" w:eastAsia="Times New Roman" w:hAnsi="Cambria" w:cs="Calibri"/>
                <w:sz w:val="24"/>
                <w:szCs w:val="24"/>
                <w:lang w:eastAsia="fr-FR"/>
              </w:rPr>
            </w:pPr>
          </w:p>
        </w:tc>
        <w:tc>
          <w:tcPr>
            <w:tcW w:w="2844" w:type="dxa"/>
            <w:vMerge/>
            <w:vAlign w:val="center"/>
            <w:hideMark/>
          </w:tcPr>
          <w:p w14:paraId="2E1B0A5D" w14:textId="77777777" w:rsidR="00BA5BD5" w:rsidRPr="009A7A39" w:rsidRDefault="00BA5BD5" w:rsidP="008C0242">
            <w:pPr>
              <w:spacing w:after="0" w:line="240" w:lineRule="auto"/>
              <w:rPr>
                <w:rFonts w:ascii="Cambria" w:eastAsia="Times New Roman" w:hAnsi="Cambria" w:cs="Calibri"/>
                <w:sz w:val="24"/>
                <w:szCs w:val="24"/>
                <w:lang w:eastAsia="fr-FR"/>
              </w:rPr>
            </w:pPr>
          </w:p>
        </w:tc>
        <w:tc>
          <w:tcPr>
            <w:tcW w:w="5103" w:type="dxa"/>
            <w:vMerge/>
            <w:vAlign w:val="center"/>
            <w:hideMark/>
          </w:tcPr>
          <w:p w14:paraId="5E694F4D" w14:textId="77777777" w:rsidR="00BA5BD5" w:rsidRPr="009A7A39" w:rsidRDefault="00BA5BD5" w:rsidP="008C0242">
            <w:pPr>
              <w:spacing w:after="0" w:line="240" w:lineRule="auto"/>
              <w:rPr>
                <w:rFonts w:ascii="Cambria" w:eastAsia="Times New Roman" w:hAnsi="Cambria" w:cs="Calibri"/>
                <w:lang w:eastAsia="fr-FR"/>
              </w:rPr>
            </w:pPr>
          </w:p>
        </w:tc>
        <w:tc>
          <w:tcPr>
            <w:tcW w:w="993" w:type="dxa"/>
            <w:vMerge/>
            <w:vAlign w:val="center"/>
            <w:hideMark/>
          </w:tcPr>
          <w:p w14:paraId="6082E914" w14:textId="77777777" w:rsidR="00BA5BD5" w:rsidRPr="009A7A39" w:rsidRDefault="00BA5BD5" w:rsidP="008C0242">
            <w:pPr>
              <w:spacing w:after="0" w:line="240" w:lineRule="auto"/>
              <w:rPr>
                <w:rFonts w:ascii="Cambria" w:eastAsia="Times New Roman" w:hAnsi="Cambria" w:cs="Calibri"/>
                <w:sz w:val="24"/>
                <w:szCs w:val="24"/>
                <w:lang w:eastAsia="fr-FR"/>
              </w:rPr>
            </w:pPr>
          </w:p>
        </w:tc>
        <w:tc>
          <w:tcPr>
            <w:tcW w:w="1005" w:type="dxa"/>
            <w:vMerge/>
            <w:vAlign w:val="center"/>
            <w:hideMark/>
          </w:tcPr>
          <w:p w14:paraId="19348AD8" w14:textId="77777777" w:rsidR="00BA5BD5" w:rsidRPr="009A7A39" w:rsidRDefault="00BA5BD5" w:rsidP="008C0242">
            <w:pPr>
              <w:spacing w:after="0" w:line="240" w:lineRule="auto"/>
              <w:rPr>
                <w:rFonts w:ascii="Cambria" w:eastAsia="Times New Roman" w:hAnsi="Cambria" w:cs="Calibri"/>
                <w:b/>
                <w:bCs/>
                <w:sz w:val="24"/>
                <w:szCs w:val="24"/>
                <w:lang w:eastAsia="fr-FR"/>
              </w:rPr>
            </w:pPr>
          </w:p>
        </w:tc>
        <w:tc>
          <w:tcPr>
            <w:tcW w:w="1134" w:type="dxa"/>
            <w:vMerge/>
            <w:vAlign w:val="center"/>
            <w:hideMark/>
          </w:tcPr>
          <w:p w14:paraId="0FBF4D80" w14:textId="77777777" w:rsidR="00BA5BD5" w:rsidRPr="009A7A39" w:rsidRDefault="00BA5BD5" w:rsidP="008C0242">
            <w:pPr>
              <w:spacing w:after="0" w:line="240" w:lineRule="auto"/>
              <w:rPr>
                <w:rFonts w:ascii="Cambria" w:eastAsia="Times New Roman" w:hAnsi="Cambria" w:cs="Calibri"/>
                <w:sz w:val="24"/>
                <w:szCs w:val="24"/>
                <w:lang w:eastAsia="fr-FR"/>
              </w:rPr>
            </w:pPr>
          </w:p>
        </w:tc>
        <w:tc>
          <w:tcPr>
            <w:tcW w:w="1720" w:type="dxa"/>
            <w:shd w:val="clear" w:color="auto" w:fill="auto"/>
            <w:noWrap/>
            <w:vAlign w:val="bottom"/>
            <w:hideMark/>
          </w:tcPr>
          <w:p w14:paraId="390CD07D" w14:textId="77777777" w:rsidR="00BA5BD5" w:rsidRPr="009A7A39" w:rsidRDefault="00BA5BD5"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w:t>
            </w:r>
          </w:p>
        </w:tc>
      </w:tr>
      <w:tr w:rsidR="00BA5BD5" w:rsidRPr="009A7A39" w14:paraId="251F846D" w14:textId="77777777" w:rsidTr="00A5736F">
        <w:trPr>
          <w:trHeight w:val="70"/>
        </w:trPr>
        <w:tc>
          <w:tcPr>
            <w:tcW w:w="1258" w:type="dxa"/>
            <w:vMerge/>
            <w:vAlign w:val="center"/>
            <w:hideMark/>
          </w:tcPr>
          <w:p w14:paraId="129B2479" w14:textId="77777777" w:rsidR="00BA5BD5" w:rsidRPr="009A7A39" w:rsidRDefault="00BA5BD5" w:rsidP="008C0242">
            <w:pPr>
              <w:spacing w:after="0" w:line="240" w:lineRule="auto"/>
              <w:rPr>
                <w:rFonts w:ascii="Cambria" w:eastAsia="Times New Roman" w:hAnsi="Cambria" w:cs="Calibri"/>
                <w:b/>
                <w:bCs/>
                <w:sz w:val="24"/>
                <w:szCs w:val="24"/>
                <w:lang w:eastAsia="fr-FR"/>
              </w:rPr>
            </w:pPr>
          </w:p>
        </w:tc>
        <w:tc>
          <w:tcPr>
            <w:tcW w:w="1563" w:type="dxa"/>
            <w:vMerge/>
            <w:vAlign w:val="center"/>
            <w:hideMark/>
          </w:tcPr>
          <w:p w14:paraId="64D2F618" w14:textId="77777777" w:rsidR="00BA5BD5" w:rsidRPr="009A7A39" w:rsidRDefault="00BA5BD5" w:rsidP="008C0242">
            <w:pPr>
              <w:spacing w:after="0" w:line="240" w:lineRule="auto"/>
              <w:rPr>
                <w:rFonts w:ascii="Cambria" w:eastAsia="Times New Roman" w:hAnsi="Cambria" w:cs="Calibri"/>
                <w:sz w:val="24"/>
                <w:szCs w:val="24"/>
                <w:lang w:eastAsia="fr-FR"/>
              </w:rPr>
            </w:pPr>
          </w:p>
        </w:tc>
        <w:tc>
          <w:tcPr>
            <w:tcW w:w="2844" w:type="dxa"/>
            <w:vMerge/>
            <w:vAlign w:val="center"/>
            <w:hideMark/>
          </w:tcPr>
          <w:p w14:paraId="0C37E325" w14:textId="77777777" w:rsidR="00BA5BD5" w:rsidRPr="009A7A39" w:rsidRDefault="00BA5BD5" w:rsidP="008C0242">
            <w:pPr>
              <w:spacing w:after="0" w:line="240" w:lineRule="auto"/>
              <w:rPr>
                <w:rFonts w:ascii="Cambria" w:eastAsia="Times New Roman" w:hAnsi="Cambria" w:cs="Calibri"/>
                <w:sz w:val="24"/>
                <w:szCs w:val="24"/>
                <w:lang w:eastAsia="fr-FR"/>
              </w:rPr>
            </w:pPr>
          </w:p>
        </w:tc>
        <w:tc>
          <w:tcPr>
            <w:tcW w:w="5103" w:type="dxa"/>
            <w:vMerge/>
            <w:vAlign w:val="center"/>
            <w:hideMark/>
          </w:tcPr>
          <w:p w14:paraId="5711AF8C" w14:textId="77777777" w:rsidR="00BA5BD5" w:rsidRPr="009A7A39" w:rsidRDefault="00BA5BD5" w:rsidP="008C0242">
            <w:pPr>
              <w:spacing w:after="0" w:line="240" w:lineRule="auto"/>
              <w:rPr>
                <w:rFonts w:ascii="Cambria" w:eastAsia="Times New Roman" w:hAnsi="Cambria" w:cs="Calibri"/>
                <w:lang w:eastAsia="fr-FR"/>
              </w:rPr>
            </w:pPr>
          </w:p>
        </w:tc>
        <w:tc>
          <w:tcPr>
            <w:tcW w:w="993" w:type="dxa"/>
            <w:vMerge/>
            <w:vAlign w:val="center"/>
            <w:hideMark/>
          </w:tcPr>
          <w:p w14:paraId="3BFFBFF5" w14:textId="77777777" w:rsidR="00BA5BD5" w:rsidRPr="009A7A39" w:rsidRDefault="00BA5BD5" w:rsidP="008C0242">
            <w:pPr>
              <w:spacing w:after="0" w:line="240" w:lineRule="auto"/>
              <w:rPr>
                <w:rFonts w:ascii="Cambria" w:eastAsia="Times New Roman" w:hAnsi="Cambria" w:cs="Calibri"/>
                <w:sz w:val="24"/>
                <w:szCs w:val="24"/>
                <w:lang w:eastAsia="fr-FR"/>
              </w:rPr>
            </w:pPr>
          </w:p>
        </w:tc>
        <w:tc>
          <w:tcPr>
            <w:tcW w:w="1005" w:type="dxa"/>
            <w:vMerge/>
            <w:vAlign w:val="center"/>
            <w:hideMark/>
          </w:tcPr>
          <w:p w14:paraId="5D73DE43" w14:textId="77777777" w:rsidR="00BA5BD5" w:rsidRPr="009A7A39" w:rsidRDefault="00BA5BD5" w:rsidP="008C0242">
            <w:pPr>
              <w:spacing w:after="0" w:line="240" w:lineRule="auto"/>
              <w:rPr>
                <w:rFonts w:ascii="Cambria" w:eastAsia="Times New Roman" w:hAnsi="Cambria" w:cs="Calibri"/>
                <w:b/>
                <w:bCs/>
                <w:sz w:val="24"/>
                <w:szCs w:val="24"/>
                <w:lang w:eastAsia="fr-FR"/>
              </w:rPr>
            </w:pPr>
          </w:p>
        </w:tc>
        <w:tc>
          <w:tcPr>
            <w:tcW w:w="1134" w:type="dxa"/>
            <w:vMerge/>
            <w:vAlign w:val="center"/>
            <w:hideMark/>
          </w:tcPr>
          <w:p w14:paraId="41229C63" w14:textId="77777777" w:rsidR="00BA5BD5" w:rsidRPr="009A7A39" w:rsidRDefault="00BA5BD5" w:rsidP="008C0242">
            <w:pPr>
              <w:spacing w:after="0" w:line="240" w:lineRule="auto"/>
              <w:rPr>
                <w:rFonts w:ascii="Cambria" w:eastAsia="Times New Roman" w:hAnsi="Cambria" w:cs="Calibri"/>
                <w:sz w:val="24"/>
                <w:szCs w:val="24"/>
                <w:lang w:eastAsia="fr-FR"/>
              </w:rPr>
            </w:pPr>
          </w:p>
        </w:tc>
        <w:tc>
          <w:tcPr>
            <w:tcW w:w="1720" w:type="dxa"/>
            <w:shd w:val="clear" w:color="auto" w:fill="auto"/>
            <w:noWrap/>
            <w:vAlign w:val="bottom"/>
            <w:hideMark/>
          </w:tcPr>
          <w:p w14:paraId="67D658F4" w14:textId="77777777" w:rsidR="00BA5BD5" w:rsidRPr="009A7A39" w:rsidRDefault="00BA5BD5"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w:t>
            </w:r>
          </w:p>
        </w:tc>
      </w:tr>
      <w:tr w:rsidR="00BA5BD5" w:rsidRPr="009A7A39" w14:paraId="0AC3B2B7" w14:textId="77777777" w:rsidTr="00BA5BD5">
        <w:trPr>
          <w:trHeight w:val="630"/>
        </w:trPr>
        <w:tc>
          <w:tcPr>
            <w:tcW w:w="1258" w:type="dxa"/>
            <w:vMerge w:val="restart"/>
            <w:shd w:val="clear" w:color="auto" w:fill="auto"/>
            <w:noWrap/>
            <w:vAlign w:val="center"/>
            <w:hideMark/>
          </w:tcPr>
          <w:p w14:paraId="4527FFC5" w14:textId="77777777" w:rsidR="00BA5BD5" w:rsidRPr="009A7A39" w:rsidRDefault="00BA5BD5"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Mané</w:t>
            </w:r>
          </w:p>
        </w:tc>
        <w:tc>
          <w:tcPr>
            <w:tcW w:w="1563" w:type="dxa"/>
            <w:vMerge w:val="restart"/>
            <w:shd w:val="clear" w:color="auto" w:fill="auto"/>
            <w:noWrap/>
            <w:vAlign w:val="center"/>
            <w:hideMark/>
          </w:tcPr>
          <w:p w14:paraId="2A8C0EEC" w14:textId="77777777" w:rsidR="00BA5BD5" w:rsidRPr="009A7A39" w:rsidRDefault="00BA5BD5" w:rsidP="008C0242">
            <w:pPr>
              <w:spacing w:after="0" w:line="240" w:lineRule="auto"/>
              <w:jc w:val="center"/>
              <w:rPr>
                <w:rFonts w:ascii="Cambria" w:eastAsia="Times New Roman" w:hAnsi="Cambria" w:cs="Calibri"/>
                <w:sz w:val="24"/>
                <w:szCs w:val="24"/>
                <w:lang w:eastAsia="fr-FR"/>
              </w:rPr>
            </w:pPr>
            <w:proofErr w:type="spellStart"/>
            <w:r w:rsidRPr="009A7A39">
              <w:rPr>
                <w:rFonts w:ascii="Cambria" w:eastAsia="Times New Roman" w:hAnsi="Cambria" w:cs="Calibri"/>
                <w:sz w:val="24"/>
                <w:szCs w:val="24"/>
                <w:lang w:eastAsia="fr-FR"/>
              </w:rPr>
              <w:t>Bangrin</w:t>
            </w:r>
            <w:proofErr w:type="spellEnd"/>
            <w:r w:rsidRPr="009A7A39">
              <w:rPr>
                <w:rFonts w:ascii="Cambria" w:eastAsia="Times New Roman" w:hAnsi="Cambria" w:cs="Calibri"/>
                <w:sz w:val="24"/>
                <w:szCs w:val="24"/>
                <w:lang w:eastAsia="fr-FR"/>
              </w:rPr>
              <w:t xml:space="preserve">, </w:t>
            </w:r>
            <w:proofErr w:type="spellStart"/>
            <w:r w:rsidRPr="009A7A39">
              <w:rPr>
                <w:rFonts w:ascii="Cambria" w:eastAsia="Times New Roman" w:hAnsi="Cambria" w:cs="Calibri"/>
                <w:sz w:val="24"/>
                <w:szCs w:val="24"/>
                <w:lang w:eastAsia="fr-FR"/>
              </w:rPr>
              <w:t>Itaoré</w:t>
            </w:r>
            <w:proofErr w:type="spellEnd"/>
          </w:p>
        </w:tc>
        <w:tc>
          <w:tcPr>
            <w:tcW w:w="2844" w:type="dxa"/>
            <w:vMerge w:val="restart"/>
            <w:shd w:val="clear" w:color="auto" w:fill="auto"/>
            <w:vAlign w:val="center"/>
            <w:hideMark/>
          </w:tcPr>
          <w:p w14:paraId="5A252BDB" w14:textId="77777777" w:rsidR="00BA5BD5" w:rsidRPr="009A7A39" w:rsidRDefault="00BA5BD5" w:rsidP="008C0242">
            <w:pPr>
              <w:spacing w:after="0" w:line="240" w:lineRule="auto"/>
              <w:jc w:val="center"/>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Causeries éducatives et dépistages</w:t>
            </w:r>
          </w:p>
        </w:tc>
        <w:tc>
          <w:tcPr>
            <w:tcW w:w="5103" w:type="dxa"/>
            <w:vMerge w:val="restart"/>
            <w:shd w:val="clear" w:color="auto" w:fill="auto"/>
            <w:vAlign w:val="center"/>
            <w:hideMark/>
          </w:tcPr>
          <w:p w14:paraId="5F104C45" w14:textId="77777777" w:rsidR="00BA5BD5" w:rsidRPr="009A7A39" w:rsidRDefault="00BA5BD5" w:rsidP="008C0242">
            <w:pPr>
              <w:spacing w:after="0" w:line="240" w:lineRule="auto"/>
              <w:jc w:val="center"/>
              <w:rPr>
                <w:rFonts w:ascii="Cambria" w:eastAsia="Times New Roman" w:hAnsi="Cambria" w:cs="Calibri"/>
                <w:lang w:eastAsia="fr-FR"/>
              </w:rPr>
            </w:pPr>
            <w:r w:rsidRPr="009A7A39">
              <w:rPr>
                <w:rFonts w:ascii="Cambria" w:eastAsia="Times New Roman" w:hAnsi="Cambria" w:cs="Calibri"/>
                <w:lang w:eastAsia="fr-FR"/>
              </w:rPr>
              <w:t>• L’utilisation du préservatif</w:t>
            </w:r>
            <w:r w:rsidRPr="009A7A39">
              <w:rPr>
                <w:rFonts w:ascii="Cambria" w:eastAsia="Times New Roman" w:hAnsi="Cambria" w:cs="Calibri"/>
                <w:lang w:eastAsia="fr-FR"/>
              </w:rPr>
              <w:br/>
              <w:t>• Les signes ou manifestation du VIH-SIDA</w:t>
            </w:r>
            <w:r w:rsidRPr="009A7A39">
              <w:rPr>
                <w:rFonts w:ascii="Cambria" w:eastAsia="Times New Roman" w:hAnsi="Cambria" w:cs="Calibri"/>
                <w:lang w:eastAsia="fr-FR"/>
              </w:rPr>
              <w:br/>
              <w:t>• Le mode de transmission du VIH-SIDA</w:t>
            </w:r>
            <w:r w:rsidRPr="009A7A39">
              <w:rPr>
                <w:rFonts w:ascii="Cambria" w:eastAsia="Times New Roman" w:hAnsi="Cambria" w:cs="Calibri"/>
                <w:lang w:eastAsia="fr-FR"/>
              </w:rPr>
              <w:br/>
              <w:t>• Les moyens de prévention du VIH-SIDA</w:t>
            </w:r>
            <w:r w:rsidRPr="009A7A39">
              <w:rPr>
                <w:rFonts w:ascii="Cambria" w:eastAsia="Times New Roman" w:hAnsi="Cambria" w:cs="Calibri"/>
                <w:lang w:eastAsia="fr-FR"/>
              </w:rPr>
              <w:br/>
              <w:t>• Les conséquences VIH-SIDA chez la femme enceinte, l’enfant et la population en général</w:t>
            </w:r>
          </w:p>
        </w:tc>
        <w:tc>
          <w:tcPr>
            <w:tcW w:w="993" w:type="dxa"/>
            <w:vMerge w:val="restart"/>
            <w:shd w:val="clear" w:color="auto" w:fill="auto"/>
            <w:noWrap/>
            <w:vAlign w:val="center"/>
            <w:hideMark/>
          </w:tcPr>
          <w:p w14:paraId="582434A9" w14:textId="77777777" w:rsidR="00BA5BD5" w:rsidRPr="00E20D5E" w:rsidRDefault="00BA5BD5" w:rsidP="008C0242">
            <w:pPr>
              <w:spacing w:after="0" w:line="240" w:lineRule="auto"/>
              <w:jc w:val="center"/>
              <w:rPr>
                <w:rFonts w:ascii="Cambria" w:eastAsia="Times New Roman" w:hAnsi="Cambria" w:cs="Calibri"/>
                <w:sz w:val="24"/>
                <w:szCs w:val="24"/>
                <w:lang w:eastAsia="fr-FR"/>
              </w:rPr>
            </w:pPr>
            <w:r w:rsidRPr="00E20D5E">
              <w:rPr>
                <w:rFonts w:ascii="Cambria" w:eastAsia="Times New Roman" w:hAnsi="Cambria" w:cs="Calibri"/>
                <w:sz w:val="24"/>
                <w:szCs w:val="24"/>
                <w:lang w:eastAsia="fr-FR"/>
              </w:rPr>
              <w:t>551</w:t>
            </w:r>
          </w:p>
        </w:tc>
        <w:tc>
          <w:tcPr>
            <w:tcW w:w="1005" w:type="dxa"/>
            <w:vMerge w:val="restart"/>
            <w:shd w:val="clear" w:color="auto" w:fill="auto"/>
            <w:noWrap/>
            <w:vAlign w:val="center"/>
            <w:hideMark/>
          </w:tcPr>
          <w:p w14:paraId="00051E33" w14:textId="77777777" w:rsidR="00BA5BD5" w:rsidRPr="00E20D5E" w:rsidRDefault="00BA5BD5" w:rsidP="008C0242">
            <w:pPr>
              <w:spacing w:after="0" w:line="240" w:lineRule="auto"/>
              <w:jc w:val="center"/>
              <w:rPr>
                <w:rFonts w:ascii="Cambria" w:eastAsia="Times New Roman" w:hAnsi="Cambria" w:cs="Calibri"/>
                <w:sz w:val="24"/>
                <w:szCs w:val="24"/>
                <w:lang w:eastAsia="fr-FR"/>
              </w:rPr>
            </w:pPr>
            <w:r w:rsidRPr="00E20D5E">
              <w:rPr>
                <w:rFonts w:ascii="Cambria" w:eastAsia="Times New Roman" w:hAnsi="Cambria" w:cs="Calibri"/>
                <w:sz w:val="24"/>
                <w:szCs w:val="24"/>
                <w:lang w:eastAsia="fr-FR"/>
              </w:rPr>
              <w:t>299</w:t>
            </w:r>
          </w:p>
        </w:tc>
        <w:tc>
          <w:tcPr>
            <w:tcW w:w="1134" w:type="dxa"/>
            <w:vMerge w:val="restart"/>
            <w:shd w:val="clear" w:color="auto" w:fill="auto"/>
            <w:noWrap/>
            <w:vAlign w:val="center"/>
            <w:hideMark/>
          </w:tcPr>
          <w:p w14:paraId="5F644618" w14:textId="77777777" w:rsidR="00BA5BD5" w:rsidRPr="00E20D5E" w:rsidRDefault="00BA5BD5" w:rsidP="008C0242">
            <w:pPr>
              <w:spacing w:after="0" w:line="240" w:lineRule="auto"/>
              <w:jc w:val="center"/>
              <w:rPr>
                <w:rFonts w:ascii="Cambria" w:eastAsia="Times New Roman" w:hAnsi="Cambria" w:cs="Calibri"/>
                <w:b/>
                <w:bCs/>
                <w:sz w:val="24"/>
                <w:szCs w:val="24"/>
                <w:lang w:eastAsia="fr-FR"/>
              </w:rPr>
            </w:pPr>
            <w:r w:rsidRPr="00E20D5E">
              <w:rPr>
                <w:rFonts w:ascii="Cambria" w:eastAsia="Times New Roman" w:hAnsi="Cambria" w:cs="Calibri"/>
                <w:b/>
                <w:bCs/>
                <w:sz w:val="24"/>
                <w:szCs w:val="24"/>
                <w:lang w:eastAsia="fr-FR"/>
              </w:rPr>
              <w:t>850</w:t>
            </w:r>
          </w:p>
        </w:tc>
        <w:tc>
          <w:tcPr>
            <w:tcW w:w="1720" w:type="dxa"/>
            <w:shd w:val="clear" w:color="auto" w:fill="auto"/>
            <w:noWrap/>
            <w:vAlign w:val="bottom"/>
            <w:hideMark/>
          </w:tcPr>
          <w:p w14:paraId="24E1F012" w14:textId="77777777" w:rsidR="00BA5BD5" w:rsidRPr="009A7A39" w:rsidRDefault="00BA5BD5"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w:t>
            </w:r>
          </w:p>
        </w:tc>
      </w:tr>
      <w:tr w:rsidR="00BA5BD5" w:rsidRPr="009A7A39" w14:paraId="2EC5F672" w14:textId="77777777" w:rsidTr="00BA5BD5">
        <w:trPr>
          <w:trHeight w:val="312"/>
        </w:trPr>
        <w:tc>
          <w:tcPr>
            <w:tcW w:w="1258" w:type="dxa"/>
            <w:vMerge/>
            <w:vAlign w:val="center"/>
            <w:hideMark/>
          </w:tcPr>
          <w:p w14:paraId="10ABD799" w14:textId="77777777" w:rsidR="00BA5BD5" w:rsidRPr="009A7A39" w:rsidRDefault="00BA5BD5" w:rsidP="008C0242">
            <w:pPr>
              <w:spacing w:after="0" w:line="240" w:lineRule="auto"/>
              <w:rPr>
                <w:rFonts w:ascii="Cambria" w:eastAsia="Times New Roman" w:hAnsi="Cambria" w:cs="Calibri"/>
                <w:b/>
                <w:bCs/>
                <w:sz w:val="24"/>
                <w:szCs w:val="24"/>
                <w:lang w:eastAsia="fr-FR"/>
              </w:rPr>
            </w:pPr>
          </w:p>
        </w:tc>
        <w:tc>
          <w:tcPr>
            <w:tcW w:w="1563" w:type="dxa"/>
            <w:vMerge/>
            <w:vAlign w:val="center"/>
            <w:hideMark/>
          </w:tcPr>
          <w:p w14:paraId="2B7AB624" w14:textId="77777777" w:rsidR="00BA5BD5" w:rsidRPr="009A7A39" w:rsidRDefault="00BA5BD5" w:rsidP="008C0242">
            <w:pPr>
              <w:spacing w:after="0" w:line="240" w:lineRule="auto"/>
              <w:rPr>
                <w:rFonts w:ascii="Cambria" w:eastAsia="Times New Roman" w:hAnsi="Cambria" w:cs="Calibri"/>
                <w:sz w:val="24"/>
                <w:szCs w:val="24"/>
                <w:lang w:eastAsia="fr-FR"/>
              </w:rPr>
            </w:pPr>
          </w:p>
        </w:tc>
        <w:tc>
          <w:tcPr>
            <w:tcW w:w="2844" w:type="dxa"/>
            <w:vMerge/>
            <w:vAlign w:val="center"/>
            <w:hideMark/>
          </w:tcPr>
          <w:p w14:paraId="1DAA4757" w14:textId="77777777" w:rsidR="00BA5BD5" w:rsidRPr="009A7A39" w:rsidRDefault="00BA5BD5" w:rsidP="008C0242">
            <w:pPr>
              <w:spacing w:after="0" w:line="240" w:lineRule="auto"/>
              <w:rPr>
                <w:rFonts w:ascii="Cambria" w:eastAsia="Times New Roman" w:hAnsi="Cambria" w:cs="Calibri"/>
                <w:sz w:val="24"/>
                <w:szCs w:val="24"/>
                <w:lang w:eastAsia="fr-FR"/>
              </w:rPr>
            </w:pPr>
          </w:p>
        </w:tc>
        <w:tc>
          <w:tcPr>
            <w:tcW w:w="5103" w:type="dxa"/>
            <w:vMerge/>
            <w:vAlign w:val="center"/>
            <w:hideMark/>
          </w:tcPr>
          <w:p w14:paraId="287F9A4A" w14:textId="77777777" w:rsidR="00BA5BD5" w:rsidRPr="009A7A39" w:rsidRDefault="00BA5BD5" w:rsidP="008C0242">
            <w:pPr>
              <w:spacing w:after="0" w:line="240" w:lineRule="auto"/>
              <w:rPr>
                <w:rFonts w:ascii="Cambria" w:eastAsia="Times New Roman" w:hAnsi="Cambria" w:cs="Calibri"/>
                <w:lang w:eastAsia="fr-FR"/>
              </w:rPr>
            </w:pPr>
          </w:p>
        </w:tc>
        <w:tc>
          <w:tcPr>
            <w:tcW w:w="993" w:type="dxa"/>
            <w:vMerge/>
            <w:vAlign w:val="center"/>
            <w:hideMark/>
          </w:tcPr>
          <w:p w14:paraId="09BA6D49" w14:textId="77777777" w:rsidR="00BA5BD5" w:rsidRPr="009A7A39" w:rsidRDefault="00BA5BD5" w:rsidP="008C0242">
            <w:pPr>
              <w:spacing w:after="0" w:line="240" w:lineRule="auto"/>
              <w:rPr>
                <w:rFonts w:ascii="Cambria" w:eastAsia="Times New Roman" w:hAnsi="Cambria" w:cs="Calibri"/>
                <w:sz w:val="24"/>
                <w:szCs w:val="24"/>
                <w:lang w:eastAsia="fr-FR"/>
              </w:rPr>
            </w:pPr>
          </w:p>
        </w:tc>
        <w:tc>
          <w:tcPr>
            <w:tcW w:w="1005" w:type="dxa"/>
            <w:vMerge/>
            <w:vAlign w:val="center"/>
            <w:hideMark/>
          </w:tcPr>
          <w:p w14:paraId="4FFF4982" w14:textId="77777777" w:rsidR="00BA5BD5" w:rsidRPr="009A7A39" w:rsidRDefault="00BA5BD5" w:rsidP="008C0242">
            <w:pPr>
              <w:spacing w:after="0" w:line="240" w:lineRule="auto"/>
              <w:rPr>
                <w:rFonts w:ascii="Cambria" w:eastAsia="Times New Roman" w:hAnsi="Cambria" w:cs="Calibri"/>
                <w:b/>
                <w:bCs/>
                <w:sz w:val="24"/>
                <w:szCs w:val="24"/>
                <w:lang w:eastAsia="fr-FR"/>
              </w:rPr>
            </w:pPr>
          </w:p>
        </w:tc>
        <w:tc>
          <w:tcPr>
            <w:tcW w:w="1134" w:type="dxa"/>
            <w:vMerge/>
            <w:vAlign w:val="center"/>
            <w:hideMark/>
          </w:tcPr>
          <w:p w14:paraId="0FB3DEB7" w14:textId="77777777" w:rsidR="00BA5BD5" w:rsidRPr="009A7A39" w:rsidRDefault="00BA5BD5" w:rsidP="008C0242">
            <w:pPr>
              <w:spacing w:after="0" w:line="240" w:lineRule="auto"/>
              <w:rPr>
                <w:rFonts w:ascii="Cambria" w:eastAsia="Times New Roman" w:hAnsi="Cambria" w:cs="Calibri"/>
                <w:sz w:val="24"/>
                <w:szCs w:val="24"/>
                <w:lang w:eastAsia="fr-FR"/>
              </w:rPr>
            </w:pPr>
          </w:p>
        </w:tc>
        <w:tc>
          <w:tcPr>
            <w:tcW w:w="1720" w:type="dxa"/>
            <w:shd w:val="clear" w:color="auto" w:fill="auto"/>
            <w:noWrap/>
            <w:vAlign w:val="bottom"/>
            <w:hideMark/>
          </w:tcPr>
          <w:p w14:paraId="0273C7D5" w14:textId="77777777" w:rsidR="00BA5BD5" w:rsidRPr="009A7A39" w:rsidRDefault="00BA5BD5"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w:t>
            </w:r>
          </w:p>
        </w:tc>
      </w:tr>
      <w:tr w:rsidR="00BA5BD5" w:rsidRPr="009A7A39" w14:paraId="6216C441" w14:textId="77777777" w:rsidTr="00BA5BD5">
        <w:trPr>
          <w:trHeight w:val="630"/>
        </w:trPr>
        <w:tc>
          <w:tcPr>
            <w:tcW w:w="1258" w:type="dxa"/>
            <w:vMerge/>
            <w:vAlign w:val="center"/>
            <w:hideMark/>
          </w:tcPr>
          <w:p w14:paraId="7B8C3281" w14:textId="77777777" w:rsidR="00BA5BD5" w:rsidRPr="009A7A39" w:rsidRDefault="00BA5BD5" w:rsidP="008C0242">
            <w:pPr>
              <w:spacing w:after="0" w:line="240" w:lineRule="auto"/>
              <w:rPr>
                <w:rFonts w:ascii="Cambria" w:eastAsia="Times New Roman" w:hAnsi="Cambria" w:cs="Calibri"/>
                <w:b/>
                <w:bCs/>
                <w:sz w:val="24"/>
                <w:szCs w:val="24"/>
                <w:lang w:eastAsia="fr-FR"/>
              </w:rPr>
            </w:pPr>
          </w:p>
        </w:tc>
        <w:tc>
          <w:tcPr>
            <w:tcW w:w="1563" w:type="dxa"/>
            <w:vMerge/>
            <w:vAlign w:val="center"/>
            <w:hideMark/>
          </w:tcPr>
          <w:p w14:paraId="4C7A6D75" w14:textId="77777777" w:rsidR="00BA5BD5" w:rsidRPr="009A7A39" w:rsidRDefault="00BA5BD5" w:rsidP="008C0242">
            <w:pPr>
              <w:spacing w:after="0" w:line="240" w:lineRule="auto"/>
              <w:rPr>
                <w:rFonts w:ascii="Cambria" w:eastAsia="Times New Roman" w:hAnsi="Cambria" w:cs="Calibri"/>
                <w:sz w:val="24"/>
                <w:szCs w:val="24"/>
                <w:lang w:eastAsia="fr-FR"/>
              </w:rPr>
            </w:pPr>
          </w:p>
        </w:tc>
        <w:tc>
          <w:tcPr>
            <w:tcW w:w="2844" w:type="dxa"/>
            <w:vMerge/>
            <w:vAlign w:val="center"/>
            <w:hideMark/>
          </w:tcPr>
          <w:p w14:paraId="0FC5FF3E" w14:textId="77777777" w:rsidR="00BA5BD5" w:rsidRPr="009A7A39" w:rsidRDefault="00BA5BD5" w:rsidP="008C0242">
            <w:pPr>
              <w:spacing w:after="0" w:line="240" w:lineRule="auto"/>
              <w:rPr>
                <w:rFonts w:ascii="Cambria" w:eastAsia="Times New Roman" w:hAnsi="Cambria" w:cs="Calibri"/>
                <w:sz w:val="24"/>
                <w:szCs w:val="24"/>
                <w:lang w:eastAsia="fr-FR"/>
              </w:rPr>
            </w:pPr>
          </w:p>
        </w:tc>
        <w:tc>
          <w:tcPr>
            <w:tcW w:w="5103" w:type="dxa"/>
            <w:vMerge/>
            <w:vAlign w:val="center"/>
            <w:hideMark/>
          </w:tcPr>
          <w:p w14:paraId="39DDA9EB" w14:textId="77777777" w:rsidR="00BA5BD5" w:rsidRPr="009A7A39" w:rsidRDefault="00BA5BD5" w:rsidP="008C0242">
            <w:pPr>
              <w:spacing w:after="0" w:line="240" w:lineRule="auto"/>
              <w:rPr>
                <w:rFonts w:ascii="Cambria" w:eastAsia="Times New Roman" w:hAnsi="Cambria" w:cs="Calibri"/>
                <w:lang w:eastAsia="fr-FR"/>
              </w:rPr>
            </w:pPr>
          </w:p>
        </w:tc>
        <w:tc>
          <w:tcPr>
            <w:tcW w:w="993" w:type="dxa"/>
            <w:vMerge/>
            <w:vAlign w:val="center"/>
            <w:hideMark/>
          </w:tcPr>
          <w:p w14:paraId="58C2A8BA" w14:textId="77777777" w:rsidR="00BA5BD5" w:rsidRPr="009A7A39" w:rsidRDefault="00BA5BD5" w:rsidP="008C0242">
            <w:pPr>
              <w:spacing w:after="0" w:line="240" w:lineRule="auto"/>
              <w:rPr>
                <w:rFonts w:ascii="Cambria" w:eastAsia="Times New Roman" w:hAnsi="Cambria" w:cs="Calibri"/>
                <w:sz w:val="24"/>
                <w:szCs w:val="24"/>
                <w:lang w:eastAsia="fr-FR"/>
              </w:rPr>
            </w:pPr>
          </w:p>
        </w:tc>
        <w:tc>
          <w:tcPr>
            <w:tcW w:w="1005" w:type="dxa"/>
            <w:vMerge/>
            <w:vAlign w:val="center"/>
            <w:hideMark/>
          </w:tcPr>
          <w:p w14:paraId="3ECFDC9C" w14:textId="77777777" w:rsidR="00BA5BD5" w:rsidRPr="009A7A39" w:rsidRDefault="00BA5BD5" w:rsidP="008C0242">
            <w:pPr>
              <w:spacing w:after="0" w:line="240" w:lineRule="auto"/>
              <w:rPr>
                <w:rFonts w:ascii="Cambria" w:eastAsia="Times New Roman" w:hAnsi="Cambria" w:cs="Calibri"/>
                <w:b/>
                <w:bCs/>
                <w:sz w:val="24"/>
                <w:szCs w:val="24"/>
                <w:lang w:eastAsia="fr-FR"/>
              </w:rPr>
            </w:pPr>
          </w:p>
        </w:tc>
        <w:tc>
          <w:tcPr>
            <w:tcW w:w="1134" w:type="dxa"/>
            <w:vMerge/>
            <w:vAlign w:val="center"/>
            <w:hideMark/>
          </w:tcPr>
          <w:p w14:paraId="474F1BDF" w14:textId="77777777" w:rsidR="00BA5BD5" w:rsidRPr="009A7A39" w:rsidRDefault="00BA5BD5" w:rsidP="008C0242">
            <w:pPr>
              <w:spacing w:after="0" w:line="240" w:lineRule="auto"/>
              <w:rPr>
                <w:rFonts w:ascii="Cambria" w:eastAsia="Times New Roman" w:hAnsi="Cambria" w:cs="Calibri"/>
                <w:sz w:val="24"/>
                <w:szCs w:val="24"/>
                <w:lang w:eastAsia="fr-FR"/>
              </w:rPr>
            </w:pPr>
          </w:p>
        </w:tc>
        <w:tc>
          <w:tcPr>
            <w:tcW w:w="1720" w:type="dxa"/>
            <w:shd w:val="clear" w:color="auto" w:fill="auto"/>
            <w:noWrap/>
            <w:vAlign w:val="bottom"/>
            <w:hideMark/>
          </w:tcPr>
          <w:p w14:paraId="40ED13A0" w14:textId="77777777" w:rsidR="00BA5BD5" w:rsidRPr="009A7A39" w:rsidRDefault="00BA5BD5"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w:t>
            </w:r>
          </w:p>
        </w:tc>
      </w:tr>
      <w:tr w:rsidR="00BA5BD5" w:rsidRPr="009A7A39" w14:paraId="215150DC" w14:textId="77777777" w:rsidTr="00BA5BD5">
        <w:trPr>
          <w:trHeight w:val="586"/>
        </w:trPr>
        <w:tc>
          <w:tcPr>
            <w:tcW w:w="1258" w:type="dxa"/>
            <w:vMerge/>
            <w:vAlign w:val="center"/>
            <w:hideMark/>
          </w:tcPr>
          <w:p w14:paraId="1E73D75E" w14:textId="77777777" w:rsidR="00BA5BD5" w:rsidRPr="009A7A39" w:rsidRDefault="00BA5BD5" w:rsidP="008C0242">
            <w:pPr>
              <w:spacing w:after="0" w:line="240" w:lineRule="auto"/>
              <w:rPr>
                <w:rFonts w:ascii="Cambria" w:eastAsia="Times New Roman" w:hAnsi="Cambria" w:cs="Calibri"/>
                <w:b/>
                <w:bCs/>
                <w:sz w:val="24"/>
                <w:szCs w:val="24"/>
                <w:lang w:eastAsia="fr-FR"/>
              </w:rPr>
            </w:pPr>
          </w:p>
        </w:tc>
        <w:tc>
          <w:tcPr>
            <w:tcW w:w="1563" w:type="dxa"/>
            <w:vMerge/>
            <w:vAlign w:val="center"/>
            <w:hideMark/>
          </w:tcPr>
          <w:p w14:paraId="5D19FE40" w14:textId="77777777" w:rsidR="00BA5BD5" w:rsidRPr="009A7A39" w:rsidRDefault="00BA5BD5" w:rsidP="008C0242">
            <w:pPr>
              <w:spacing w:after="0" w:line="240" w:lineRule="auto"/>
              <w:rPr>
                <w:rFonts w:ascii="Cambria" w:eastAsia="Times New Roman" w:hAnsi="Cambria" w:cs="Calibri"/>
                <w:sz w:val="24"/>
                <w:szCs w:val="24"/>
                <w:lang w:eastAsia="fr-FR"/>
              </w:rPr>
            </w:pPr>
          </w:p>
        </w:tc>
        <w:tc>
          <w:tcPr>
            <w:tcW w:w="2844" w:type="dxa"/>
            <w:vMerge/>
            <w:vAlign w:val="center"/>
            <w:hideMark/>
          </w:tcPr>
          <w:p w14:paraId="493BB391" w14:textId="77777777" w:rsidR="00BA5BD5" w:rsidRPr="009A7A39" w:rsidRDefault="00BA5BD5" w:rsidP="008C0242">
            <w:pPr>
              <w:spacing w:after="0" w:line="240" w:lineRule="auto"/>
              <w:rPr>
                <w:rFonts w:ascii="Cambria" w:eastAsia="Times New Roman" w:hAnsi="Cambria" w:cs="Calibri"/>
                <w:sz w:val="24"/>
                <w:szCs w:val="24"/>
                <w:lang w:eastAsia="fr-FR"/>
              </w:rPr>
            </w:pPr>
          </w:p>
        </w:tc>
        <w:tc>
          <w:tcPr>
            <w:tcW w:w="5103" w:type="dxa"/>
            <w:vMerge/>
            <w:vAlign w:val="center"/>
            <w:hideMark/>
          </w:tcPr>
          <w:p w14:paraId="1264A51C" w14:textId="77777777" w:rsidR="00BA5BD5" w:rsidRPr="009A7A39" w:rsidRDefault="00BA5BD5" w:rsidP="008C0242">
            <w:pPr>
              <w:spacing w:after="0" w:line="240" w:lineRule="auto"/>
              <w:rPr>
                <w:rFonts w:ascii="Cambria" w:eastAsia="Times New Roman" w:hAnsi="Cambria" w:cs="Calibri"/>
                <w:lang w:eastAsia="fr-FR"/>
              </w:rPr>
            </w:pPr>
          </w:p>
        </w:tc>
        <w:tc>
          <w:tcPr>
            <w:tcW w:w="993" w:type="dxa"/>
            <w:vMerge/>
            <w:vAlign w:val="center"/>
            <w:hideMark/>
          </w:tcPr>
          <w:p w14:paraId="4F977F22" w14:textId="77777777" w:rsidR="00BA5BD5" w:rsidRPr="009A7A39" w:rsidRDefault="00BA5BD5" w:rsidP="008C0242">
            <w:pPr>
              <w:spacing w:after="0" w:line="240" w:lineRule="auto"/>
              <w:rPr>
                <w:rFonts w:ascii="Cambria" w:eastAsia="Times New Roman" w:hAnsi="Cambria" w:cs="Calibri"/>
                <w:sz w:val="24"/>
                <w:szCs w:val="24"/>
                <w:lang w:eastAsia="fr-FR"/>
              </w:rPr>
            </w:pPr>
          </w:p>
        </w:tc>
        <w:tc>
          <w:tcPr>
            <w:tcW w:w="1005" w:type="dxa"/>
            <w:vMerge/>
            <w:vAlign w:val="center"/>
            <w:hideMark/>
          </w:tcPr>
          <w:p w14:paraId="01F510B3" w14:textId="77777777" w:rsidR="00BA5BD5" w:rsidRPr="009A7A39" w:rsidRDefault="00BA5BD5" w:rsidP="008C0242">
            <w:pPr>
              <w:spacing w:after="0" w:line="240" w:lineRule="auto"/>
              <w:rPr>
                <w:rFonts w:ascii="Cambria" w:eastAsia="Times New Roman" w:hAnsi="Cambria" w:cs="Calibri"/>
                <w:b/>
                <w:bCs/>
                <w:sz w:val="24"/>
                <w:szCs w:val="24"/>
                <w:lang w:eastAsia="fr-FR"/>
              </w:rPr>
            </w:pPr>
          </w:p>
        </w:tc>
        <w:tc>
          <w:tcPr>
            <w:tcW w:w="1134" w:type="dxa"/>
            <w:vMerge/>
            <w:vAlign w:val="center"/>
            <w:hideMark/>
          </w:tcPr>
          <w:p w14:paraId="318E523C" w14:textId="77777777" w:rsidR="00BA5BD5" w:rsidRPr="009A7A39" w:rsidRDefault="00BA5BD5" w:rsidP="008C0242">
            <w:pPr>
              <w:spacing w:after="0" w:line="240" w:lineRule="auto"/>
              <w:rPr>
                <w:rFonts w:ascii="Cambria" w:eastAsia="Times New Roman" w:hAnsi="Cambria" w:cs="Calibri"/>
                <w:sz w:val="24"/>
                <w:szCs w:val="24"/>
                <w:lang w:eastAsia="fr-FR"/>
              </w:rPr>
            </w:pPr>
          </w:p>
        </w:tc>
        <w:tc>
          <w:tcPr>
            <w:tcW w:w="1720" w:type="dxa"/>
            <w:shd w:val="clear" w:color="auto" w:fill="auto"/>
            <w:noWrap/>
            <w:vAlign w:val="bottom"/>
            <w:hideMark/>
          </w:tcPr>
          <w:p w14:paraId="3BF58BE9" w14:textId="77777777" w:rsidR="00BA5BD5" w:rsidRPr="009A7A39" w:rsidRDefault="00BA5BD5"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w:t>
            </w:r>
          </w:p>
          <w:p w14:paraId="56053865" w14:textId="77777777" w:rsidR="00BA5BD5" w:rsidRPr="009A7A39" w:rsidRDefault="00BA5BD5"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w:t>
            </w:r>
          </w:p>
        </w:tc>
      </w:tr>
      <w:tr w:rsidR="00BA5BD5" w:rsidRPr="009A7A39" w14:paraId="6A8A52C4" w14:textId="77777777" w:rsidTr="00BA5BD5">
        <w:trPr>
          <w:trHeight w:val="630"/>
        </w:trPr>
        <w:tc>
          <w:tcPr>
            <w:tcW w:w="1258" w:type="dxa"/>
            <w:vMerge/>
            <w:vAlign w:val="center"/>
            <w:hideMark/>
          </w:tcPr>
          <w:p w14:paraId="4797DD6A" w14:textId="77777777" w:rsidR="00BA5BD5" w:rsidRPr="009A7A39" w:rsidRDefault="00BA5BD5" w:rsidP="008C0242">
            <w:pPr>
              <w:spacing w:after="0" w:line="240" w:lineRule="auto"/>
              <w:rPr>
                <w:rFonts w:ascii="Cambria" w:eastAsia="Times New Roman" w:hAnsi="Cambria" w:cs="Calibri"/>
                <w:b/>
                <w:bCs/>
                <w:sz w:val="24"/>
                <w:szCs w:val="24"/>
                <w:lang w:eastAsia="fr-FR"/>
              </w:rPr>
            </w:pPr>
          </w:p>
        </w:tc>
        <w:tc>
          <w:tcPr>
            <w:tcW w:w="1563" w:type="dxa"/>
            <w:vMerge/>
            <w:vAlign w:val="center"/>
            <w:hideMark/>
          </w:tcPr>
          <w:p w14:paraId="28160F04" w14:textId="77777777" w:rsidR="00BA5BD5" w:rsidRPr="009A7A39" w:rsidRDefault="00BA5BD5" w:rsidP="008C0242">
            <w:pPr>
              <w:spacing w:after="0" w:line="240" w:lineRule="auto"/>
              <w:rPr>
                <w:rFonts w:ascii="Cambria" w:eastAsia="Times New Roman" w:hAnsi="Cambria" w:cs="Calibri"/>
                <w:sz w:val="24"/>
                <w:szCs w:val="24"/>
                <w:lang w:eastAsia="fr-FR"/>
              </w:rPr>
            </w:pPr>
          </w:p>
        </w:tc>
        <w:tc>
          <w:tcPr>
            <w:tcW w:w="2844" w:type="dxa"/>
            <w:vMerge/>
            <w:vAlign w:val="center"/>
            <w:hideMark/>
          </w:tcPr>
          <w:p w14:paraId="714AC851" w14:textId="77777777" w:rsidR="00BA5BD5" w:rsidRPr="009A7A39" w:rsidRDefault="00BA5BD5" w:rsidP="008C0242">
            <w:pPr>
              <w:spacing w:after="0" w:line="240" w:lineRule="auto"/>
              <w:rPr>
                <w:rFonts w:ascii="Cambria" w:eastAsia="Times New Roman" w:hAnsi="Cambria" w:cs="Calibri"/>
                <w:sz w:val="24"/>
                <w:szCs w:val="24"/>
                <w:lang w:eastAsia="fr-FR"/>
              </w:rPr>
            </w:pPr>
          </w:p>
        </w:tc>
        <w:tc>
          <w:tcPr>
            <w:tcW w:w="5103" w:type="dxa"/>
            <w:vMerge/>
            <w:vAlign w:val="center"/>
            <w:hideMark/>
          </w:tcPr>
          <w:p w14:paraId="5CF3D0A6" w14:textId="77777777" w:rsidR="00BA5BD5" w:rsidRPr="009A7A39" w:rsidRDefault="00BA5BD5" w:rsidP="008C0242">
            <w:pPr>
              <w:spacing w:after="0" w:line="240" w:lineRule="auto"/>
              <w:rPr>
                <w:rFonts w:ascii="Cambria" w:eastAsia="Times New Roman" w:hAnsi="Cambria" w:cs="Calibri"/>
                <w:lang w:eastAsia="fr-FR"/>
              </w:rPr>
            </w:pPr>
          </w:p>
        </w:tc>
        <w:tc>
          <w:tcPr>
            <w:tcW w:w="993" w:type="dxa"/>
            <w:vMerge/>
            <w:vAlign w:val="center"/>
            <w:hideMark/>
          </w:tcPr>
          <w:p w14:paraId="393ECF1D" w14:textId="77777777" w:rsidR="00BA5BD5" w:rsidRPr="009A7A39" w:rsidRDefault="00BA5BD5" w:rsidP="008C0242">
            <w:pPr>
              <w:spacing w:after="0" w:line="240" w:lineRule="auto"/>
              <w:rPr>
                <w:rFonts w:ascii="Cambria" w:eastAsia="Times New Roman" w:hAnsi="Cambria" w:cs="Calibri"/>
                <w:sz w:val="24"/>
                <w:szCs w:val="24"/>
                <w:lang w:eastAsia="fr-FR"/>
              </w:rPr>
            </w:pPr>
          </w:p>
        </w:tc>
        <w:tc>
          <w:tcPr>
            <w:tcW w:w="1005" w:type="dxa"/>
            <w:vMerge/>
            <w:vAlign w:val="center"/>
            <w:hideMark/>
          </w:tcPr>
          <w:p w14:paraId="399C5245" w14:textId="77777777" w:rsidR="00BA5BD5" w:rsidRPr="009A7A39" w:rsidRDefault="00BA5BD5" w:rsidP="008C0242">
            <w:pPr>
              <w:spacing w:after="0" w:line="240" w:lineRule="auto"/>
              <w:rPr>
                <w:rFonts w:ascii="Cambria" w:eastAsia="Times New Roman" w:hAnsi="Cambria" w:cs="Calibri"/>
                <w:b/>
                <w:bCs/>
                <w:sz w:val="24"/>
                <w:szCs w:val="24"/>
                <w:lang w:eastAsia="fr-FR"/>
              </w:rPr>
            </w:pPr>
          </w:p>
        </w:tc>
        <w:tc>
          <w:tcPr>
            <w:tcW w:w="1134" w:type="dxa"/>
            <w:vMerge/>
            <w:vAlign w:val="center"/>
            <w:hideMark/>
          </w:tcPr>
          <w:p w14:paraId="3D0CE687" w14:textId="77777777" w:rsidR="00BA5BD5" w:rsidRPr="009A7A39" w:rsidRDefault="00BA5BD5" w:rsidP="008C0242">
            <w:pPr>
              <w:spacing w:after="0" w:line="240" w:lineRule="auto"/>
              <w:rPr>
                <w:rFonts w:ascii="Cambria" w:eastAsia="Times New Roman" w:hAnsi="Cambria" w:cs="Calibri"/>
                <w:sz w:val="24"/>
                <w:szCs w:val="24"/>
                <w:lang w:eastAsia="fr-FR"/>
              </w:rPr>
            </w:pPr>
          </w:p>
        </w:tc>
        <w:tc>
          <w:tcPr>
            <w:tcW w:w="1720" w:type="dxa"/>
            <w:shd w:val="clear" w:color="auto" w:fill="auto"/>
            <w:noWrap/>
            <w:vAlign w:val="bottom"/>
            <w:hideMark/>
          </w:tcPr>
          <w:p w14:paraId="32F48B21" w14:textId="77777777" w:rsidR="00BA5BD5" w:rsidRPr="009A7A39" w:rsidRDefault="00BA5BD5"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w:t>
            </w:r>
          </w:p>
        </w:tc>
      </w:tr>
      <w:tr w:rsidR="00BA5BD5" w:rsidRPr="009A7A39" w14:paraId="72930BC6" w14:textId="77777777" w:rsidTr="00BA5BD5">
        <w:trPr>
          <w:trHeight w:val="312"/>
        </w:trPr>
        <w:tc>
          <w:tcPr>
            <w:tcW w:w="1258" w:type="dxa"/>
            <w:vMerge/>
            <w:vAlign w:val="center"/>
            <w:hideMark/>
          </w:tcPr>
          <w:p w14:paraId="57962AFA" w14:textId="77777777" w:rsidR="00BA5BD5" w:rsidRPr="009A7A39" w:rsidRDefault="00BA5BD5" w:rsidP="008C0242">
            <w:pPr>
              <w:spacing w:after="0" w:line="240" w:lineRule="auto"/>
              <w:rPr>
                <w:rFonts w:ascii="Cambria" w:eastAsia="Times New Roman" w:hAnsi="Cambria" w:cs="Calibri"/>
                <w:b/>
                <w:bCs/>
                <w:sz w:val="24"/>
                <w:szCs w:val="24"/>
                <w:lang w:eastAsia="fr-FR"/>
              </w:rPr>
            </w:pPr>
          </w:p>
        </w:tc>
        <w:tc>
          <w:tcPr>
            <w:tcW w:w="1563" w:type="dxa"/>
            <w:vMerge/>
            <w:vAlign w:val="center"/>
            <w:hideMark/>
          </w:tcPr>
          <w:p w14:paraId="36FBA9BD" w14:textId="77777777" w:rsidR="00BA5BD5" w:rsidRPr="009A7A39" w:rsidRDefault="00BA5BD5" w:rsidP="008C0242">
            <w:pPr>
              <w:spacing w:after="0" w:line="240" w:lineRule="auto"/>
              <w:rPr>
                <w:rFonts w:ascii="Cambria" w:eastAsia="Times New Roman" w:hAnsi="Cambria" w:cs="Calibri"/>
                <w:sz w:val="24"/>
                <w:szCs w:val="24"/>
                <w:lang w:eastAsia="fr-FR"/>
              </w:rPr>
            </w:pPr>
          </w:p>
        </w:tc>
        <w:tc>
          <w:tcPr>
            <w:tcW w:w="2844" w:type="dxa"/>
            <w:vMerge/>
            <w:vAlign w:val="center"/>
            <w:hideMark/>
          </w:tcPr>
          <w:p w14:paraId="6FAB873B" w14:textId="77777777" w:rsidR="00BA5BD5" w:rsidRPr="009A7A39" w:rsidRDefault="00BA5BD5" w:rsidP="008C0242">
            <w:pPr>
              <w:spacing w:after="0" w:line="240" w:lineRule="auto"/>
              <w:rPr>
                <w:rFonts w:ascii="Cambria" w:eastAsia="Times New Roman" w:hAnsi="Cambria" w:cs="Calibri"/>
                <w:sz w:val="24"/>
                <w:szCs w:val="24"/>
                <w:lang w:eastAsia="fr-FR"/>
              </w:rPr>
            </w:pPr>
          </w:p>
        </w:tc>
        <w:tc>
          <w:tcPr>
            <w:tcW w:w="5103" w:type="dxa"/>
            <w:vMerge/>
            <w:vAlign w:val="center"/>
            <w:hideMark/>
          </w:tcPr>
          <w:p w14:paraId="226FDEE4" w14:textId="77777777" w:rsidR="00BA5BD5" w:rsidRPr="009A7A39" w:rsidRDefault="00BA5BD5" w:rsidP="008C0242">
            <w:pPr>
              <w:spacing w:after="0" w:line="240" w:lineRule="auto"/>
              <w:rPr>
                <w:rFonts w:ascii="Cambria" w:eastAsia="Times New Roman" w:hAnsi="Cambria" w:cs="Calibri"/>
                <w:lang w:eastAsia="fr-FR"/>
              </w:rPr>
            </w:pPr>
          </w:p>
        </w:tc>
        <w:tc>
          <w:tcPr>
            <w:tcW w:w="993" w:type="dxa"/>
            <w:vMerge/>
            <w:vAlign w:val="center"/>
            <w:hideMark/>
          </w:tcPr>
          <w:p w14:paraId="2523C08A" w14:textId="77777777" w:rsidR="00BA5BD5" w:rsidRPr="009A7A39" w:rsidRDefault="00BA5BD5" w:rsidP="008C0242">
            <w:pPr>
              <w:spacing w:after="0" w:line="240" w:lineRule="auto"/>
              <w:rPr>
                <w:rFonts w:ascii="Cambria" w:eastAsia="Times New Roman" w:hAnsi="Cambria" w:cs="Calibri"/>
                <w:sz w:val="24"/>
                <w:szCs w:val="24"/>
                <w:lang w:eastAsia="fr-FR"/>
              </w:rPr>
            </w:pPr>
          </w:p>
        </w:tc>
        <w:tc>
          <w:tcPr>
            <w:tcW w:w="1005" w:type="dxa"/>
            <w:vMerge/>
            <w:vAlign w:val="center"/>
            <w:hideMark/>
          </w:tcPr>
          <w:p w14:paraId="679E2A86" w14:textId="77777777" w:rsidR="00BA5BD5" w:rsidRPr="009A7A39" w:rsidRDefault="00BA5BD5" w:rsidP="008C0242">
            <w:pPr>
              <w:spacing w:after="0" w:line="240" w:lineRule="auto"/>
              <w:rPr>
                <w:rFonts w:ascii="Cambria" w:eastAsia="Times New Roman" w:hAnsi="Cambria" w:cs="Calibri"/>
                <w:b/>
                <w:bCs/>
                <w:sz w:val="24"/>
                <w:szCs w:val="24"/>
                <w:lang w:eastAsia="fr-FR"/>
              </w:rPr>
            </w:pPr>
          </w:p>
        </w:tc>
        <w:tc>
          <w:tcPr>
            <w:tcW w:w="1134" w:type="dxa"/>
            <w:vMerge/>
            <w:vAlign w:val="center"/>
            <w:hideMark/>
          </w:tcPr>
          <w:p w14:paraId="39D23FF4" w14:textId="77777777" w:rsidR="00BA5BD5" w:rsidRPr="009A7A39" w:rsidRDefault="00BA5BD5" w:rsidP="008C0242">
            <w:pPr>
              <w:spacing w:after="0" w:line="240" w:lineRule="auto"/>
              <w:rPr>
                <w:rFonts w:ascii="Cambria" w:eastAsia="Times New Roman" w:hAnsi="Cambria" w:cs="Calibri"/>
                <w:sz w:val="24"/>
                <w:szCs w:val="24"/>
                <w:lang w:eastAsia="fr-FR"/>
              </w:rPr>
            </w:pPr>
          </w:p>
        </w:tc>
        <w:tc>
          <w:tcPr>
            <w:tcW w:w="1720" w:type="dxa"/>
            <w:shd w:val="clear" w:color="auto" w:fill="auto"/>
            <w:noWrap/>
            <w:vAlign w:val="bottom"/>
            <w:hideMark/>
          </w:tcPr>
          <w:p w14:paraId="51EC5559" w14:textId="77777777" w:rsidR="00BA5BD5" w:rsidRPr="009A7A39" w:rsidRDefault="00BA5BD5"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w:t>
            </w:r>
          </w:p>
        </w:tc>
      </w:tr>
      <w:tr w:rsidR="00BA5BD5" w:rsidRPr="009A7A39" w14:paraId="7092440E" w14:textId="77777777" w:rsidTr="00BA5BD5">
        <w:trPr>
          <w:trHeight w:val="630"/>
        </w:trPr>
        <w:tc>
          <w:tcPr>
            <w:tcW w:w="1258" w:type="dxa"/>
            <w:vMerge/>
            <w:vAlign w:val="center"/>
            <w:hideMark/>
          </w:tcPr>
          <w:p w14:paraId="0E379FF9" w14:textId="77777777" w:rsidR="00BA5BD5" w:rsidRPr="009A7A39" w:rsidRDefault="00BA5BD5" w:rsidP="008C0242">
            <w:pPr>
              <w:spacing w:after="0" w:line="240" w:lineRule="auto"/>
              <w:rPr>
                <w:rFonts w:ascii="Cambria" w:eastAsia="Times New Roman" w:hAnsi="Cambria" w:cs="Calibri"/>
                <w:b/>
                <w:bCs/>
                <w:sz w:val="24"/>
                <w:szCs w:val="24"/>
                <w:lang w:eastAsia="fr-FR"/>
              </w:rPr>
            </w:pPr>
          </w:p>
        </w:tc>
        <w:tc>
          <w:tcPr>
            <w:tcW w:w="1563" w:type="dxa"/>
            <w:vMerge/>
            <w:vAlign w:val="center"/>
            <w:hideMark/>
          </w:tcPr>
          <w:p w14:paraId="0700BC72" w14:textId="77777777" w:rsidR="00BA5BD5" w:rsidRPr="009A7A39" w:rsidRDefault="00BA5BD5" w:rsidP="008C0242">
            <w:pPr>
              <w:spacing w:after="0" w:line="240" w:lineRule="auto"/>
              <w:rPr>
                <w:rFonts w:ascii="Cambria" w:eastAsia="Times New Roman" w:hAnsi="Cambria" w:cs="Calibri"/>
                <w:sz w:val="24"/>
                <w:szCs w:val="24"/>
                <w:lang w:eastAsia="fr-FR"/>
              </w:rPr>
            </w:pPr>
          </w:p>
        </w:tc>
        <w:tc>
          <w:tcPr>
            <w:tcW w:w="2844" w:type="dxa"/>
            <w:vMerge/>
            <w:vAlign w:val="center"/>
            <w:hideMark/>
          </w:tcPr>
          <w:p w14:paraId="424A229A" w14:textId="77777777" w:rsidR="00BA5BD5" w:rsidRPr="009A7A39" w:rsidRDefault="00BA5BD5" w:rsidP="008C0242">
            <w:pPr>
              <w:spacing w:after="0" w:line="240" w:lineRule="auto"/>
              <w:rPr>
                <w:rFonts w:ascii="Cambria" w:eastAsia="Times New Roman" w:hAnsi="Cambria" w:cs="Calibri"/>
                <w:sz w:val="24"/>
                <w:szCs w:val="24"/>
                <w:lang w:eastAsia="fr-FR"/>
              </w:rPr>
            </w:pPr>
          </w:p>
        </w:tc>
        <w:tc>
          <w:tcPr>
            <w:tcW w:w="5103" w:type="dxa"/>
            <w:vMerge/>
            <w:vAlign w:val="center"/>
            <w:hideMark/>
          </w:tcPr>
          <w:p w14:paraId="311E48D6" w14:textId="77777777" w:rsidR="00BA5BD5" w:rsidRPr="009A7A39" w:rsidRDefault="00BA5BD5" w:rsidP="008C0242">
            <w:pPr>
              <w:spacing w:after="0" w:line="240" w:lineRule="auto"/>
              <w:rPr>
                <w:rFonts w:ascii="Cambria" w:eastAsia="Times New Roman" w:hAnsi="Cambria" w:cs="Calibri"/>
                <w:lang w:eastAsia="fr-FR"/>
              </w:rPr>
            </w:pPr>
          </w:p>
        </w:tc>
        <w:tc>
          <w:tcPr>
            <w:tcW w:w="993" w:type="dxa"/>
            <w:vMerge/>
            <w:vAlign w:val="center"/>
            <w:hideMark/>
          </w:tcPr>
          <w:p w14:paraId="38B10D71" w14:textId="77777777" w:rsidR="00BA5BD5" w:rsidRPr="009A7A39" w:rsidRDefault="00BA5BD5" w:rsidP="008C0242">
            <w:pPr>
              <w:spacing w:after="0" w:line="240" w:lineRule="auto"/>
              <w:rPr>
                <w:rFonts w:ascii="Cambria" w:eastAsia="Times New Roman" w:hAnsi="Cambria" w:cs="Calibri"/>
                <w:sz w:val="24"/>
                <w:szCs w:val="24"/>
                <w:lang w:eastAsia="fr-FR"/>
              </w:rPr>
            </w:pPr>
          </w:p>
        </w:tc>
        <w:tc>
          <w:tcPr>
            <w:tcW w:w="1005" w:type="dxa"/>
            <w:vMerge/>
            <w:vAlign w:val="center"/>
            <w:hideMark/>
          </w:tcPr>
          <w:p w14:paraId="7B5D6FD4" w14:textId="77777777" w:rsidR="00BA5BD5" w:rsidRPr="009A7A39" w:rsidRDefault="00BA5BD5" w:rsidP="008C0242">
            <w:pPr>
              <w:spacing w:after="0" w:line="240" w:lineRule="auto"/>
              <w:rPr>
                <w:rFonts w:ascii="Cambria" w:eastAsia="Times New Roman" w:hAnsi="Cambria" w:cs="Calibri"/>
                <w:b/>
                <w:bCs/>
                <w:sz w:val="24"/>
                <w:szCs w:val="24"/>
                <w:lang w:eastAsia="fr-FR"/>
              </w:rPr>
            </w:pPr>
          </w:p>
        </w:tc>
        <w:tc>
          <w:tcPr>
            <w:tcW w:w="1134" w:type="dxa"/>
            <w:vMerge/>
            <w:vAlign w:val="center"/>
            <w:hideMark/>
          </w:tcPr>
          <w:p w14:paraId="4A9818AB" w14:textId="77777777" w:rsidR="00BA5BD5" w:rsidRPr="009A7A39" w:rsidRDefault="00BA5BD5" w:rsidP="008C0242">
            <w:pPr>
              <w:spacing w:after="0" w:line="240" w:lineRule="auto"/>
              <w:rPr>
                <w:rFonts w:ascii="Cambria" w:eastAsia="Times New Roman" w:hAnsi="Cambria" w:cs="Calibri"/>
                <w:sz w:val="24"/>
                <w:szCs w:val="24"/>
                <w:lang w:eastAsia="fr-FR"/>
              </w:rPr>
            </w:pPr>
          </w:p>
        </w:tc>
        <w:tc>
          <w:tcPr>
            <w:tcW w:w="1720" w:type="dxa"/>
            <w:shd w:val="clear" w:color="auto" w:fill="auto"/>
            <w:noWrap/>
            <w:vAlign w:val="bottom"/>
            <w:hideMark/>
          </w:tcPr>
          <w:p w14:paraId="47F72D50" w14:textId="77777777" w:rsidR="00BA5BD5" w:rsidRPr="009A7A39" w:rsidRDefault="00BA5BD5"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w:t>
            </w:r>
          </w:p>
        </w:tc>
      </w:tr>
      <w:tr w:rsidR="00BA5BD5" w:rsidRPr="009A7A39" w14:paraId="0C76F390" w14:textId="77777777" w:rsidTr="00BA5BD5">
        <w:trPr>
          <w:trHeight w:val="645"/>
        </w:trPr>
        <w:tc>
          <w:tcPr>
            <w:tcW w:w="1258" w:type="dxa"/>
            <w:vMerge/>
            <w:vAlign w:val="center"/>
            <w:hideMark/>
          </w:tcPr>
          <w:p w14:paraId="3649BFCD" w14:textId="77777777" w:rsidR="00BA5BD5" w:rsidRPr="009A7A39" w:rsidRDefault="00BA5BD5" w:rsidP="008C0242">
            <w:pPr>
              <w:spacing w:after="0" w:line="240" w:lineRule="auto"/>
              <w:rPr>
                <w:rFonts w:ascii="Cambria" w:eastAsia="Times New Roman" w:hAnsi="Cambria" w:cs="Calibri"/>
                <w:b/>
                <w:bCs/>
                <w:sz w:val="24"/>
                <w:szCs w:val="24"/>
                <w:lang w:eastAsia="fr-FR"/>
              </w:rPr>
            </w:pPr>
          </w:p>
        </w:tc>
        <w:tc>
          <w:tcPr>
            <w:tcW w:w="1563" w:type="dxa"/>
            <w:vMerge/>
            <w:vAlign w:val="center"/>
            <w:hideMark/>
          </w:tcPr>
          <w:p w14:paraId="464FF8E8" w14:textId="77777777" w:rsidR="00BA5BD5" w:rsidRPr="009A7A39" w:rsidRDefault="00BA5BD5" w:rsidP="008C0242">
            <w:pPr>
              <w:spacing w:after="0" w:line="240" w:lineRule="auto"/>
              <w:rPr>
                <w:rFonts w:ascii="Cambria" w:eastAsia="Times New Roman" w:hAnsi="Cambria" w:cs="Calibri"/>
                <w:sz w:val="24"/>
                <w:szCs w:val="24"/>
                <w:lang w:eastAsia="fr-FR"/>
              </w:rPr>
            </w:pPr>
          </w:p>
        </w:tc>
        <w:tc>
          <w:tcPr>
            <w:tcW w:w="2844" w:type="dxa"/>
            <w:vMerge/>
            <w:vAlign w:val="center"/>
            <w:hideMark/>
          </w:tcPr>
          <w:p w14:paraId="050CC988" w14:textId="77777777" w:rsidR="00BA5BD5" w:rsidRPr="009A7A39" w:rsidRDefault="00BA5BD5" w:rsidP="008C0242">
            <w:pPr>
              <w:spacing w:after="0" w:line="240" w:lineRule="auto"/>
              <w:rPr>
                <w:rFonts w:ascii="Cambria" w:eastAsia="Times New Roman" w:hAnsi="Cambria" w:cs="Calibri"/>
                <w:sz w:val="24"/>
                <w:szCs w:val="24"/>
                <w:lang w:eastAsia="fr-FR"/>
              </w:rPr>
            </w:pPr>
          </w:p>
        </w:tc>
        <w:tc>
          <w:tcPr>
            <w:tcW w:w="5103" w:type="dxa"/>
            <w:vMerge/>
            <w:vAlign w:val="center"/>
            <w:hideMark/>
          </w:tcPr>
          <w:p w14:paraId="569C1370" w14:textId="77777777" w:rsidR="00BA5BD5" w:rsidRPr="009A7A39" w:rsidRDefault="00BA5BD5" w:rsidP="008C0242">
            <w:pPr>
              <w:spacing w:after="0" w:line="240" w:lineRule="auto"/>
              <w:rPr>
                <w:rFonts w:ascii="Cambria" w:eastAsia="Times New Roman" w:hAnsi="Cambria" w:cs="Calibri"/>
                <w:lang w:eastAsia="fr-FR"/>
              </w:rPr>
            </w:pPr>
          </w:p>
        </w:tc>
        <w:tc>
          <w:tcPr>
            <w:tcW w:w="993" w:type="dxa"/>
            <w:vMerge/>
            <w:vAlign w:val="center"/>
            <w:hideMark/>
          </w:tcPr>
          <w:p w14:paraId="4D155B93" w14:textId="77777777" w:rsidR="00BA5BD5" w:rsidRPr="009A7A39" w:rsidRDefault="00BA5BD5" w:rsidP="008C0242">
            <w:pPr>
              <w:spacing w:after="0" w:line="240" w:lineRule="auto"/>
              <w:rPr>
                <w:rFonts w:ascii="Cambria" w:eastAsia="Times New Roman" w:hAnsi="Cambria" w:cs="Calibri"/>
                <w:sz w:val="24"/>
                <w:szCs w:val="24"/>
                <w:lang w:eastAsia="fr-FR"/>
              </w:rPr>
            </w:pPr>
          </w:p>
        </w:tc>
        <w:tc>
          <w:tcPr>
            <w:tcW w:w="1005" w:type="dxa"/>
            <w:vMerge/>
            <w:vAlign w:val="center"/>
            <w:hideMark/>
          </w:tcPr>
          <w:p w14:paraId="47670479" w14:textId="77777777" w:rsidR="00BA5BD5" w:rsidRPr="009A7A39" w:rsidRDefault="00BA5BD5" w:rsidP="008C0242">
            <w:pPr>
              <w:spacing w:after="0" w:line="240" w:lineRule="auto"/>
              <w:rPr>
                <w:rFonts w:ascii="Cambria" w:eastAsia="Times New Roman" w:hAnsi="Cambria" w:cs="Calibri"/>
                <w:b/>
                <w:bCs/>
                <w:sz w:val="24"/>
                <w:szCs w:val="24"/>
                <w:lang w:eastAsia="fr-FR"/>
              </w:rPr>
            </w:pPr>
          </w:p>
        </w:tc>
        <w:tc>
          <w:tcPr>
            <w:tcW w:w="1134" w:type="dxa"/>
            <w:vMerge/>
            <w:vAlign w:val="center"/>
            <w:hideMark/>
          </w:tcPr>
          <w:p w14:paraId="56236947" w14:textId="77777777" w:rsidR="00BA5BD5" w:rsidRPr="009A7A39" w:rsidRDefault="00BA5BD5" w:rsidP="008C0242">
            <w:pPr>
              <w:spacing w:after="0" w:line="240" w:lineRule="auto"/>
              <w:rPr>
                <w:rFonts w:ascii="Cambria" w:eastAsia="Times New Roman" w:hAnsi="Cambria" w:cs="Calibri"/>
                <w:sz w:val="24"/>
                <w:szCs w:val="24"/>
                <w:lang w:eastAsia="fr-FR"/>
              </w:rPr>
            </w:pPr>
          </w:p>
        </w:tc>
        <w:tc>
          <w:tcPr>
            <w:tcW w:w="1720" w:type="dxa"/>
            <w:shd w:val="clear" w:color="auto" w:fill="auto"/>
            <w:noWrap/>
            <w:vAlign w:val="bottom"/>
            <w:hideMark/>
          </w:tcPr>
          <w:p w14:paraId="278AA209" w14:textId="77777777" w:rsidR="00BA5BD5" w:rsidRPr="009A7A39" w:rsidRDefault="00BA5BD5"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w:t>
            </w:r>
          </w:p>
        </w:tc>
      </w:tr>
    </w:tbl>
    <w:p w14:paraId="4A6A88F2" w14:textId="77777777" w:rsidR="00EE71AD" w:rsidRPr="00A12D3B" w:rsidRDefault="00EE71AD" w:rsidP="00EE71AD">
      <w:pPr>
        <w:ind w:left="2124" w:firstLine="708"/>
        <w:rPr>
          <w:rFonts w:ascii="Cambria" w:hAnsi="Cambria"/>
          <w:b/>
          <w:sz w:val="24"/>
          <w:szCs w:val="24"/>
        </w:rPr>
        <w:sectPr w:rsidR="00EE71AD" w:rsidRPr="00A12D3B" w:rsidSect="008C0242">
          <w:pgSz w:w="16838" w:h="11906" w:orient="landscape"/>
          <w:pgMar w:top="851" w:right="1418" w:bottom="1134" w:left="284" w:header="709" w:footer="709" w:gutter="0"/>
          <w:cols w:space="708"/>
          <w:docGrid w:linePitch="360"/>
        </w:sectPr>
      </w:pPr>
    </w:p>
    <w:tbl>
      <w:tblPr>
        <w:tblW w:w="14888"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4"/>
        <w:gridCol w:w="2389"/>
        <w:gridCol w:w="3706"/>
        <w:gridCol w:w="2410"/>
        <w:gridCol w:w="1134"/>
        <w:gridCol w:w="1276"/>
        <w:gridCol w:w="850"/>
        <w:gridCol w:w="1559"/>
      </w:tblGrid>
      <w:tr w:rsidR="00EE71AD" w:rsidRPr="009A7A39" w14:paraId="502B8801" w14:textId="77777777" w:rsidTr="00E20D5E">
        <w:trPr>
          <w:trHeight w:val="900"/>
        </w:trPr>
        <w:tc>
          <w:tcPr>
            <w:tcW w:w="14888" w:type="dxa"/>
            <w:gridSpan w:val="8"/>
            <w:shd w:val="clear" w:color="000000" w:fill="92D050"/>
            <w:noWrap/>
            <w:vAlign w:val="center"/>
            <w:hideMark/>
          </w:tcPr>
          <w:p w14:paraId="74147724" w14:textId="62478D33" w:rsidR="00EE71AD" w:rsidRPr="009A7A39" w:rsidRDefault="00EE71AD"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lastRenderedPageBreak/>
              <w:t>Collecte de données sur les dysfonctionnements et les bonnes pratiques des formations sanitaires et des ASBC</w:t>
            </w:r>
          </w:p>
        </w:tc>
      </w:tr>
      <w:tr w:rsidR="00EE71AD" w:rsidRPr="009A7A39" w14:paraId="0F3C2823" w14:textId="77777777" w:rsidTr="00E20D5E">
        <w:trPr>
          <w:trHeight w:val="315"/>
        </w:trPr>
        <w:tc>
          <w:tcPr>
            <w:tcW w:w="1564" w:type="dxa"/>
            <w:vMerge w:val="restart"/>
            <w:shd w:val="clear" w:color="auto" w:fill="auto"/>
            <w:noWrap/>
            <w:vAlign w:val="center"/>
            <w:hideMark/>
          </w:tcPr>
          <w:p w14:paraId="310D65CE" w14:textId="77777777" w:rsidR="00EE71AD" w:rsidRPr="009A7A39" w:rsidRDefault="00EE71AD"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Commune</w:t>
            </w:r>
          </w:p>
        </w:tc>
        <w:tc>
          <w:tcPr>
            <w:tcW w:w="2389" w:type="dxa"/>
            <w:vMerge w:val="restart"/>
            <w:shd w:val="clear" w:color="auto" w:fill="auto"/>
            <w:noWrap/>
            <w:vAlign w:val="center"/>
            <w:hideMark/>
          </w:tcPr>
          <w:p w14:paraId="6A0768B3" w14:textId="77777777" w:rsidR="00EE71AD" w:rsidRPr="009A7A39" w:rsidRDefault="00EE71AD"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Villages</w:t>
            </w:r>
          </w:p>
        </w:tc>
        <w:tc>
          <w:tcPr>
            <w:tcW w:w="3706" w:type="dxa"/>
            <w:vMerge w:val="restart"/>
            <w:shd w:val="clear" w:color="auto" w:fill="auto"/>
            <w:vAlign w:val="center"/>
            <w:hideMark/>
          </w:tcPr>
          <w:p w14:paraId="39488534" w14:textId="77777777" w:rsidR="00EE71AD" w:rsidRPr="009A7A39" w:rsidRDefault="00EE71AD"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Activités</w:t>
            </w:r>
          </w:p>
        </w:tc>
        <w:tc>
          <w:tcPr>
            <w:tcW w:w="2410" w:type="dxa"/>
            <w:vMerge w:val="restart"/>
            <w:shd w:val="clear" w:color="auto" w:fill="auto"/>
            <w:noWrap/>
            <w:vAlign w:val="center"/>
            <w:hideMark/>
          </w:tcPr>
          <w:p w14:paraId="2E2ADE21" w14:textId="77777777" w:rsidR="00EE71AD" w:rsidRPr="009A7A39" w:rsidRDefault="00EE71AD"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Thèmes développés</w:t>
            </w:r>
          </w:p>
        </w:tc>
        <w:tc>
          <w:tcPr>
            <w:tcW w:w="2410" w:type="dxa"/>
            <w:gridSpan w:val="2"/>
            <w:shd w:val="clear" w:color="auto" w:fill="auto"/>
            <w:noWrap/>
            <w:vAlign w:val="bottom"/>
            <w:hideMark/>
          </w:tcPr>
          <w:p w14:paraId="3D986158" w14:textId="77777777" w:rsidR="00EE71AD" w:rsidRPr="009A7A39" w:rsidRDefault="00EE71AD"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Bénéficiaires</w:t>
            </w:r>
          </w:p>
        </w:tc>
        <w:tc>
          <w:tcPr>
            <w:tcW w:w="850" w:type="dxa"/>
            <w:vMerge w:val="restart"/>
            <w:shd w:val="clear" w:color="auto" w:fill="auto"/>
            <w:noWrap/>
            <w:vAlign w:val="bottom"/>
            <w:hideMark/>
          </w:tcPr>
          <w:p w14:paraId="19DB4024" w14:textId="77777777" w:rsidR="00EE71AD" w:rsidRPr="009A7A39" w:rsidRDefault="00EE71AD"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Total</w:t>
            </w:r>
          </w:p>
        </w:tc>
        <w:tc>
          <w:tcPr>
            <w:tcW w:w="1559" w:type="dxa"/>
            <w:vMerge w:val="restart"/>
            <w:shd w:val="clear" w:color="auto" w:fill="auto"/>
            <w:noWrap/>
            <w:vAlign w:val="center"/>
            <w:hideMark/>
          </w:tcPr>
          <w:p w14:paraId="0B387062" w14:textId="77777777" w:rsidR="00EE71AD" w:rsidRPr="009A7A39" w:rsidRDefault="00EE71AD"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Observation</w:t>
            </w:r>
          </w:p>
        </w:tc>
      </w:tr>
      <w:tr w:rsidR="00EE71AD" w:rsidRPr="009A7A39" w14:paraId="3AE9D6E7" w14:textId="77777777" w:rsidTr="00E20D5E">
        <w:trPr>
          <w:trHeight w:val="330"/>
        </w:trPr>
        <w:tc>
          <w:tcPr>
            <w:tcW w:w="1564" w:type="dxa"/>
            <w:vMerge/>
            <w:vAlign w:val="center"/>
            <w:hideMark/>
          </w:tcPr>
          <w:p w14:paraId="11DC739A" w14:textId="77777777" w:rsidR="00EE71AD" w:rsidRPr="009A7A39" w:rsidRDefault="00EE71AD" w:rsidP="008C0242">
            <w:pPr>
              <w:spacing w:after="0" w:line="240" w:lineRule="auto"/>
              <w:rPr>
                <w:rFonts w:ascii="Cambria" w:eastAsia="Times New Roman" w:hAnsi="Cambria" w:cs="Calibri"/>
                <w:b/>
                <w:bCs/>
                <w:sz w:val="24"/>
                <w:szCs w:val="24"/>
                <w:lang w:eastAsia="fr-FR"/>
              </w:rPr>
            </w:pPr>
          </w:p>
        </w:tc>
        <w:tc>
          <w:tcPr>
            <w:tcW w:w="2389" w:type="dxa"/>
            <w:vMerge/>
            <w:vAlign w:val="center"/>
            <w:hideMark/>
          </w:tcPr>
          <w:p w14:paraId="514B86DA" w14:textId="77777777" w:rsidR="00EE71AD" w:rsidRPr="009A7A39" w:rsidRDefault="00EE71AD" w:rsidP="008C0242">
            <w:pPr>
              <w:spacing w:after="0" w:line="240" w:lineRule="auto"/>
              <w:rPr>
                <w:rFonts w:ascii="Cambria" w:eastAsia="Times New Roman" w:hAnsi="Cambria" w:cs="Calibri"/>
                <w:b/>
                <w:bCs/>
                <w:sz w:val="24"/>
                <w:szCs w:val="24"/>
                <w:lang w:eastAsia="fr-FR"/>
              </w:rPr>
            </w:pPr>
          </w:p>
        </w:tc>
        <w:tc>
          <w:tcPr>
            <w:tcW w:w="3706" w:type="dxa"/>
            <w:vMerge/>
            <w:vAlign w:val="center"/>
            <w:hideMark/>
          </w:tcPr>
          <w:p w14:paraId="598143F8" w14:textId="77777777" w:rsidR="00EE71AD" w:rsidRPr="009A7A39" w:rsidRDefault="00EE71AD" w:rsidP="008C0242">
            <w:pPr>
              <w:spacing w:after="0" w:line="240" w:lineRule="auto"/>
              <w:rPr>
                <w:rFonts w:ascii="Cambria" w:eastAsia="Times New Roman" w:hAnsi="Cambria" w:cs="Calibri"/>
                <w:b/>
                <w:bCs/>
                <w:sz w:val="24"/>
                <w:szCs w:val="24"/>
                <w:lang w:eastAsia="fr-FR"/>
              </w:rPr>
            </w:pPr>
          </w:p>
        </w:tc>
        <w:tc>
          <w:tcPr>
            <w:tcW w:w="2410" w:type="dxa"/>
            <w:vMerge/>
            <w:vAlign w:val="center"/>
            <w:hideMark/>
          </w:tcPr>
          <w:p w14:paraId="4F1954B7" w14:textId="77777777" w:rsidR="00EE71AD" w:rsidRPr="009A7A39" w:rsidRDefault="00EE71AD" w:rsidP="008C0242">
            <w:pPr>
              <w:spacing w:after="0" w:line="240" w:lineRule="auto"/>
              <w:rPr>
                <w:rFonts w:ascii="Cambria" w:eastAsia="Times New Roman" w:hAnsi="Cambria" w:cs="Calibri"/>
                <w:b/>
                <w:bCs/>
                <w:sz w:val="24"/>
                <w:szCs w:val="24"/>
                <w:lang w:eastAsia="fr-FR"/>
              </w:rPr>
            </w:pPr>
          </w:p>
        </w:tc>
        <w:tc>
          <w:tcPr>
            <w:tcW w:w="1134" w:type="dxa"/>
            <w:shd w:val="clear" w:color="auto" w:fill="auto"/>
            <w:noWrap/>
            <w:vAlign w:val="bottom"/>
            <w:hideMark/>
          </w:tcPr>
          <w:p w14:paraId="19D3BF3C" w14:textId="77777777" w:rsidR="00EE71AD" w:rsidRPr="009A7A39" w:rsidRDefault="00EE71AD"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Femme</w:t>
            </w:r>
          </w:p>
        </w:tc>
        <w:tc>
          <w:tcPr>
            <w:tcW w:w="1276" w:type="dxa"/>
            <w:shd w:val="clear" w:color="auto" w:fill="auto"/>
            <w:noWrap/>
            <w:vAlign w:val="bottom"/>
            <w:hideMark/>
          </w:tcPr>
          <w:p w14:paraId="6B5C1099" w14:textId="77777777" w:rsidR="00EE71AD" w:rsidRPr="009A7A39" w:rsidRDefault="00EE71AD"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Homme</w:t>
            </w:r>
          </w:p>
        </w:tc>
        <w:tc>
          <w:tcPr>
            <w:tcW w:w="850" w:type="dxa"/>
            <w:vMerge/>
            <w:vAlign w:val="center"/>
            <w:hideMark/>
          </w:tcPr>
          <w:p w14:paraId="45F5B970" w14:textId="77777777" w:rsidR="00EE71AD" w:rsidRPr="009A7A39" w:rsidRDefault="00EE71AD" w:rsidP="008C0242">
            <w:pPr>
              <w:spacing w:after="0" w:line="240" w:lineRule="auto"/>
              <w:rPr>
                <w:rFonts w:ascii="Cambria" w:eastAsia="Times New Roman" w:hAnsi="Cambria" w:cs="Calibri"/>
                <w:b/>
                <w:bCs/>
                <w:sz w:val="24"/>
                <w:szCs w:val="24"/>
                <w:lang w:eastAsia="fr-FR"/>
              </w:rPr>
            </w:pPr>
          </w:p>
        </w:tc>
        <w:tc>
          <w:tcPr>
            <w:tcW w:w="1559" w:type="dxa"/>
            <w:vMerge/>
            <w:vAlign w:val="center"/>
            <w:hideMark/>
          </w:tcPr>
          <w:p w14:paraId="7ED7E144" w14:textId="77777777" w:rsidR="00EE71AD" w:rsidRPr="009A7A39" w:rsidRDefault="00EE71AD" w:rsidP="008C0242">
            <w:pPr>
              <w:spacing w:after="0" w:line="240" w:lineRule="auto"/>
              <w:rPr>
                <w:rFonts w:ascii="Cambria" w:eastAsia="Times New Roman" w:hAnsi="Cambria" w:cs="Calibri"/>
                <w:b/>
                <w:bCs/>
                <w:sz w:val="24"/>
                <w:szCs w:val="24"/>
                <w:lang w:eastAsia="fr-FR"/>
              </w:rPr>
            </w:pPr>
          </w:p>
        </w:tc>
      </w:tr>
      <w:tr w:rsidR="00EE71AD" w:rsidRPr="009A7A39" w14:paraId="0287DCF1" w14:textId="77777777" w:rsidTr="00E20D5E">
        <w:trPr>
          <w:trHeight w:val="387"/>
        </w:trPr>
        <w:tc>
          <w:tcPr>
            <w:tcW w:w="1564" w:type="dxa"/>
            <w:vMerge w:val="restart"/>
            <w:shd w:val="clear" w:color="auto" w:fill="auto"/>
            <w:noWrap/>
            <w:vAlign w:val="center"/>
            <w:hideMark/>
          </w:tcPr>
          <w:p w14:paraId="37E636A8" w14:textId="77777777" w:rsidR="00EE71AD" w:rsidRPr="009A7A39" w:rsidRDefault="00EE71AD" w:rsidP="008C0242">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Tougouri</w:t>
            </w:r>
          </w:p>
        </w:tc>
        <w:tc>
          <w:tcPr>
            <w:tcW w:w="2389" w:type="dxa"/>
            <w:vMerge w:val="restart"/>
            <w:shd w:val="clear" w:color="auto" w:fill="auto"/>
            <w:vAlign w:val="center"/>
            <w:hideMark/>
          </w:tcPr>
          <w:p w14:paraId="15CBA399" w14:textId="77777777" w:rsidR="00EE71AD" w:rsidRPr="009A7A39" w:rsidRDefault="00EE71AD" w:rsidP="008C0242">
            <w:pPr>
              <w:spacing w:after="0" w:line="240" w:lineRule="auto"/>
              <w:jc w:val="center"/>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xml:space="preserve">CSPS de : </w:t>
            </w:r>
            <w:proofErr w:type="spellStart"/>
            <w:proofErr w:type="gramStart"/>
            <w:r w:rsidRPr="009A7A39">
              <w:rPr>
                <w:rFonts w:ascii="Cambria" w:eastAsia="Times New Roman" w:hAnsi="Cambria" w:cs="Calibri"/>
                <w:sz w:val="24"/>
                <w:szCs w:val="24"/>
                <w:lang w:eastAsia="fr-FR"/>
              </w:rPr>
              <w:t>Tilga</w:t>
            </w:r>
            <w:proofErr w:type="spellEnd"/>
            <w:r w:rsidRPr="009A7A39">
              <w:rPr>
                <w:rFonts w:ascii="Cambria" w:eastAsia="Times New Roman" w:hAnsi="Cambria" w:cs="Calibri"/>
                <w:sz w:val="24"/>
                <w:szCs w:val="24"/>
                <w:lang w:eastAsia="fr-FR"/>
              </w:rPr>
              <w:t xml:space="preserve"> ,</w:t>
            </w:r>
            <w:proofErr w:type="gramEnd"/>
            <w:r w:rsidRPr="009A7A39">
              <w:rPr>
                <w:rFonts w:ascii="Cambria" w:eastAsia="Times New Roman" w:hAnsi="Cambria" w:cs="Calibri"/>
                <w:sz w:val="24"/>
                <w:szCs w:val="24"/>
                <w:lang w:eastAsia="fr-FR"/>
              </w:rPr>
              <w:t xml:space="preserve"> </w:t>
            </w:r>
            <w:proofErr w:type="spellStart"/>
            <w:r w:rsidRPr="009A7A39">
              <w:rPr>
                <w:rFonts w:ascii="Cambria" w:eastAsia="Times New Roman" w:hAnsi="Cambria" w:cs="Calibri"/>
                <w:sz w:val="24"/>
                <w:szCs w:val="24"/>
                <w:lang w:eastAsia="fr-FR"/>
              </w:rPr>
              <w:t>Kotoulgoum</w:t>
            </w:r>
            <w:proofErr w:type="spellEnd"/>
            <w:r w:rsidRPr="009A7A39">
              <w:rPr>
                <w:rFonts w:ascii="Cambria" w:eastAsia="Times New Roman" w:hAnsi="Cambria" w:cs="Calibri"/>
                <w:sz w:val="24"/>
                <w:szCs w:val="24"/>
                <w:lang w:eastAsia="fr-FR"/>
              </w:rPr>
              <w:t xml:space="preserve"> , </w:t>
            </w:r>
            <w:proofErr w:type="spellStart"/>
            <w:r w:rsidRPr="009A7A39">
              <w:rPr>
                <w:rFonts w:ascii="Cambria" w:eastAsia="Times New Roman" w:hAnsi="Cambria" w:cs="Calibri"/>
                <w:sz w:val="24"/>
                <w:szCs w:val="24"/>
                <w:lang w:eastAsia="fr-FR"/>
              </w:rPr>
              <w:t>Koulwoko</w:t>
            </w:r>
            <w:proofErr w:type="spellEnd"/>
            <w:r w:rsidRPr="009A7A39">
              <w:rPr>
                <w:rFonts w:ascii="Cambria" w:eastAsia="Times New Roman" w:hAnsi="Cambria" w:cs="Calibri"/>
                <w:sz w:val="24"/>
                <w:szCs w:val="24"/>
                <w:lang w:eastAsia="fr-FR"/>
              </w:rPr>
              <w:t xml:space="preserve"> , </w:t>
            </w:r>
            <w:proofErr w:type="spellStart"/>
            <w:r w:rsidRPr="009A7A39">
              <w:rPr>
                <w:rFonts w:ascii="Cambria" w:eastAsia="Times New Roman" w:hAnsi="Cambria" w:cs="Calibri"/>
                <w:sz w:val="24"/>
                <w:szCs w:val="24"/>
                <w:lang w:eastAsia="fr-FR"/>
              </w:rPr>
              <w:t>Taffogo</w:t>
            </w:r>
            <w:proofErr w:type="spellEnd"/>
            <w:r w:rsidRPr="009A7A39">
              <w:rPr>
                <w:rFonts w:ascii="Cambria" w:eastAsia="Times New Roman" w:hAnsi="Cambria" w:cs="Calibri"/>
                <w:sz w:val="24"/>
                <w:szCs w:val="24"/>
                <w:lang w:eastAsia="fr-FR"/>
              </w:rPr>
              <w:t xml:space="preserve"> , </w:t>
            </w:r>
            <w:proofErr w:type="spellStart"/>
            <w:r w:rsidRPr="009A7A39">
              <w:rPr>
                <w:rFonts w:ascii="Cambria" w:eastAsia="Times New Roman" w:hAnsi="Cambria" w:cs="Calibri"/>
                <w:sz w:val="24"/>
                <w:szCs w:val="24"/>
                <w:lang w:eastAsia="fr-FR"/>
              </w:rPr>
              <w:t>Damkarko</w:t>
            </w:r>
            <w:proofErr w:type="spellEnd"/>
            <w:r w:rsidRPr="009A7A39">
              <w:rPr>
                <w:rFonts w:ascii="Cambria" w:eastAsia="Times New Roman" w:hAnsi="Cambria" w:cs="Calibri"/>
                <w:sz w:val="24"/>
                <w:szCs w:val="24"/>
                <w:lang w:eastAsia="fr-FR"/>
              </w:rPr>
              <w:t xml:space="preserve"> et CM de Tougouri</w:t>
            </w:r>
          </w:p>
        </w:tc>
        <w:tc>
          <w:tcPr>
            <w:tcW w:w="3706" w:type="dxa"/>
            <w:shd w:val="clear" w:color="auto" w:fill="auto"/>
            <w:vAlign w:val="center"/>
            <w:hideMark/>
          </w:tcPr>
          <w:p w14:paraId="404FF2E2" w14:textId="77777777" w:rsidR="00EE71AD" w:rsidRPr="009A7A39" w:rsidRDefault="00EE71AD" w:rsidP="008C0242">
            <w:pPr>
              <w:spacing w:after="0" w:line="240" w:lineRule="auto"/>
              <w:jc w:val="center"/>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xml:space="preserve">Entretien de groupe et individuel     </w:t>
            </w:r>
          </w:p>
        </w:tc>
        <w:tc>
          <w:tcPr>
            <w:tcW w:w="2410" w:type="dxa"/>
            <w:shd w:val="clear" w:color="auto" w:fill="auto"/>
            <w:noWrap/>
            <w:vAlign w:val="bottom"/>
            <w:hideMark/>
          </w:tcPr>
          <w:p w14:paraId="56259AD2" w14:textId="77777777" w:rsidR="00EE71AD" w:rsidRPr="009A7A39" w:rsidRDefault="00EE71AD"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xml:space="preserve"> L’Observation</w:t>
            </w:r>
          </w:p>
        </w:tc>
        <w:tc>
          <w:tcPr>
            <w:tcW w:w="1134" w:type="dxa"/>
            <w:vMerge w:val="restart"/>
            <w:shd w:val="clear" w:color="auto" w:fill="auto"/>
            <w:noWrap/>
            <w:vAlign w:val="center"/>
            <w:hideMark/>
          </w:tcPr>
          <w:p w14:paraId="7BB15881" w14:textId="77777777" w:rsidR="00EE71AD" w:rsidRPr="009A7A39" w:rsidRDefault="00EE71AD" w:rsidP="008C0242">
            <w:pPr>
              <w:spacing w:after="0" w:line="240" w:lineRule="auto"/>
              <w:jc w:val="center"/>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36</w:t>
            </w:r>
          </w:p>
        </w:tc>
        <w:tc>
          <w:tcPr>
            <w:tcW w:w="1276" w:type="dxa"/>
            <w:vMerge w:val="restart"/>
            <w:shd w:val="clear" w:color="auto" w:fill="auto"/>
            <w:noWrap/>
            <w:vAlign w:val="center"/>
            <w:hideMark/>
          </w:tcPr>
          <w:p w14:paraId="5D9D547B" w14:textId="77777777" w:rsidR="00EE71AD" w:rsidRPr="000C6204" w:rsidRDefault="00EE71AD" w:rsidP="008C0242">
            <w:pPr>
              <w:spacing w:after="0" w:line="240" w:lineRule="auto"/>
              <w:jc w:val="center"/>
              <w:rPr>
                <w:rFonts w:ascii="Cambria" w:eastAsia="Times New Roman" w:hAnsi="Cambria" w:cs="Calibri"/>
                <w:sz w:val="24"/>
                <w:szCs w:val="24"/>
                <w:lang w:eastAsia="fr-FR"/>
              </w:rPr>
            </w:pPr>
            <w:r w:rsidRPr="000C6204">
              <w:rPr>
                <w:rFonts w:ascii="Cambria" w:eastAsia="Times New Roman" w:hAnsi="Cambria" w:cs="Calibri"/>
                <w:sz w:val="24"/>
                <w:szCs w:val="24"/>
                <w:lang w:eastAsia="fr-FR"/>
              </w:rPr>
              <w:t>55</w:t>
            </w:r>
          </w:p>
        </w:tc>
        <w:tc>
          <w:tcPr>
            <w:tcW w:w="850" w:type="dxa"/>
            <w:vMerge w:val="restart"/>
            <w:shd w:val="clear" w:color="auto" w:fill="auto"/>
            <w:noWrap/>
            <w:vAlign w:val="center"/>
            <w:hideMark/>
          </w:tcPr>
          <w:p w14:paraId="77BEEA31" w14:textId="77777777" w:rsidR="00EE71AD" w:rsidRPr="000C6204" w:rsidRDefault="00EE71AD" w:rsidP="008C0242">
            <w:pPr>
              <w:spacing w:after="0" w:line="240" w:lineRule="auto"/>
              <w:jc w:val="center"/>
              <w:rPr>
                <w:rFonts w:ascii="Cambria" w:eastAsia="Times New Roman" w:hAnsi="Cambria" w:cs="Calibri"/>
                <w:b/>
                <w:bCs/>
                <w:sz w:val="24"/>
                <w:szCs w:val="24"/>
                <w:lang w:eastAsia="fr-FR"/>
              </w:rPr>
            </w:pPr>
            <w:r w:rsidRPr="000C6204">
              <w:rPr>
                <w:rFonts w:ascii="Cambria" w:eastAsia="Times New Roman" w:hAnsi="Cambria" w:cs="Calibri"/>
                <w:b/>
                <w:bCs/>
                <w:sz w:val="24"/>
                <w:szCs w:val="24"/>
                <w:lang w:eastAsia="fr-FR"/>
              </w:rPr>
              <w:t>91</w:t>
            </w:r>
          </w:p>
        </w:tc>
        <w:tc>
          <w:tcPr>
            <w:tcW w:w="1559" w:type="dxa"/>
            <w:shd w:val="clear" w:color="auto" w:fill="auto"/>
            <w:noWrap/>
            <w:vAlign w:val="bottom"/>
            <w:hideMark/>
          </w:tcPr>
          <w:p w14:paraId="722B4F23" w14:textId="77777777" w:rsidR="00EE71AD" w:rsidRPr="009A7A39" w:rsidRDefault="00EE71AD"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w:t>
            </w:r>
          </w:p>
        </w:tc>
      </w:tr>
      <w:tr w:rsidR="00EE71AD" w:rsidRPr="009A7A39" w14:paraId="4453AC99" w14:textId="77777777" w:rsidTr="00E20D5E">
        <w:trPr>
          <w:trHeight w:val="690"/>
        </w:trPr>
        <w:tc>
          <w:tcPr>
            <w:tcW w:w="1564" w:type="dxa"/>
            <w:vMerge/>
            <w:vAlign w:val="center"/>
            <w:hideMark/>
          </w:tcPr>
          <w:p w14:paraId="3133BA55" w14:textId="77777777" w:rsidR="00EE71AD" w:rsidRPr="009A7A39" w:rsidRDefault="00EE71AD" w:rsidP="008C0242">
            <w:pPr>
              <w:spacing w:after="0" w:line="240" w:lineRule="auto"/>
              <w:rPr>
                <w:rFonts w:ascii="Cambria" w:eastAsia="Times New Roman" w:hAnsi="Cambria" w:cs="Calibri"/>
                <w:b/>
                <w:bCs/>
                <w:sz w:val="24"/>
                <w:szCs w:val="24"/>
                <w:lang w:eastAsia="fr-FR"/>
              </w:rPr>
            </w:pPr>
          </w:p>
        </w:tc>
        <w:tc>
          <w:tcPr>
            <w:tcW w:w="2389" w:type="dxa"/>
            <w:vMerge/>
            <w:vAlign w:val="center"/>
            <w:hideMark/>
          </w:tcPr>
          <w:p w14:paraId="28800BE0"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3706" w:type="dxa"/>
            <w:shd w:val="clear" w:color="auto" w:fill="auto"/>
            <w:vAlign w:val="center"/>
            <w:hideMark/>
          </w:tcPr>
          <w:p w14:paraId="5354554F" w14:textId="77777777" w:rsidR="00EE71AD" w:rsidRPr="009A7A39" w:rsidRDefault="00EE71AD" w:rsidP="008C0242">
            <w:pPr>
              <w:spacing w:after="0" w:line="240" w:lineRule="auto"/>
              <w:jc w:val="center"/>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Causerie et la redevabilité</w:t>
            </w:r>
          </w:p>
        </w:tc>
        <w:tc>
          <w:tcPr>
            <w:tcW w:w="2410" w:type="dxa"/>
            <w:shd w:val="clear" w:color="auto" w:fill="auto"/>
            <w:vAlign w:val="bottom"/>
            <w:hideMark/>
          </w:tcPr>
          <w:p w14:paraId="655995BB" w14:textId="77777777" w:rsidR="00EE71AD" w:rsidRPr="009A7A39" w:rsidRDefault="00EE71AD"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Compte rendu des disfonctionnements</w:t>
            </w:r>
          </w:p>
        </w:tc>
        <w:tc>
          <w:tcPr>
            <w:tcW w:w="1134" w:type="dxa"/>
            <w:vMerge/>
            <w:vAlign w:val="center"/>
            <w:hideMark/>
          </w:tcPr>
          <w:p w14:paraId="38D22590"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1276" w:type="dxa"/>
            <w:vMerge/>
            <w:vAlign w:val="center"/>
            <w:hideMark/>
          </w:tcPr>
          <w:p w14:paraId="70F7DE1A" w14:textId="77777777" w:rsidR="00EE71AD" w:rsidRPr="009A7A39" w:rsidRDefault="00EE71AD" w:rsidP="008C0242">
            <w:pPr>
              <w:spacing w:after="0" w:line="240" w:lineRule="auto"/>
              <w:rPr>
                <w:rFonts w:ascii="Cambria" w:eastAsia="Times New Roman" w:hAnsi="Cambria" w:cs="Calibri"/>
                <w:b/>
                <w:bCs/>
                <w:sz w:val="24"/>
                <w:szCs w:val="24"/>
                <w:lang w:eastAsia="fr-FR"/>
              </w:rPr>
            </w:pPr>
          </w:p>
        </w:tc>
        <w:tc>
          <w:tcPr>
            <w:tcW w:w="850" w:type="dxa"/>
            <w:vMerge/>
            <w:vAlign w:val="center"/>
            <w:hideMark/>
          </w:tcPr>
          <w:p w14:paraId="70106EA6"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1559" w:type="dxa"/>
            <w:shd w:val="clear" w:color="auto" w:fill="auto"/>
            <w:noWrap/>
            <w:vAlign w:val="bottom"/>
            <w:hideMark/>
          </w:tcPr>
          <w:p w14:paraId="4171C307" w14:textId="77777777" w:rsidR="00EE71AD" w:rsidRPr="009A7A39" w:rsidRDefault="00EE71AD"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w:t>
            </w:r>
          </w:p>
        </w:tc>
      </w:tr>
      <w:tr w:rsidR="00EE71AD" w:rsidRPr="009A7A39" w14:paraId="61D71309" w14:textId="77777777" w:rsidTr="00E20D5E">
        <w:trPr>
          <w:trHeight w:val="261"/>
        </w:trPr>
        <w:tc>
          <w:tcPr>
            <w:tcW w:w="1564" w:type="dxa"/>
            <w:vMerge/>
            <w:vAlign w:val="center"/>
            <w:hideMark/>
          </w:tcPr>
          <w:p w14:paraId="5911473E" w14:textId="77777777" w:rsidR="00EE71AD" w:rsidRPr="009A7A39" w:rsidRDefault="00EE71AD" w:rsidP="008C0242">
            <w:pPr>
              <w:spacing w:after="0" w:line="240" w:lineRule="auto"/>
              <w:rPr>
                <w:rFonts w:ascii="Cambria" w:eastAsia="Times New Roman" w:hAnsi="Cambria" w:cs="Calibri"/>
                <w:b/>
                <w:bCs/>
                <w:sz w:val="24"/>
                <w:szCs w:val="24"/>
                <w:lang w:eastAsia="fr-FR"/>
              </w:rPr>
            </w:pPr>
          </w:p>
        </w:tc>
        <w:tc>
          <w:tcPr>
            <w:tcW w:w="2389" w:type="dxa"/>
            <w:vMerge/>
            <w:vAlign w:val="center"/>
            <w:hideMark/>
          </w:tcPr>
          <w:p w14:paraId="06E6F150"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3706" w:type="dxa"/>
            <w:shd w:val="clear" w:color="auto" w:fill="auto"/>
            <w:vAlign w:val="bottom"/>
            <w:hideMark/>
          </w:tcPr>
          <w:p w14:paraId="64C45118" w14:textId="77777777" w:rsidR="00EE71AD" w:rsidRPr="009A7A39" w:rsidRDefault="00EE71AD" w:rsidP="008C0242">
            <w:pPr>
              <w:spacing w:after="0" w:line="240" w:lineRule="auto"/>
              <w:jc w:val="center"/>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xml:space="preserve">Entretien individuel     </w:t>
            </w:r>
          </w:p>
        </w:tc>
        <w:tc>
          <w:tcPr>
            <w:tcW w:w="2410" w:type="dxa"/>
            <w:vMerge w:val="restart"/>
            <w:shd w:val="clear" w:color="auto" w:fill="auto"/>
            <w:vAlign w:val="center"/>
            <w:hideMark/>
          </w:tcPr>
          <w:p w14:paraId="5A67E70D" w14:textId="77777777" w:rsidR="00EE71AD" w:rsidRPr="009A7A39" w:rsidRDefault="00EE71AD" w:rsidP="008C0242">
            <w:pPr>
              <w:spacing w:after="0" w:line="240" w:lineRule="auto"/>
              <w:jc w:val="center"/>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Prestation de soins, Accueil des agents de santé</w:t>
            </w:r>
          </w:p>
        </w:tc>
        <w:tc>
          <w:tcPr>
            <w:tcW w:w="1134" w:type="dxa"/>
            <w:vMerge/>
            <w:vAlign w:val="center"/>
            <w:hideMark/>
          </w:tcPr>
          <w:p w14:paraId="5F17B5B0"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1276" w:type="dxa"/>
            <w:vMerge/>
            <w:vAlign w:val="center"/>
            <w:hideMark/>
          </w:tcPr>
          <w:p w14:paraId="2BA20438" w14:textId="77777777" w:rsidR="00EE71AD" w:rsidRPr="009A7A39" w:rsidRDefault="00EE71AD" w:rsidP="008C0242">
            <w:pPr>
              <w:spacing w:after="0" w:line="240" w:lineRule="auto"/>
              <w:rPr>
                <w:rFonts w:ascii="Cambria" w:eastAsia="Times New Roman" w:hAnsi="Cambria" w:cs="Calibri"/>
                <w:b/>
                <w:bCs/>
                <w:sz w:val="24"/>
                <w:szCs w:val="24"/>
                <w:lang w:eastAsia="fr-FR"/>
              </w:rPr>
            </w:pPr>
          </w:p>
        </w:tc>
        <w:tc>
          <w:tcPr>
            <w:tcW w:w="850" w:type="dxa"/>
            <w:vMerge/>
            <w:vAlign w:val="center"/>
            <w:hideMark/>
          </w:tcPr>
          <w:p w14:paraId="0188A5AD"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1559" w:type="dxa"/>
            <w:shd w:val="clear" w:color="auto" w:fill="auto"/>
            <w:noWrap/>
            <w:vAlign w:val="bottom"/>
            <w:hideMark/>
          </w:tcPr>
          <w:p w14:paraId="72487C57" w14:textId="77777777" w:rsidR="00EE71AD" w:rsidRPr="009A7A39" w:rsidRDefault="00EE71AD"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w:t>
            </w:r>
          </w:p>
        </w:tc>
      </w:tr>
      <w:tr w:rsidR="00EE71AD" w:rsidRPr="009A7A39" w14:paraId="04599208" w14:textId="77777777" w:rsidTr="00E20D5E">
        <w:trPr>
          <w:trHeight w:val="520"/>
        </w:trPr>
        <w:tc>
          <w:tcPr>
            <w:tcW w:w="1564" w:type="dxa"/>
            <w:vMerge/>
            <w:vAlign w:val="center"/>
            <w:hideMark/>
          </w:tcPr>
          <w:p w14:paraId="13022833" w14:textId="77777777" w:rsidR="00EE71AD" w:rsidRPr="009A7A39" w:rsidRDefault="00EE71AD" w:rsidP="008C0242">
            <w:pPr>
              <w:spacing w:after="0" w:line="240" w:lineRule="auto"/>
              <w:rPr>
                <w:rFonts w:ascii="Cambria" w:eastAsia="Times New Roman" w:hAnsi="Cambria" w:cs="Calibri"/>
                <w:b/>
                <w:bCs/>
                <w:sz w:val="24"/>
                <w:szCs w:val="24"/>
                <w:lang w:eastAsia="fr-FR"/>
              </w:rPr>
            </w:pPr>
          </w:p>
        </w:tc>
        <w:tc>
          <w:tcPr>
            <w:tcW w:w="2389" w:type="dxa"/>
            <w:vMerge/>
            <w:vAlign w:val="center"/>
            <w:hideMark/>
          </w:tcPr>
          <w:p w14:paraId="54CCDD88"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3706" w:type="dxa"/>
            <w:shd w:val="clear" w:color="auto" w:fill="auto"/>
            <w:vAlign w:val="center"/>
            <w:hideMark/>
          </w:tcPr>
          <w:p w14:paraId="525B7C4D" w14:textId="77777777" w:rsidR="00EE71AD" w:rsidRPr="009A7A39" w:rsidRDefault="00EE71AD" w:rsidP="008C0242">
            <w:pPr>
              <w:spacing w:after="0" w:line="240" w:lineRule="auto"/>
              <w:jc w:val="center"/>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Causeries</w:t>
            </w:r>
          </w:p>
        </w:tc>
        <w:tc>
          <w:tcPr>
            <w:tcW w:w="2410" w:type="dxa"/>
            <w:vMerge/>
            <w:vAlign w:val="center"/>
            <w:hideMark/>
          </w:tcPr>
          <w:p w14:paraId="1ABC8445"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1134" w:type="dxa"/>
            <w:vMerge/>
            <w:vAlign w:val="center"/>
            <w:hideMark/>
          </w:tcPr>
          <w:p w14:paraId="4D2B0CEE"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1276" w:type="dxa"/>
            <w:vMerge/>
            <w:vAlign w:val="center"/>
            <w:hideMark/>
          </w:tcPr>
          <w:p w14:paraId="079BD357" w14:textId="77777777" w:rsidR="00EE71AD" w:rsidRPr="009A7A39" w:rsidRDefault="00EE71AD" w:rsidP="008C0242">
            <w:pPr>
              <w:spacing w:after="0" w:line="240" w:lineRule="auto"/>
              <w:rPr>
                <w:rFonts w:ascii="Cambria" w:eastAsia="Times New Roman" w:hAnsi="Cambria" w:cs="Calibri"/>
                <w:b/>
                <w:bCs/>
                <w:sz w:val="24"/>
                <w:szCs w:val="24"/>
                <w:lang w:eastAsia="fr-FR"/>
              </w:rPr>
            </w:pPr>
          </w:p>
        </w:tc>
        <w:tc>
          <w:tcPr>
            <w:tcW w:w="850" w:type="dxa"/>
            <w:vMerge/>
            <w:vAlign w:val="center"/>
            <w:hideMark/>
          </w:tcPr>
          <w:p w14:paraId="00077206" w14:textId="77777777" w:rsidR="00EE71AD" w:rsidRPr="009A7A39" w:rsidRDefault="00EE71AD" w:rsidP="008C0242">
            <w:pPr>
              <w:spacing w:after="0" w:line="240" w:lineRule="auto"/>
              <w:rPr>
                <w:rFonts w:ascii="Cambria" w:eastAsia="Times New Roman" w:hAnsi="Cambria" w:cs="Calibri"/>
                <w:sz w:val="24"/>
                <w:szCs w:val="24"/>
                <w:lang w:eastAsia="fr-FR"/>
              </w:rPr>
            </w:pPr>
          </w:p>
        </w:tc>
        <w:tc>
          <w:tcPr>
            <w:tcW w:w="1559" w:type="dxa"/>
            <w:shd w:val="clear" w:color="auto" w:fill="auto"/>
            <w:noWrap/>
            <w:vAlign w:val="bottom"/>
            <w:hideMark/>
          </w:tcPr>
          <w:p w14:paraId="38ADF33F" w14:textId="77777777" w:rsidR="00EE71AD" w:rsidRPr="009A7A39" w:rsidRDefault="00EE71AD" w:rsidP="008C0242">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w:t>
            </w:r>
          </w:p>
        </w:tc>
      </w:tr>
    </w:tbl>
    <w:p w14:paraId="5FBA2356" w14:textId="3576ADFE" w:rsidR="00EE71AD" w:rsidRDefault="00EE71AD" w:rsidP="00EE71AD">
      <w:pPr>
        <w:tabs>
          <w:tab w:val="left" w:pos="9705"/>
        </w:tabs>
        <w:rPr>
          <w:rFonts w:ascii="Cambria" w:hAnsi="Cambria"/>
          <w:sz w:val="24"/>
          <w:szCs w:val="24"/>
        </w:rPr>
      </w:pPr>
    </w:p>
    <w:p w14:paraId="24FDB7E0" w14:textId="77777777" w:rsidR="00E20D5E" w:rsidRDefault="00E20D5E" w:rsidP="00EE71AD">
      <w:pPr>
        <w:tabs>
          <w:tab w:val="left" w:pos="9705"/>
        </w:tabs>
        <w:rPr>
          <w:rFonts w:ascii="Cambria" w:hAnsi="Cambria"/>
          <w:sz w:val="24"/>
          <w:szCs w:val="24"/>
        </w:rPr>
      </w:pPr>
    </w:p>
    <w:tbl>
      <w:tblPr>
        <w:tblW w:w="14899" w:type="dxa"/>
        <w:tblInd w:w="405" w:type="dxa"/>
        <w:tblCellMar>
          <w:left w:w="70" w:type="dxa"/>
          <w:right w:w="70" w:type="dxa"/>
        </w:tblCellMar>
        <w:tblLook w:val="04A0" w:firstRow="1" w:lastRow="0" w:firstColumn="1" w:lastColumn="0" w:noHBand="0" w:noVBand="1"/>
      </w:tblPr>
      <w:tblGrid>
        <w:gridCol w:w="1258"/>
        <w:gridCol w:w="1461"/>
        <w:gridCol w:w="1534"/>
        <w:gridCol w:w="4693"/>
        <w:gridCol w:w="1701"/>
        <w:gridCol w:w="1559"/>
        <w:gridCol w:w="1134"/>
        <w:gridCol w:w="1559"/>
      </w:tblGrid>
      <w:tr w:rsidR="00E20D5E" w:rsidRPr="009A7A39" w14:paraId="4EAAB41E" w14:textId="77777777" w:rsidTr="00E20D5E">
        <w:trPr>
          <w:trHeight w:val="410"/>
        </w:trPr>
        <w:tc>
          <w:tcPr>
            <w:tcW w:w="14899" w:type="dxa"/>
            <w:gridSpan w:val="8"/>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92D6C91" w14:textId="77777777" w:rsidR="00E20D5E" w:rsidRPr="009A7A39" w:rsidRDefault="00E20D5E" w:rsidP="003343B3">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Lutte contre la COVID-19</w:t>
            </w:r>
          </w:p>
        </w:tc>
      </w:tr>
      <w:tr w:rsidR="00E20D5E" w:rsidRPr="009A7A39" w14:paraId="5E097C1A" w14:textId="77777777" w:rsidTr="00E20D5E">
        <w:trPr>
          <w:trHeight w:val="315"/>
        </w:trPr>
        <w:tc>
          <w:tcPr>
            <w:tcW w:w="12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5CCBAA5" w14:textId="77777777" w:rsidR="00E20D5E" w:rsidRPr="009A7A39" w:rsidRDefault="00E20D5E" w:rsidP="003343B3">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Commune</w:t>
            </w:r>
          </w:p>
        </w:tc>
        <w:tc>
          <w:tcPr>
            <w:tcW w:w="14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20F3F5" w14:textId="77777777" w:rsidR="00E20D5E" w:rsidRPr="009A7A39" w:rsidRDefault="00E20D5E" w:rsidP="003343B3">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Villages</w:t>
            </w:r>
          </w:p>
        </w:tc>
        <w:tc>
          <w:tcPr>
            <w:tcW w:w="1534" w:type="dxa"/>
            <w:vMerge w:val="restart"/>
            <w:tcBorders>
              <w:top w:val="nil"/>
              <w:left w:val="single" w:sz="4" w:space="0" w:color="auto"/>
              <w:bottom w:val="single" w:sz="4" w:space="0" w:color="auto"/>
              <w:right w:val="single" w:sz="4" w:space="0" w:color="auto"/>
            </w:tcBorders>
            <w:shd w:val="clear" w:color="auto" w:fill="auto"/>
            <w:vAlign w:val="center"/>
            <w:hideMark/>
          </w:tcPr>
          <w:p w14:paraId="7D3BB154" w14:textId="77777777" w:rsidR="00E20D5E" w:rsidRPr="009A7A39" w:rsidRDefault="00E20D5E" w:rsidP="003343B3">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Activités</w:t>
            </w:r>
          </w:p>
        </w:tc>
        <w:tc>
          <w:tcPr>
            <w:tcW w:w="46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60ECD9C" w14:textId="77777777" w:rsidR="00E20D5E" w:rsidRPr="009A7A39" w:rsidRDefault="00E20D5E" w:rsidP="003343B3">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Thèmes développés</w:t>
            </w:r>
          </w:p>
        </w:tc>
        <w:tc>
          <w:tcPr>
            <w:tcW w:w="32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0F2E1AB" w14:textId="77777777" w:rsidR="00E20D5E" w:rsidRPr="009A7A39" w:rsidRDefault="00E20D5E" w:rsidP="003343B3">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Bénéficiaires</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0C82AAB" w14:textId="77777777" w:rsidR="00E20D5E" w:rsidRPr="009A7A39" w:rsidRDefault="00E20D5E" w:rsidP="003343B3">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Total</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19E240" w14:textId="77777777" w:rsidR="00E20D5E" w:rsidRPr="009A7A39" w:rsidRDefault="00E20D5E" w:rsidP="003343B3">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Observation</w:t>
            </w:r>
          </w:p>
        </w:tc>
      </w:tr>
      <w:tr w:rsidR="00E20D5E" w:rsidRPr="009A7A39" w14:paraId="29E227D3" w14:textId="77777777" w:rsidTr="00E20D5E">
        <w:trPr>
          <w:trHeight w:val="330"/>
        </w:trPr>
        <w:tc>
          <w:tcPr>
            <w:tcW w:w="1258" w:type="dxa"/>
            <w:vMerge/>
            <w:tcBorders>
              <w:top w:val="nil"/>
              <w:left w:val="single" w:sz="4" w:space="0" w:color="auto"/>
              <w:bottom w:val="single" w:sz="4" w:space="0" w:color="auto"/>
              <w:right w:val="single" w:sz="4" w:space="0" w:color="auto"/>
            </w:tcBorders>
            <w:vAlign w:val="center"/>
            <w:hideMark/>
          </w:tcPr>
          <w:p w14:paraId="2CEADCE5" w14:textId="77777777" w:rsidR="00E20D5E" w:rsidRPr="009A7A39" w:rsidRDefault="00E20D5E" w:rsidP="003343B3">
            <w:pPr>
              <w:spacing w:after="0" w:line="240" w:lineRule="auto"/>
              <w:rPr>
                <w:rFonts w:ascii="Cambria" w:eastAsia="Times New Roman" w:hAnsi="Cambria" w:cs="Calibri"/>
                <w:b/>
                <w:bCs/>
                <w:sz w:val="24"/>
                <w:szCs w:val="24"/>
                <w:lang w:eastAsia="fr-FR"/>
              </w:rPr>
            </w:pPr>
          </w:p>
        </w:tc>
        <w:tc>
          <w:tcPr>
            <w:tcW w:w="1461" w:type="dxa"/>
            <w:vMerge/>
            <w:tcBorders>
              <w:top w:val="nil"/>
              <w:left w:val="single" w:sz="4" w:space="0" w:color="auto"/>
              <w:bottom w:val="single" w:sz="4" w:space="0" w:color="auto"/>
              <w:right w:val="single" w:sz="4" w:space="0" w:color="auto"/>
            </w:tcBorders>
            <w:vAlign w:val="center"/>
            <w:hideMark/>
          </w:tcPr>
          <w:p w14:paraId="492902CD" w14:textId="77777777" w:rsidR="00E20D5E" w:rsidRPr="009A7A39" w:rsidRDefault="00E20D5E" w:rsidP="003343B3">
            <w:pPr>
              <w:spacing w:after="0" w:line="240" w:lineRule="auto"/>
              <w:rPr>
                <w:rFonts w:ascii="Cambria" w:eastAsia="Times New Roman" w:hAnsi="Cambria" w:cs="Calibri"/>
                <w:b/>
                <w:bCs/>
                <w:sz w:val="24"/>
                <w:szCs w:val="24"/>
                <w:lang w:eastAsia="fr-FR"/>
              </w:rPr>
            </w:pPr>
          </w:p>
        </w:tc>
        <w:tc>
          <w:tcPr>
            <w:tcW w:w="1534" w:type="dxa"/>
            <w:vMerge/>
            <w:tcBorders>
              <w:top w:val="nil"/>
              <w:left w:val="single" w:sz="4" w:space="0" w:color="auto"/>
              <w:bottom w:val="single" w:sz="4" w:space="0" w:color="auto"/>
              <w:right w:val="single" w:sz="4" w:space="0" w:color="auto"/>
            </w:tcBorders>
            <w:vAlign w:val="center"/>
            <w:hideMark/>
          </w:tcPr>
          <w:p w14:paraId="455D427F" w14:textId="77777777" w:rsidR="00E20D5E" w:rsidRPr="009A7A39" w:rsidRDefault="00E20D5E" w:rsidP="003343B3">
            <w:pPr>
              <w:spacing w:after="0" w:line="240" w:lineRule="auto"/>
              <w:rPr>
                <w:rFonts w:ascii="Cambria" w:eastAsia="Times New Roman" w:hAnsi="Cambria" w:cs="Calibri"/>
                <w:b/>
                <w:bCs/>
                <w:sz w:val="24"/>
                <w:szCs w:val="24"/>
                <w:lang w:eastAsia="fr-FR"/>
              </w:rPr>
            </w:pPr>
          </w:p>
        </w:tc>
        <w:tc>
          <w:tcPr>
            <w:tcW w:w="4693" w:type="dxa"/>
            <w:vMerge/>
            <w:tcBorders>
              <w:top w:val="nil"/>
              <w:left w:val="single" w:sz="4" w:space="0" w:color="auto"/>
              <w:bottom w:val="single" w:sz="4" w:space="0" w:color="auto"/>
              <w:right w:val="single" w:sz="4" w:space="0" w:color="auto"/>
            </w:tcBorders>
            <w:vAlign w:val="center"/>
            <w:hideMark/>
          </w:tcPr>
          <w:p w14:paraId="25CCDBAE" w14:textId="77777777" w:rsidR="00E20D5E" w:rsidRPr="009A7A39" w:rsidRDefault="00E20D5E" w:rsidP="003343B3">
            <w:pPr>
              <w:spacing w:after="0" w:line="240" w:lineRule="auto"/>
              <w:rPr>
                <w:rFonts w:ascii="Cambria" w:eastAsia="Times New Roman" w:hAnsi="Cambria" w:cs="Calibri"/>
                <w:b/>
                <w:bCs/>
                <w:sz w:val="24"/>
                <w:szCs w:val="24"/>
                <w:lang w:eastAsia="fr-FR"/>
              </w:rPr>
            </w:pPr>
          </w:p>
        </w:tc>
        <w:tc>
          <w:tcPr>
            <w:tcW w:w="1701" w:type="dxa"/>
            <w:tcBorders>
              <w:top w:val="nil"/>
              <w:left w:val="nil"/>
              <w:bottom w:val="nil"/>
              <w:right w:val="single" w:sz="4" w:space="0" w:color="auto"/>
            </w:tcBorders>
            <w:shd w:val="clear" w:color="auto" w:fill="auto"/>
            <w:noWrap/>
            <w:vAlign w:val="bottom"/>
            <w:hideMark/>
          </w:tcPr>
          <w:p w14:paraId="3F145803" w14:textId="77777777" w:rsidR="00E20D5E" w:rsidRPr="009A7A39" w:rsidRDefault="00E20D5E" w:rsidP="003343B3">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Femme</w:t>
            </w:r>
          </w:p>
        </w:tc>
        <w:tc>
          <w:tcPr>
            <w:tcW w:w="1559" w:type="dxa"/>
            <w:tcBorders>
              <w:top w:val="nil"/>
              <w:left w:val="nil"/>
              <w:bottom w:val="nil"/>
              <w:right w:val="single" w:sz="4" w:space="0" w:color="auto"/>
            </w:tcBorders>
            <w:shd w:val="clear" w:color="auto" w:fill="auto"/>
            <w:noWrap/>
            <w:vAlign w:val="bottom"/>
            <w:hideMark/>
          </w:tcPr>
          <w:p w14:paraId="0A812E9B" w14:textId="77777777" w:rsidR="00E20D5E" w:rsidRPr="009A7A39" w:rsidRDefault="00E20D5E" w:rsidP="003343B3">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Homme</w:t>
            </w:r>
          </w:p>
        </w:tc>
        <w:tc>
          <w:tcPr>
            <w:tcW w:w="1134" w:type="dxa"/>
            <w:vMerge/>
            <w:tcBorders>
              <w:top w:val="nil"/>
              <w:left w:val="single" w:sz="4" w:space="0" w:color="auto"/>
              <w:bottom w:val="single" w:sz="4" w:space="0" w:color="auto"/>
              <w:right w:val="single" w:sz="4" w:space="0" w:color="auto"/>
            </w:tcBorders>
            <w:vAlign w:val="center"/>
            <w:hideMark/>
          </w:tcPr>
          <w:p w14:paraId="18E596AD" w14:textId="77777777" w:rsidR="00E20D5E" w:rsidRPr="009A7A39" w:rsidRDefault="00E20D5E" w:rsidP="003343B3">
            <w:pPr>
              <w:spacing w:after="0" w:line="240" w:lineRule="auto"/>
              <w:rPr>
                <w:rFonts w:ascii="Cambria" w:eastAsia="Times New Roman" w:hAnsi="Cambria" w:cs="Calibri"/>
                <w:b/>
                <w:bCs/>
                <w:sz w:val="24"/>
                <w:szCs w:val="24"/>
                <w:lang w:eastAsia="fr-FR"/>
              </w:rPr>
            </w:pPr>
          </w:p>
        </w:tc>
        <w:tc>
          <w:tcPr>
            <w:tcW w:w="1559" w:type="dxa"/>
            <w:vMerge/>
            <w:tcBorders>
              <w:top w:val="nil"/>
              <w:left w:val="single" w:sz="4" w:space="0" w:color="auto"/>
              <w:bottom w:val="single" w:sz="4" w:space="0" w:color="auto"/>
              <w:right w:val="single" w:sz="4" w:space="0" w:color="auto"/>
            </w:tcBorders>
            <w:vAlign w:val="center"/>
            <w:hideMark/>
          </w:tcPr>
          <w:p w14:paraId="3AD21E53" w14:textId="77777777" w:rsidR="00E20D5E" w:rsidRPr="009A7A39" w:rsidRDefault="00E20D5E" w:rsidP="003343B3">
            <w:pPr>
              <w:spacing w:after="0" w:line="240" w:lineRule="auto"/>
              <w:rPr>
                <w:rFonts w:ascii="Cambria" w:eastAsia="Times New Roman" w:hAnsi="Cambria" w:cs="Calibri"/>
                <w:b/>
                <w:bCs/>
                <w:sz w:val="24"/>
                <w:szCs w:val="24"/>
                <w:lang w:eastAsia="fr-FR"/>
              </w:rPr>
            </w:pPr>
          </w:p>
        </w:tc>
      </w:tr>
      <w:tr w:rsidR="00E20D5E" w:rsidRPr="009A7A39" w14:paraId="5327127D" w14:textId="77777777" w:rsidTr="00E20D5E">
        <w:trPr>
          <w:trHeight w:val="954"/>
        </w:trPr>
        <w:tc>
          <w:tcPr>
            <w:tcW w:w="125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41EA30A" w14:textId="77777777" w:rsidR="00E20D5E" w:rsidRPr="009A7A39" w:rsidRDefault="00E20D5E" w:rsidP="003343B3">
            <w:pPr>
              <w:spacing w:after="0" w:line="240" w:lineRule="auto"/>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Kaya</w:t>
            </w:r>
          </w:p>
        </w:tc>
        <w:tc>
          <w:tcPr>
            <w:tcW w:w="1461" w:type="dxa"/>
            <w:tcBorders>
              <w:top w:val="single" w:sz="8" w:space="0" w:color="auto"/>
              <w:left w:val="nil"/>
              <w:bottom w:val="single" w:sz="8" w:space="0" w:color="auto"/>
              <w:right w:val="single" w:sz="4" w:space="0" w:color="auto"/>
            </w:tcBorders>
            <w:shd w:val="clear" w:color="auto" w:fill="auto"/>
            <w:noWrap/>
            <w:vAlign w:val="center"/>
            <w:hideMark/>
          </w:tcPr>
          <w:p w14:paraId="0661AB3A" w14:textId="77777777" w:rsidR="00E20D5E" w:rsidRPr="009A7A39" w:rsidRDefault="00E20D5E" w:rsidP="003343B3">
            <w:pPr>
              <w:spacing w:after="0" w:line="240" w:lineRule="auto"/>
              <w:jc w:val="center"/>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xml:space="preserve">Site des </w:t>
            </w:r>
            <w:proofErr w:type="spellStart"/>
            <w:r w:rsidRPr="009A7A39">
              <w:rPr>
                <w:rFonts w:ascii="Cambria" w:eastAsia="Times New Roman" w:hAnsi="Cambria" w:cs="Calibri"/>
                <w:sz w:val="24"/>
                <w:szCs w:val="24"/>
                <w:lang w:eastAsia="fr-FR"/>
              </w:rPr>
              <w:t>PDIs</w:t>
            </w:r>
            <w:proofErr w:type="spellEnd"/>
          </w:p>
        </w:tc>
        <w:tc>
          <w:tcPr>
            <w:tcW w:w="1534" w:type="dxa"/>
            <w:tcBorders>
              <w:top w:val="single" w:sz="8" w:space="0" w:color="auto"/>
              <w:left w:val="nil"/>
              <w:bottom w:val="single" w:sz="8" w:space="0" w:color="auto"/>
              <w:right w:val="single" w:sz="4" w:space="0" w:color="auto"/>
            </w:tcBorders>
            <w:shd w:val="clear" w:color="auto" w:fill="auto"/>
            <w:vAlign w:val="center"/>
            <w:hideMark/>
          </w:tcPr>
          <w:p w14:paraId="6BF27575" w14:textId="77777777" w:rsidR="00E20D5E" w:rsidRPr="009A7A39" w:rsidRDefault="00E20D5E" w:rsidP="003343B3">
            <w:pPr>
              <w:spacing w:after="0" w:line="240" w:lineRule="auto"/>
              <w:jc w:val="center"/>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Causeries Educatives</w:t>
            </w:r>
          </w:p>
        </w:tc>
        <w:tc>
          <w:tcPr>
            <w:tcW w:w="4693" w:type="dxa"/>
            <w:tcBorders>
              <w:top w:val="single" w:sz="8" w:space="0" w:color="auto"/>
              <w:left w:val="nil"/>
              <w:bottom w:val="single" w:sz="8" w:space="0" w:color="auto"/>
              <w:right w:val="single" w:sz="4" w:space="0" w:color="auto"/>
            </w:tcBorders>
            <w:shd w:val="clear" w:color="auto" w:fill="auto"/>
            <w:vAlign w:val="center"/>
            <w:hideMark/>
          </w:tcPr>
          <w:p w14:paraId="4F90FBD8" w14:textId="77777777" w:rsidR="00E20D5E" w:rsidRPr="009A7A39" w:rsidRDefault="00E20D5E" w:rsidP="003343B3">
            <w:pPr>
              <w:spacing w:after="240" w:line="240" w:lineRule="auto"/>
              <w:jc w:val="center"/>
              <w:rPr>
                <w:rFonts w:ascii="Cambria" w:eastAsia="Times New Roman" w:hAnsi="Cambria" w:cs="Calibri"/>
                <w:lang w:eastAsia="fr-FR"/>
              </w:rPr>
            </w:pPr>
            <w:r w:rsidRPr="009A7A39">
              <w:rPr>
                <w:rFonts w:ascii="Cambria" w:eastAsia="Times New Roman" w:hAnsi="Cambria" w:cs="Calibri"/>
                <w:lang w:eastAsia="fr-FR"/>
              </w:rPr>
              <w:t xml:space="preserve">Les risques de contamination du COVID-19 /___/  </w:t>
            </w:r>
            <w:r w:rsidRPr="009A7A39">
              <w:rPr>
                <w:rFonts w:ascii="Cambria" w:eastAsia="Times New Roman" w:hAnsi="Cambria" w:cs="Calibri"/>
                <w:lang w:eastAsia="fr-FR"/>
              </w:rPr>
              <w:br/>
              <w:t xml:space="preserve"> Les moyens de prévention du COVID-19 /___/</w:t>
            </w:r>
            <w:r w:rsidRPr="009A7A39">
              <w:rPr>
                <w:rFonts w:ascii="Cambria" w:eastAsia="Times New Roman" w:hAnsi="Cambria" w:cs="Calibri"/>
                <w:lang w:eastAsia="fr-FR"/>
              </w:rPr>
              <w:br/>
              <w:t>Rôles de Genre contre le COVID-19/___/</w:t>
            </w:r>
          </w:p>
        </w:tc>
        <w:tc>
          <w:tcPr>
            <w:tcW w:w="1701" w:type="dxa"/>
            <w:tcBorders>
              <w:top w:val="single" w:sz="8" w:space="0" w:color="auto"/>
              <w:left w:val="nil"/>
              <w:bottom w:val="single" w:sz="8" w:space="0" w:color="auto"/>
              <w:right w:val="single" w:sz="4" w:space="0" w:color="auto"/>
            </w:tcBorders>
            <w:shd w:val="clear" w:color="auto" w:fill="auto"/>
            <w:noWrap/>
            <w:vAlign w:val="center"/>
            <w:hideMark/>
          </w:tcPr>
          <w:p w14:paraId="081A6E81" w14:textId="77777777" w:rsidR="00E20D5E" w:rsidRPr="0088767B" w:rsidRDefault="00E20D5E" w:rsidP="003343B3">
            <w:pPr>
              <w:spacing w:after="0" w:line="240" w:lineRule="auto"/>
              <w:jc w:val="center"/>
              <w:rPr>
                <w:rFonts w:ascii="Cambria" w:eastAsia="Times New Roman" w:hAnsi="Cambria" w:cs="Calibri"/>
                <w:sz w:val="24"/>
                <w:szCs w:val="24"/>
                <w:lang w:eastAsia="fr-FR"/>
              </w:rPr>
            </w:pPr>
            <w:r w:rsidRPr="0088767B">
              <w:rPr>
                <w:rFonts w:ascii="Cambria" w:eastAsia="Times New Roman" w:hAnsi="Cambria" w:cs="Calibri"/>
                <w:sz w:val="24"/>
                <w:szCs w:val="24"/>
                <w:lang w:eastAsia="fr-FR"/>
              </w:rPr>
              <w:t>436</w:t>
            </w:r>
          </w:p>
        </w:tc>
        <w:tc>
          <w:tcPr>
            <w:tcW w:w="1559" w:type="dxa"/>
            <w:tcBorders>
              <w:top w:val="single" w:sz="8" w:space="0" w:color="auto"/>
              <w:left w:val="nil"/>
              <w:bottom w:val="single" w:sz="8" w:space="0" w:color="auto"/>
              <w:right w:val="single" w:sz="4" w:space="0" w:color="auto"/>
            </w:tcBorders>
            <w:shd w:val="clear" w:color="auto" w:fill="auto"/>
            <w:noWrap/>
            <w:vAlign w:val="center"/>
            <w:hideMark/>
          </w:tcPr>
          <w:p w14:paraId="790E06F4" w14:textId="77777777" w:rsidR="00E20D5E" w:rsidRPr="0088767B" w:rsidRDefault="00E20D5E" w:rsidP="003343B3">
            <w:pPr>
              <w:spacing w:after="0" w:line="240" w:lineRule="auto"/>
              <w:jc w:val="center"/>
              <w:rPr>
                <w:rFonts w:ascii="Cambria" w:eastAsia="Times New Roman" w:hAnsi="Cambria" w:cs="Calibri"/>
                <w:sz w:val="24"/>
                <w:szCs w:val="24"/>
                <w:lang w:eastAsia="fr-FR"/>
              </w:rPr>
            </w:pPr>
            <w:r w:rsidRPr="0088767B">
              <w:rPr>
                <w:rFonts w:ascii="Cambria" w:eastAsia="Times New Roman" w:hAnsi="Cambria" w:cs="Calibri"/>
                <w:sz w:val="24"/>
                <w:szCs w:val="24"/>
                <w:lang w:eastAsia="fr-FR"/>
              </w:rPr>
              <w:t>372</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2A2DB268" w14:textId="77777777" w:rsidR="00E20D5E" w:rsidRPr="009A7A39" w:rsidRDefault="00E20D5E" w:rsidP="003343B3">
            <w:pPr>
              <w:spacing w:after="0" w:line="240" w:lineRule="auto"/>
              <w:jc w:val="center"/>
              <w:rPr>
                <w:rFonts w:ascii="Cambria" w:eastAsia="Times New Roman" w:hAnsi="Cambria" w:cs="Calibri"/>
                <w:b/>
                <w:bCs/>
                <w:sz w:val="24"/>
                <w:szCs w:val="24"/>
                <w:lang w:eastAsia="fr-FR"/>
              </w:rPr>
            </w:pPr>
            <w:r w:rsidRPr="009A7A39">
              <w:rPr>
                <w:rFonts w:ascii="Cambria" w:eastAsia="Times New Roman" w:hAnsi="Cambria" w:cs="Calibri"/>
                <w:b/>
                <w:bCs/>
                <w:sz w:val="24"/>
                <w:szCs w:val="24"/>
                <w:lang w:eastAsia="fr-FR"/>
              </w:rPr>
              <w:t>808</w:t>
            </w:r>
          </w:p>
        </w:tc>
        <w:tc>
          <w:tcPr>
            <w:tcW w:w="1559" w:type="dxa"/>
            <w:tcBorders>
              <w:top w:val="single" w:sz="8" w:space="0" w:color="auto"/>
              <w:left w:val="nil"/>
              <w:bottom w:val="single" w:sz="8" w:space="0" w:color="auto"/>
              <w:right w:val="single" w:sz="8" w:space="0" w:color="auto"/>
            </w:tcBorders>
            <w:shd w:val="clear" w:color="auto" w:fill="auto"/>
            <w:noWrap/>
            <w:vAlign w:val="bottom"/>
            <w:hideMark/>
          </w:tcPr>
          <w:p w14:paraId="36220BAF" w14:textId="77777777" w:rsidR="00E20D5E" w:rsidRPr="009A7A39" w:rsidRDefault="00E20D5E" w:rsidP="003343B3">
            <w:pPr>
              <w:spacing w:after="0" w:line="240" w:lineRule="auto"/>
              <w:rPr>
                <w:rFonts w:ascii="Cambria" w:eastAsia="Times New Roman" w:hAnsi="Cambria" w:cs="Calibri"/>
                <w:sz w:val="24"/>
                <w:szCs w:val="24"/>
                <w:lang w:eastAsia="fr-FR"/>
              </w:rPr>
            </w:pPr>
            <w:r w:rsidRPr="009A7A39">
              <w:rPr>
                <w:rFonts w:ascii="Cambria" w:eastAsia="Times New Roman" w:hAnsi="Cambria" w:cs="Calibri"/>
                <w:sz w:val="24"/>
                <w:szCs w:val="24"/>
                <w:lang w:eastAsia="fr-FR"/>
              </w:rPr>
              <w:t> </w:t>
            </w:r>
          </w:p>
        </w:tc>
      </w:tr>
    </w:tbl>
    <w:p w14:paraId="7B43EB5C" w14:textId="1CFD1E0E" w:rsidR="00E20D5E" w:rsidRPr="00E20D5E" w:rsidRDefault="00E20D5E" w:rsidP="00E20D5E">
      <w:pPr>
        <w:tabs>
          <w:tab w:val="center" w:pos="7568"/>
        </w:tabs>
        <w:rPr>
          <w:rFonts w:ascii="Cambria" w:hAnsi="Cambria"/>
          <w:sz w:val="24"/>
          <w:szCs w:val="24"/>
        </w:rPr>
        <w:sectPr w:rsidR="00E20D5E" w:rsidRPr="00E20D5E" w:rsidSect="008C0242">
          <w:pgSz w:w="16838" w:h="11906" w:orient="landscape"/>
          <w:pgMar w:top="851" w:right="1418" w:bottom="1134" w:left="284" w:header="709" w:footer="709" w:gutter="0"/>
          <w:cols w:space="708"/>
          <w:docGrid w:linePitch="360"/>
        </w:sectPr>
      </w:pPr>
    </w:p>
    <w:p w14:paraId="77B2D8E0" w14:textId="77777777" w:rsidR="00EE71AD" w:rsidRPr="008E745A" w:rsidRDefault="00EE71AD" w:rsidP="007B4B5C">
      <w:pPr>
        <w:spacing w:line="360" w:lineRule="auto"/>
        <w:jc w:val="both"/>
        <w:rPr>
          <w:rFonts w:ascii="Cambria" w:hAnsi="Cambria"/>
          <w:sz w:val="24"/>
          <w:szCs w:val="24"/>
        </w:rPr>
      </w:pPr>
    </w:p>
    <w:p w14:paraId="6EFF9F8F" w14:textId="7FD0F40A" w:rsidR="00D02D1C" w:rsidRPr="00D02D1C" w:rsidRDefault="00D02D1C" w:rsidP="007B4B5C">
      <w:pPr>
        <w:pStyle w:val="Titre3"/>
        <w:numPr>
          <w:ilvl w:val="2"/>
          <w:numId w:val="2"/>
        </w:numPr>
        <w:spacing w:line="360" w:lineRule="auto"/>
        <w:jc w:val="both"/>
        <w:rPr>
          <w:rFonts w:ascii="Cambria" w:hAnsi="Cambria"/>
          <w:b/>
          <w:bCs/>
          <w:color w:val="auto"/>
        </w:rPr>
      </w:pPr>
      <w:bookmarkStart w:id="16" w:name="_Toc68189311"/>
      <w:r w:rsidRPr="00D02D1C">
        <w:rPr>
          <w:rFonts w:ascii="Cambria" w:hAnsi="Cambria"/>
          <w:b/>
          <w:bCs/>
          <w:color w:val="auto"/>
        </w:rPr>
        <w:t>Les actions humanitaires</w:t>
      </w:r>
      <w:bookmarkEnd w:id="16"/>
    </w:p>
    <w:p w14:paraId="4D7F575E" w14:textId="77777777" w:rsidR="008C0242" w:rsidRPr="009A7A39" w:rsidRDefault="008C0242" w:rsidP="007B4B5C">
      <w:pPr>
        <w:spacing w:after="0" w:line="360" w:lineRule="auto"/>
        <w:jc w:val="both"/>
        <w:rPr>
          <w:rFonts w:ascii="Cambria" w:hAnsi="Cambria"/>
          <w:sz w:val="24"/>
          <w:szCs w:val="24"/>
        </w:rPr>
      </w:pPr>
      <w:r w:rsidRPr="009A7A39">
        <w:rPr>
          <w:rFonts w:ascii="Cambria" w:hAnsi="Cambria"/>
          <w:sz w:val="24"/>
          <w:szCs w:val="24"/>
        </w:rPr>
        <w:t xml:space="preserve">          Il s’agit :</w:t>
      </w:r>
    </w:p>
    <w:p w14:paraId="294795EE" w14:textId="619D307A" w:rsidR="008C0242" w:rsidRDefault="008C0242" w:rsidP="007B4B5C">
      <w:pPr>
        <w:pStyle w:val="Paragraphedeliste"/>
        <w:numPr>
          <w:ilvl w:val="0"/>
          <w:numId w:val="15"/>
        </w:numPr>
        <w:spacing w:after="0" w:line="360" w:lineRule="auto"/>
        <w:jc w:val="both"/>
        <w:rPr>
          <w:rFonts w:ascii="Cambria" w:hAnsi="Cambria"/>
          <w:sz w:val="24"/>
          <w:szCs w:val="24"/>
        </w:rPr>
      </w:pPr>
      <w:r w:rsidRPr="009A7A39">
        <w:rPr>
          <w:rFonts w:ascii="Cambria" w:hAnsi="Cambria"/>
          <w:sz w:val="24"/>
          <w:szCs w:val="24"/>
        </w:rPr>
        <w:t>Assistance en cash via Orange Money et en cash direct</w:t>
      </w:r>
      <w:r>
        <w:rPr>
          <w:rFonts w:ascii="Cambria" w:hAnsi="Cambria"/>
          <w:sz w:val="24"/>
          <w:szCs w:val="24"/>
        </w:rPr>
        <w:t> ;</w:t>
      </w:r>
    </w:p>
    <w:p w14:paraId="18933AAD" w14:textId="77777777" w:rsidR="008C0242" w:rsidRPr="009A7A39" w:rsidRDefault="008C0242" w:rsidP="007B4B5C">
      <w:pPr>
        <w:pStyle w:val="Paragraphedeliste"/>
        <w:numPr>
          <w:ilvl w:val="0"/>
          <w:numId w:val="15"/>
        </w:numPr>
        <w:spacing w:line="360" w:lineRule="auto"/>
        <w:jc w:val="both"/>
        <w:rPr>
          <w:rFonts w:ascii="Cambria" w:hAnsi="Cambria"/>
          <w:sz w:val="24"/>
          <w:szCs w:val="24"/>
        </w:rPr>
      </w:pPr>
      <w:r w:rsidRPr="009A7A39">
        <w:rPr>
          <w:rFonts w:ascii="Cambria" w:hAnsi="Cambria"/>
          <w:sz w:val="24"/>
          <w:szCs w:val="24"/>
        </w:rPr>
        <w:t>De l’assistance en vivres à travers la distribution générale ;</w:t>
      </w:r>
    </w:p>
    <w:p w14:paraId="633EC607" w14:textId="77777777" w:rsidR="008C0242" w:rsidRPr="009A7A39" w:rsidRDefault="008C0242" w:rsidP="007B4B5C">
      <w:pPr>
        <w:pStyle w:val="Paragraphedeliste"/>
        <w:numPr>
          <w:ilvl w:val="0"/>
          <w:numId w:val="15"/>
        </w:numPr>
        <w:spacing w:line="360" w:lineRule="auto"/>
        <w:jc w:val="both"/>
        <w:rPr>
          <w:rFonts w:ascii="Cambria" w:hAnsi="Cambria"/>
          <w:sz w:val="24"/>
          <w:szCs w:val="24"/>
        </w:rPr>
      </w:pPr>
      <w:r w:rsidRPr="009A7A39">
        <w:rPr>
          <w:rFonts w:ascii="Cambria" w:hAnsi="Cambria"/>
          <w:sz w:val="24"/>
          <w:szCs w:val="24"/>
        </w:rPr>
        <w:t xml:space="preserve">De l’assistance en </w:t>
      </w:r>
      <w:r>
        <w:rPr>
          <w:rFonts w:ascii="Cambria" w:hAnsi="Cambria"/>
          <w:sz w:val="24"/>
          <w:szCs w:val="24"/>
        </w:rPr>
        <w:t>intrants nutritionnel</w:t>
      </w:r>
      <w:r w:rsidRPr="009A7A39">
        <w:rPr>
          <w:rFonts w:ascii="Cambria" w:hAnsi="Cambria"/>
          <w:sz w:val="24"/>
          <w:szCs w:val="24"/>
        </w:rPr>
        <w:t xml:space="preserve"> apportée aux femmes enceintes</w:t>
      </w:r>
      <w:r>
        <w:rPr>
          <w:rFonts w:ascii="Cambria" w:hAnsi="Cambria"/>
          <w:sz w:val="24"/>
          <w:szCs w:val="24"/>
        </w:rPr>
        <w:t>, femmes allaitantes</w:t>
      </w:r>
      <w:r w:rsidRPr="009A7A39">
        <w:rPr>
          <w:rFonts w:ascii="Cambria" w:hAnsi="Cambria"/>
          <w:sz w:val="24"/>
          <w:szCs w:val="24"/>
        </w:rPr>
        <w:t xml:space="preserve"> et aux enfants ;</w:t>
      </w:r>
    </w:p>
    <w:p w14:paraId="7A3FE9CF" w14:textId="77777777" w:rsidR="008C0242" w:rsidRPr="009A7A39" w:rsidRDefault="008C0242" w:rsidP="007B4B5C">
      <w:pPr>
        <w:pStyle w:val="Paragraphedeliste"/>
        <w:numPr>
          <w:ilvl w:val="0"/>
          <w:numId w:val="15"/>
        </w:numPr>
        <w:spacing w:line="360" w:lineRule="auto"/>
        <w:jc w:val="both"/>
        <w:rPr>
          <w:rFonts w:ascii="Cambria" w:hAnsi="Cambria"/>
          <w:sz w:val="24"/>
          <w:szCs w:val="24"/>
        </w:rPr>
      </w:pPr>
      <w:r w:rsidRPr="009A7A39">
        <w:rPr>
          <w:rFonts w:ascii="Cambria" w:hAnsi="Cambria"/>
          <w:sz w:val="24"/>
          <w:szCs w:val="24"/>
        </w:rPr>
        <w:t>Du E-voucher</w:t>
      </w:r>
      <w:r>
        <w:rPr>
          <w:rFonts w:ascii="Cambria" w:hAnsi="Cambria"/>
          <w:sz w:val="24"/>
          <w:szCs w:val="24"/>
        </w:rPr>
        <w:t xml:space="preserve"> qui une assistance en collaboration avec les commerçants à travers des coupons électroniques</w:t>
      </w:r>
      <w:r w:rsidRPr="009A7A39">
        <w:rPr>
          <w:rFonts w:ascii="Cambria" w:hAnsi="Cambria"/>
          <w:sz w:val="24"/>
          <w:szCs w:val="24"/>
        </w:rPr>
        <w:t> ;</w:t>
      </w:r>
    </w:p>
    <w:p w14:paraId="6659A81C" w14:textId="65CE965C" w:rsidR="008C0242" w:rsidRPr="008C0242" w:rsidRDefault="008C0242" w:rsidP="007B4B5C">
      <w:pPr>
        <w:pStyle w:val="Paragraphedeliste"/>
        <w:numPr>
          <w:ilvl w:val="0"/>
          <w:numId w:val="15"/>
        </w:numPr>
        <w:spacing w:line="360" w:lineRule="auto"/>
        <w:jc w:val="both"/>
        <w:rPr>
          <w:rFonts w:ascii="Cambria" w:hAnsi="Cambria"/>
          <w:sz w:val="24"/>
          <w:szCs w:val="24"/>
        </w:rPr>
      </w:pPr>
      <w:r w:rsidRPr="009A7A39">
        <w:rPr>
          <w:rFonts w:ascii="Cambria" w:hAnsi="Cambria"/>
          <w:sz w:val="24"/>
          <w:szCs w:val="24"/>
        </w:rPr>
        <w:t>De l’assistance en savon aux bénéficiaires</w:t>
      </w:r>
    </w:p>
    <w:p w14:paraId="3A4F8AB3" w14:textId="77777777" w:rsidR="008C0242" w:rsidRPr="009A7A39" w:rsidRDefault="008C0242" w:rsidP="008C0242">
      <w:pPr>
        <w:pStyle w:val="Paragraphedeliste"/>
        <w:spacing w:after="0"/>
        <w:ind w:left="1095"/>
        <w:rPr>
          <w:rFonts w:ascii="Cambria" w:hAnsi="Cambria"/>
          <w:sz w:val="24"/>
          <w:szCs w:val="24"/>
        </w:rPr>
      </w:pPr>
    </w:p>
    <w:p w14:paraId="661C019F" w14:textId="77777777" w:rsidR="00F05ABD" w:rsidRDefault="00F05ABD" w:rsidP="008C0242">
      <w:pPr>
        <w:pStyle w:val="Paragraphedeliste"/>
        <w:ind w:left="1095"/>
        <w:rPr>
          <w:rFonts w:ascii="Cambria" w:hAnsi="Cambria"/>
          <w:b/>
          <w:sz w:val="24"/>
          <w:szCs w:val="24"/>
        </w:rPr>
        <w:sectPr w:rsidR="00F05ABD" w:rsidSect="008C0242">
          <w:footerReference w:type="first" r:id="rId11"/>
          <w:pgSz w:w="11906" w:h="16838" w:code="9"/>
          <w:pgMar w:top="851" w:right="1418" w:bottom="1418" w:left="1418" w:header="709" w:footer="709" w:gutter="0"/>
          <w:cols w:space="708"/>
          <w:docGrid w:linePitch="360"/>
        </w:sectPr>
      </w:pPr>
    </w:p>
    <w:p w14:paraId="1888DA8F" w14:textId="48E7224F" w:rsidR="008C0242" w:rsidRPr="009A7A39" w:rsidRDefault="008C0242" w:rsidP="008C0242">
      <w:pPr>
        <w:pStyle w:val="Paragraphedeliste"/>
        <w:ind w:left="1095"/>
        <w:rPr>
          <w:rFonts w:ascii="Cambria" w:hAnsi="Cambria"/>
          <w:b/>
          <w:sz w:val="24"/>
          <w:szCs w:val="24"/>
        </w:rPr>
      </w:pPr>
      <w:r w:rsidRPr="009A7A39">
        <w:rPr>
          <w:rFonts w:ascii="Cambria" w:hAnsi="Cambria"/>
          <w:b/>
          <w:sz w:val="24"/>
          <w:szCs w:val="24"/>
        </w:rPr>
        <w:lastRenderedPageBreak/>
        <w:t xml:space="preserve">Tableau 2 : situation du cash transféré aux PDI </w:t>
      </w:r>
    </w:p>
    <w:tbl>
      <w:tblPr>
        <w:tblW w:w="1502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9"/>
        <w:gridCol w:w="3276"/>
        <w:gridCol w:w="2096"/>
        <w:gridCol w:w="848"/>
        <w:gridCol w:w="2464"/>
        <w:gridCol w:w="1102"/>
        <w:gridCol w:w="1205"/>
        <w:gridCol w:w="1198"/>
        <w:gridCol w:w="1498"/>
      </w:tblGrid>
      <w:tr w:rsidR="008C0242" w:rsidRPr="009A7A39" w14:paraId="7A83661E" w14:textId="77777777" w:rsidTr="00F05ABD">
        <w:trPr>
          <w:trHeight w:val="530"/>
        </w:trPr>
        <w:tc>
          <w:tcPr>
            <w:tcW w:w="15025" w:type="dxa"/>
            <w:gridSpan w:val="9"/>
            <w:shd w:val="clear" w:color="000000" w:fill="92D050"/>
            <w:noWrap/>
            <w:vAlign w:val="center"/>
            <w:hideMark/>
          </w:tcPr>
          <w:p w14:paraId="55355825" w14:textId="77777777" w:rsidR="008C0242" w:rsidRPr="009A7A39" w:rsidRDefault="008C0242" w:rsidP="008C0242">
            <w:pPr>
              <w:spacing w:after="0" w:line="240" w:lineRule="auto"/>
              <w:jc w:val="center"/>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 xml:space="preserve">CASH </w:t>
            </w:r>
          </w:p>
        </w:tc>
      </w:tr>
      <w:tr w:rsidR="008C0242" w:rsidRPr="009A7A39" w14:paraId="32371B00" w14:textId="77777777" w:rsidTr="00F05ABD">
        <w:trPr>
          <w:trHeight w:val="315"/>
        </w:trPr>
        <w:tc>
          <w:tcPr>
            <w:tcW w:w="1419" w:type="dxa"/>
            <w:vMerge w:val="restart"/>
            <w:shd w:val="clear" w:color="auto" w:fill="auto"/>
            <w:noWrap/>
            <w:vAlign w:val="center"/>
            <w:hideMark/>
          </w:tcPr>
          <w:p w14:paraId="1DF19592" w14:textId="77777777" w:rsidR="008C0242" w:rsidRPr="009A7A39" w:rsidRDefault="008C0242" w:rsidP="008C0242">
            <w:pPr>
              <w:spacing w:after="0" w:line="240" w:lineRule="auto"/>
              <w:jc w:val="center"/>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Commune</w:t>
            </w:r>
          </w:p>
        </w:tc>
        <w:tc>
          <w:tcPr>
            <w:tcW w:w="3276" w:type="dxa"/>
            <w:vMerge w:val="restart"/>
            <w:shd w:val="clear" w:color="auto" w:fill="auto"/>
            <w:noWrap/>
            <w:vAlign w:val="center"/>
            <w:hideMark/>
          </w:tcPr>
          <w:p w14:paraId="5803C181" w14:textId="77777777" w:rsidR="008C0242" w:rsidRPr="009A7A39" w:rsidRDefault="008C0242" w:rsidP="008C0242">
            <w:pPr>
              <w:spacing w:after="0" w:line="240" w:lineRule="auto"/>
              <w:jc w:val="center"/>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Villages</w:t>
            </w:r>
          </w:p>
        </w:tc>
        <w:tc>
          <w:tcPr>
            <w:tcW w:w="2096" w:type="dxa"/>
            <w:vMerge w:val="restart"/>
            <w:shd w:val="clear" w:color="auto" w:fill="auto"/>
            <w:vAlign w:val="center"/>
            <w:hideMark/>
          </w:tcPr>
          <w:p w14:paraId="232345EF" w14:textId="77777777" w:rsidR="008C0242" w:rsidRPr="009A7A39" w:rsidRDefault="008C0242" w:rsidP="008C0242">
            <w:pPr>
              <w:spacing w:after="0" w:line="240" w:lineRule="auto"/>
              <w:jc w:val="center"/>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Activités</w:t>
            </w:r>
          </w:p>
        </w:tc>
        <w:tc>
          <w:tcPr>
            <w:tcW w:w="848" w:type="dxa"/>
            <w:vMerge w:val="restart"/>
            <w:shd w:val="clear" w:color="auto" w:fill="auto"/>
            <w:noWrap/>
            <w:vAlign w:val="center"/>
            <w:hideMark/>
          </w:tcPr>
          <w:p w14:paraId="1B3EB406" w14:textId="77777777" w:rsidR="008C0242" w:rsidRPr="009A7A39" w:rsidRDefault="008C0242" w:rsidP="008C0242">
            <w:pPr>
              <w:spacing w:after="0" w:line="240" w:lineRule="auto"/>
              <w:jc w:val="center"/>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Unité</w:t>
            </w:r>
          </w:p>
        </w:tc>
        <w:tc>
          <w:tcPr>
            <w:tcW w:w="2464" w:type="dxa"/>
            <w:vMerge w:val="restart"/>
            <w:shd w:val="clear" w:color="auto" w:fill="auto"/>
            <w:noWrap/>
            <w:vAlign w:val="center"/>
            <w:hideMark/>
          </w:tcPr>
          <w:p w14:paraId="4F8D079F" w14:textId="77777777" w:rsidR="008C0242" w:rsidRPr="009A7A39" w:rsidRDefault="008C0242" w:rsidP="008C0242">
            <w:pPr>
              <w:spacing w:after="0" w:line="240" w:lineRule="auto"/>
              <w:jc w:val="center"/>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Quantité</w:t>
            </w:r>
          </w:p>
        </w:tc>
        <w:tc>
          <w:tcPr>
            <w:tcW w:w="3505" w:type="dxa"/>
            <w:gridSpan w:val="3"/>
            <w:shd w:val="clear" w:color="auto" w:fill="auto"/>
            <w:noWrap/>
            <w:vAlign w:val="bottom"/>
            <w:hideMark/>
          </w:tcPr>
          <w:p w14:paraId="706A3680" w14:textId="77777777" w:rsidR="008C0242" w:rsidRPr="009A7A39" w:rsidRDefault="008C0242" w:rsidP="008C0242">
            <w:pPr>
              <w:spacing w:after="0" w:line="240" w:lineRule="auto"/>
              <w:jc w:val="center"/>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Bénéficiaires</w:t>
            </w:r>
          </w:p>
        </w:tc>
        <w:tc>
          <w:tcPr>
            <w:tcW w:w="1417" w:type="dxa"/>
            <w:vMerge w:val="restart"/>
            <w:shd w:val="clear" w:color="auto" w:fill="auto"/>
            <w:noWrap/>
            <w:vAlign w:val="center"/>
            <w:hideMark/>
          </w:tcPr>
          <w:p w14:paraId="35B9C13D" w14:textId="77777777" w:rsidR="008C0242" w:rsidRPr="009A7A39" w:rsidRDefault="008C0242" w:rsidP="008C0242">
            <w:pPr>
              <w:spacing w:after="0" w:line="240" w:lineRule="auto"/>
              <w:jc w:val="center"/>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Observation</w:t>
            </w:r>
          </w:p>
        </w:tc>
      </w:tr>
      <w:tr w:rsidR="008C0242" w:rsidRPr="009A7A39" w14:paraId="4BE13DB5" w14:textId="77777777" w:rsidTr="00F05ABD">
        <w:trPr>
          <w:trHeight w:val="330"/>
        </w:trPr>
        <w:tc>
          <w:tcPr>
            <w:tcW w:w="1419" w:type="dxa"/>
            <w:vMerge/>
            <w:vAlign w:val="center"/>
            <w:hideMark/>
          </w:tcPr>
          <w:p w14:paraId="0713A0AD"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p>
        </w:tc>
        <w:tc>
          <w:tcPr>
            <w:tcW w:w="3276" w:type="dxa"/>
            <w:vMerge/>
            <w:vAlign w:val="center"/>
            <w:hideMark/>
          </w:tcPr>
          <w:p w14:paraId="1707BFE0"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p>
        </w:tc>
        <w:tc>
          <w:tcPr>
            <w:tcW w:w="2096" w:type="dxa"/>
            <w:vMerge/>
            <w:vAlign w:val="center"/>
            <w:hideMark/>
          </w:tcPr>
          <w:p w14:paraId="1F58C29A"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p>
        </w:tc>
        <w:tc>
          <w:tcPr>
            <w:tcW w:w="848" w:type="dxa"/>
            <w:vMerge/>
            <w:vAlign w:val="center"/>
            <w:hideMark/>
          </w:tcPr>
          <w:p w14:paraId="2B2E59B3"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p>
        </w:tc>
        <w:tc>
          <w:tcPr>
            <w:tcW w:w="2464" w:type="dxa"/>
            <w:vMerge/>
            <w:vAlign w:val="center"/>
            <w:hideMark/>
          </w:tcPr>
          <w:p w14:paraId="2C33F402"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p>
        </w:tc>
        <w:tc>
          <w:tcPr>
            <w:tcW w:w="1102" w:type="dxa"/>
            <w:shd w:val="clear" w:color="auto" w:fill="auto"/>
            <w:noWrap/>
            <w:vAlign w:val="bottom"/>
            <w:hideMark/>
          </w:tcPr>
          <w:p w14:paraId="6024AB3E" w14:textId="77777777" w:rsidR="008C0242" w:rsidRPr="009A7A39" w:rsidRDefault="008C0242" w:rsidP="008C0242">
            <w:pPr>
              <w:spacing w:after="0" w:line="240" w:lineRule="auto"/>
              <w:jc w:val="center"/>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Femme</w:t>
            </w:r>
          </w:p>
        </w:tc>
        <w:tc>
          <w:tcPr>
            <w:tcW w:w="1205" w:type="dxa"/>
            <w:shd w:val="clear" w:color="auto" w:fill="auto"/>
            <w:noWrap/>
            <w:vAlign w:val="bottom"/>
            <w:hideMark/>
          </w:tcPr>
          <w:p w14:paraId="79CA6467" w14:textId="77777777" w:rsidR="008C0242" w:rsidRPr="009A7A39" w:rsidRDefault="008C0242" w:rsidP="008C0242">
            <w:pPr>
              <w:spacing w:after="0" w:line="240" w:lineRule="auto"/>
              <w:jc w:val="center"/>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Homme</w:t>
            </w:r>
          </w:p>
        </w:tc>
        <w:tc>
          <w:tcPr>
            <w:tcW w:w="1198" w:type="dxa"/>
            <w:shd w:val="clear" w:color="auto" w:fill="auto"/>
            <w:noWrap/>
            <w:vAlign w:val="bottom"/>
            <w:hideMark/>
          </w:tcPr>
          <w:p w14:paraId="647ABF6C" w14:textId="77777777" w:rsidR="008C0242" w:rsidRPr="009A7A39" w:rsidRDefault="008C0242" w:rsidP="008C0242">
            <w:pPr>
              <w:spacing w:after="0" w:line="240" w:lineRule="auto"/>
              <w:jc w:val="center"/>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Total</w:t>
            </w:r>
          </w:p>
        </w:tc>
        <w:tc>
          <w:tcPr>
            <w:tcW w:w="1417" w:type="dxa"/>
            <w:vMerge/>
            <w:vAlign w:val="center"/>
            <w:hideMark/>
          </w:tcPr>
          <w:p w14:paraId="540E83C0"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p>
        </w:tc>
      </w:tr>
      <w:tr w:rsidR="008C0242" w:rsidRPr="009A7A39" w14:paraId="302AE2B9" w14:textId="77777777" w:rsidTr="00F05ABD">
        <w:trPr>
          <w:trHeight w:val="870"/>
        </w:trPr>
        <w:tc>
          <w:tcPr>
            <w:tcW w:w="1419" w:type="dxa"/>
            <w:vMerge w:val="restart"/>
            <w:shd w:val="clear" w:color="auto" w:fill="auto"/>
            <w:noWrap/>
            <w:vAlign w:val="center"/>
            <w:hideMark/>
          </w:tcPr>
          <w:p w14:paraId="1B09243E" w14:textId="77777777" w:rsidR="008C0242" w:rsidRPr="002E4129" w:rsidRDefault="008C0242" w:rsidP="008C0242">
            <w:pPr>
              <w:spacing w:after="0" w:line="240" w:lineRule="auto"/>
              <w:jc w:val="center"/>
              <w:rPr>
                <w:rFonts w:ascii="Cambria" w:eastAsia="Times New Roman" w:hAnsi="Cambria" w:cs="Times New Roman"/>
                <w:b/>
                <w:bCs/>
                <w:sz w:val="24"/>
                <w:szCs w:val="24"/>
                <w:lang w:eastAsia="fr-FR"/>
              </w:rPr>
            </w:pPr>
            <w:r w:rsidRPr="002E4129">
              <w:rPr>
                <w:rFonts w:ascii="Cambria" w:eastAsia="Times New Roman" w:hAnsi="Cambria" w:cs="Times New Roman"/>
                <w:b/>
                <w:bCs/>
                <w:sz w:val="24"/>
                <w:szCs w:val="24"/>
                <w:lang w:eastAsia="fr-FR"/>
              </w:rPr>
              <w:t>Kaya</w:t>
            </w:r>
          </w:p>
        </w:tc>
        <w:tc>
          <w:tcPr>
            <w:tcW w:w="3276" w:type="dxa"/>
            <w:vMerge w:val="restart"/>
            <w:shd w:val="clear" w:color="auto" w:fill="auto"/>
            <w:hideMark/>
          </w:tcPr>
          <w:p w14:paraId="48C0300C"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proofErr w:type="spellStart"/>
            <w:r w:rsidRPr="009A7A39">
              <w:rPr>
                <w:rFonts w:ascii="Cambria" w:eastAsia="Times New Roman" w:hAnsi="Cambria" w:cs="Times New Roman"/>
                <w:sz w:val="24"/>
                <w:szCs w:val="24"/>
                <w:lang w:eastAsia="fr-FR"/>
              </w:rPr>
              <w:t>Arouem</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Baoboken</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Basbériké</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Basnéré</w:t>
            </w:r>
            <w:proofErr w:type="spellEnd"/>
            <w:r w:rsidRPr="009A7A39">
              <w:rPr>
                <w:rFonts w:ascii="Cambria" w:eastAsia="Times New Roman" w:hAnsi="Cambria" w:cs="Times New Roman"/>
                <w:sz w:val="24"/>
                <w:szCs w:val="24"/>
                <w:lang w:eastAsia="fr-FR"/>
              </w:rPr>
              <w:t xml:space="preserve">, Bissiga, </w:t>
            </w:r>
            <w:proofErr w:type="spellStart"/>
            <w:r w:rsidRPr="009A7A39">
              <w:rPr>
                <w:rFonts w:ascii="Cambria" w:eastAsia="Times New Roman" w:hAnsi="Cambria" w:cs="Times New Roman"/>
                <w:sz w:val="24"/>
                <w:szCs w:val="24"/>
                <w:lang w:eastAsia="fr-FR"/>
              </w:rPr>
              <w:t>Boumtenga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Dahisma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Damané</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Dembila</w:t>
            </w:r>
            <w:proofErr w:type="spellEnd"/>
            <w:r w:rsidRPr="009A7A39">
              <w:rPr>
                <w:rFonts w:ascii="Cambria" w:eastAsia="Times New Roman" w:hAnsi="Cambria" w:cs="Times New Roman"/>
                <w:sz w:val="24"/>
                <w:szCs w:val="24"/>
                <w:lang w:eastAsia="fr-FR"/>
              </w:rPr>
              <w:t xml:space="preserve">-Peulh, </w:t>
            </w:r>
            <w:proofErr w:type="spellStart"/>
            <w:r w:rsidRPr="009A7A39">
              <w:rPr>
                <w:rFonts w:ascii="Cambria" w:eastAsia="Times New Roman" w:hAnsi="Cambria" w:cs="Times New Roman"/>
                <w:sz w:val="24"/>
                <w:szCs w:val="24"/>
                <w:lang w:eastAsia="fr-FR"/>
              </w:rPr>
              <w:t>Dembila</w:t>
            </w:r>
            <w:proofErr w:type="spellEnd"/>
            <w:r w:rsidRPr="009A7A39">
              <w:rPr>
                <w:rFonts w:ascii="Cambria" w:eastAsia="Times New Roman" w:hAnsi="Cambria" w:cs="Times New Roman"/>
                <w:sz w:val="24"/>
                <w:szCs w:val="24"/>
                <w:lang w:eastAsia="fr-FR"/>
              </w:rPr>
              <w:t xml:space="preserve">-Mossi, </w:t>
            </w:r>
            <w:proofErr w:type="spellStart"/>
            <w:r w:rsidRPr="009A7A39">
              <w:rPr>
                <w:rFonts w:ascii="Cambria" w:eastAsia="Times New Roman" w:hAnsi="Cambria" w:cs="Times New Roman"/>
                <w:sz w:val="24"/>
                <w:szCs w:val="24"/>
                <w:lang w:eastAsia="fr-FR"/>
              </w:rPr>
              <w:t>Dondollé</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Fanka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Foulou-Yarcé</w:t>
            </w:r>
            <w:proofErr w:type="spellEnd"/>
            <w:r w:rsidRPr="009A7A39">
              <w:rPr>
                <w:rFonts w:ascii="Cambria" w:eastAsia="Times New Roman" w:hAnsi="Cambria" w:cs="Times New Roman"/>
                <w:sz w:val="24"/>
                <w:szCs w:val="24"/>
                <w:lang w:eastAsia="fr-FR"/>
              </w:rPr>
              <w:t xml:space="preserve">, Ga, </w:t>
            </w:r>
            <w:proofErr w:type="spellStart"/>
            <w:r w:rsidRPr="009A7A39">
              <w:rPr>
                <w:rFonts w:ascii="Cambria" w:eastAsia="Times New Roman" w:hAnsi="Cambria" w:cs="Times New Roman"/>
                <w:sz w:val="24"/>
                <w:szCs w:val="24"/>
                <w:lang w:eastAsia="fr-FR"/>
              </w:rPr>
              <w:t>Ilyalla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Konéan</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Kanken</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Kougouri</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Namsigui</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Napalgué</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Nongfaerè</w:t>
            </w:r>
            <w:proofErr w:type="spellEnd"/>
            <w:r w:rsidRPr="009A7A39">
              <w:rPr>
                <w:rFonts w:ascii="Cambria" w:eastAsia="Times New Roman" w:hAnsi="Cambria" w:cs="Times New Roman"/>
                <w:sz w:val="24"/>
                <w:szCs w:val="24"/>
                <w:lang w:eastAsia="fr-FR"/>
              </w:rPr>
              <w:t xml:space="preserve">-Mossi, </w:t>
            </w:r>
            <w:proofErr w:type="spellStart"/>
            <w:r w:rsidRPr="009A7A39">
              <w:rPr>
                <w:rFonts w:ascii="Cambria" w:eastAsia="Times New Roman" w:hAnsi="Cambria" w:cs="Times New Roman"/>
                <w:sz w:val="24"/>
                <w:szCs w:val="24"/>
                <w:lang w:eastAsia="fr-FR"/>
              </w:rPr>
              <w:t>Nyangdo</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Oualga</w:t>
            </w:r>
            <w:proofErr w:type="spellEnd"/>
            <w:r w:rsidRPr="009A7A39">
              <w:rPr>
                <w:rFonts w:ascii="Cambria" w:eastAsia="Times New Roman" w:hAnsi="Cambria" w:cs="Times New Roman"/>
                <w:sz w:val="24"/>
                <w:szCs w:val="24"/>
                <w:lang w:eastAsia="fr-FR"/>
              </w:rPr>
              <w:t xml:space="preserve">, Pampa, </w:t>
            </w:r>
            <w:proofErr w:type="spellStart"/>
            <w:r w:rsidRPr="009A7A39">
              <w:rPr>
                <w:rFonts w:ascii="Cambria" w:eastAsia="Times New Roman" w:hAnsi="Cambria" w:cs="Times New Roman"/>
                <w:sz w:val="24"/>
                <w:szCs w:val="24"/>
                <w:lang w:eastAsia="fr-FR"/>
              </w:rPr>
              <w:t>Roanguen</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Sanrgho</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Silmiougou</w:t>
            </w:r>
            <w:proofErr w:type="spellEnd"/>
            <w:r w:rsidRPr="009A7A39">
              <w:rPr>
                <w:rFonts w:ascii="Cambria" w:eastAsia="Times New Roman" w:hAnsi="Cambria" w:cs="Times New Roman"/>
                <w:sz w:val="24"/>
                <w:szCs w:val="24"/>
                <w:lang w:eastAsia="fr-FR"/>
              </w:rPr>
              <w:t xml:space="preserve">, Sorgo, </w:t>
            </w:r>
            <w:proofErr w:type="spellStart"/>
            <w:r w:rsidRPr="009A7A39">
              <w:rPr>
                <w:rFonts w:ascii="Cambria" w:eastAsia="Times New Roman" w:hAnsi="Cambria" w:cs="Times New Roman"/>
                <w:sz w:val="24"/>
                <w:szCs w:val="24"/>
                <w:lang w:eastAsia="fr-FR"/>
              </w:rPr>
              <w:t>Tangasgo</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Temmiga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Tibtenga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Tifou</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Zandogo</w:t>
            </w:r>
            <w:proofErr w:type="spellEnd"/>
            <w:r w:rsidRPr="009A7A39">
              <w:rPr>
                <w:rFonts w:ascii="Cambria" w:eastAsia="Times New Roman" w:hAnsi="Cambria" w:cs="Times New Roman"/>
                <w:sz w:val="24"/>
                <w:szCs w:val="24"/>
                <w:lang w:eastAsia="fr-FR"/>
              </w:rPr>
              <w:t>, secteur 1, secteur 2, secteur 3, secteur 4, secteur 5, secteur 6, secteur 7</w:t>
            </w:r>
          </w:p>
        </w:tc>
        <w:tc>
          <w:tcPr>
            <w:tcW w:w="2096" w:type="dxa"/>
            <w:shd w:val="clear" w:color="auto" w:fill="auto"/>
            <w:vAlign w:val="bottom"/>
            <w:hideMark/>
          </w:tcPr>
          <w:p w14:paraId="100007D1"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xml:space="preserve">Assistance aux </w:t>
            </w:r>
            <w:proofErr w:type="spellStart"/>
            <w:r w:rsidRPr="009A7A39">
              <w:rPr>
                <w:rFonts w:ascii="Cambria" w:eastAsia="Times New Roman" w:hAnsi="Cambria" w:cs="Times New Roman"/>
                <w:sz w:val="24"/>
                <w:szCs w:val="24"/>
                <w:lang w:eastAsia="fr-FR"/>
              </w:rPr>
              <w:t>PDIs</w:t>
            </w:r>
            <w:proofErr w:type="spellEnd"/>
            <w:r w:rsidRPr="009A7A39">
              <w:rPr>
                <w:rFonts w:ascii="Cambria" w:eastAsia="Times New Roman" w:hAnsi="Cambria" w:cs="Times New Roman"/>
                <w:sz w:val="24"/>
                <w:szCs w:val="24"/>
                <w:lang w:eastAsia="fr-FR"/>
              </w:rPr>
              <w:t xml:space="preserve"> : transfert d'argent via orange money</w:t>
            </w:r>
          </w:p>
        </w:tc>
        <w:tc>
          <w:tcPr>
            <w:tcW w:w="848" w:type="dxa"/>
            <w:shd w:val="clear" w:color="auto" w:fill="auto"/>
            <w:noWrap/>
            <w:vAlign w:val="bottom"/>
            <w:hideMark/>
          </w:tcPr>
          <w:p w14:paraId="6C388D07"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FCFA</w:t>
            </w:r>
          </w:p>
        </w:tc>
        <w:tc>
          <w:tcPr>
            <w:tcW w:w="2464" w:type="dxa"/>
            <w:shd w:val="clear" w:color="auto" w:fill="auto"/>
            <w:noWrap/>
            <w:vAlign w:val="bottom"/>
            <w:hideMark/>
          </w:tcPr>
          <w:p w14:paraId="508736E9" w14:textId="77777777" w:rsidR="008C0242" w:rsidRPr="009A7A39" w:rsidRDefault="008C0242" w:rsidP="008C0242">
            <w:pPr>
              <w:spacing w:after="0" w:line="240" w:lineRule="auto"/>
              <w:jc w:val="center"/>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7 385 200 000</w:t>
            </w:r>
          </w:p>
        </w:tc>
        <w:tc>
          <w:tcPr>
            <w:tcW w:w="1102" w:type="dxa"/>
            <w:shd w:val="clear" w:color="auto" w:fill="auto"/>
            <w:noWrap/>
            <w:vAlign w:val="bottom"/>
            <w:hideMark/>
          </w:tcPr>
          <w:p w14:paraId="6E525BBD"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w:t>
            </w:r>
          </w:p>
        </w:tc>
        <w:tc>
          <w:tcPr>
            <w:tcW w:w="1205" w:type="dxa"/>
            <w:shd w:val="clear" w:color="auto" w:fill="auto"/>
            <w:noWrap/>
            <w:vAlign w:val="bottom"/>
            <w:hideMark/>
          </w:tcPr>
          <w:p w14:paraId="68964C5B"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w:t>
            </w:r>
          </w:p>
        </w:tc>
        <w:tc>
          <w:tcPr>
            <w:tcW w:w="1198" w:type="dxa"/>
            <w:shd w:val="clear" w:color="auto" w:fill="auto"/>
            <w:noWrap/>
            <w:vAlign w:val="bottom"/>
            <w:hideMark/>
          </w:tcPr>
          <w:p w14:paraId="68FC3212" w14:textId="77777777" w:rsidR="008C0242" w:rsidRPr="009A7A39" w:rsidRDefault="008C0242" w:rsidP="008C0242">
            <w:pPr>
              <w:spacing w:after="0" w:line="240" w:lineRule="auto"/>
              <w:jc w:val="center"/>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115 000</w:t>
            </w:r>
          </w:p>
        </w:tc>
        <w:tc>
          <w:tcPr>
            <w:tcW w:w="1417" w:type="dxa"/>
            <w:shd w:val="clear" w:color="auto" w:fill="auto"/>
            <w:noWrap/>
            <w:vAlign w:val="bottom"/>
            <w:hideMark/>
          </w:tcPr>
          <w:p w14:paraId="2E19D5C6"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357BD73B" w14:textId="77777777" w:rsidTr="00F05ABD">
        <w:trPr>
          <w:trHeight w:val="2025"/>
        </w:trPr>
        <w:tc>
          <w:tcPr>
            <w:tcW w:w="1419" w:type="dxa"/>
            <w:vMerge/>
            <w:vAlign w:val="center"/>
            <w:hideMark/>
          </w:tcPr>
          <w:p w14:paraId="7848AC38" w14:textId="77777777" w:rsidR="008C0242" w:rsidRPr="002E4129" w:rsidRDefault="008C0242" w:rsidP="008C0242">
            <w:pPr>
              <w:spacing w:after="0" w:line="240" w:lineRule="auto"/>
              <w:rPr>
                <w:rFonts w:ascii="Cambria" w:eastAsia="Times New Roman" w:hAnsi="Cambria" w:cs="Times New Roman"/>
                <w:b/>
                <w:bCs/>
                <w:sz w:val="24"/>
                <w:szCs w:val="24"/>
                <w:lang w:eastAsia="fr-FR"/>
              </w:rPr>
            </w:pPr>
          </w:p>
        </w:tc>
        <w:tc>
          <w:tcPr>
            <w:tcW w:w="3276" w:type="dxa"/>
            <w:vMerge/>
            <w:vAlign w:val="center"/>
            <w:hideMark/>
          </w:tcPr>
          <w:p w14:paraId="1703D875"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2096" w:type="dxa"/>
            <w:shd w:val="clear" w:color="auto" w:fill="auto"/>
            <w:vAlign w:val="bottom"/>
            <w:hideMark/>
          </w:tcPr>
          <w:p w14:paraId="0993BA94"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xml:space="preserve">Assistance aux </w:t>
            </w:r>
            <w:proofErr w:type="spellStart"/>
            <w:r w:rsidRPr="009A7A39">
              <w:rPr>
                <w:rFonts w:ascii="Cambria" w:eastAsia="Times New Roman" w:hAnsi="Cambria" w:cs="Times New Roman"/>
                <w:sz w:val="24"/>
                <w:szCs w:val="24"/>
                <w:lang w:eastAsia="fr-FR"/>
              </w:rPr>
              <w:t>PDIs</w:t>
            </w:r>
            <w:proofErr w:type="spellEnd"/>
            <w:r w:rsidRPr="009A7A39">
              <w:rPr>
                <w:rFonts w:ascii="Cambria" w:eastAsia="Times New Roman" w:hAnsi="Cambria" w:cs="Times New Roman"/>
                <w:sz w:val="24"/>
                <w:szCs w:val="24"/>
                <w:lang w:eastAsia="fr-FR"/>
              </w:rPr>
              <w:t xml:space="preserve"> : cash direct</w:t>
            </w:r>
          </w:p>
        </w:tc>
        <w:tc>
          <w:tcPr>
            <w:tcW w:w="848" w:type="dxa"/>
            <w:shd w:val="clear" w:color="auto" w:fill="auto"/>
            <w:noWrap/>
            <w:vAlign w:val="bottom"/>
            <w:hideMark/>
          </w:tcPr>
          <w:p w14:paraId="03696A7B"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FCFA</w:t>
            </w:r>
          </w:p>
        </w:tc>
        <w:tc>
          <w:tcPr>
            <w:tcW w:w="2464" w:type="dxa"/>
            <w:shd w:val="clear" w:color="auto" w:fill="auto"/>
            <w:noWrap/>
            <w:vAlign w:val="bottom"/>
            <w:hideMark/>
          </w:tcPr>
          <w:p w14:paraId="7E269253" w14:textId="77777777" w:rsidR="008C0242" w:rsidRPr="009A7A39" w:rsidRDefault="008C0242" w:rsidP="008C0242">
            <w:pPr>
              <w:spacing w:after="0" w:line="240" w:lineRule="auto"/>
              <w:jc w:val="center"/>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83 192 000</w:t>
            </w:r>
          </w:p>
        </w:tc>
        <w:tc>
          <w:tcPr>
            <w:tcW w:w="1102" w:type="dxa"/>
            <w:shd w:val="clear" w:color="auto" w:fill="auto"/>
            <w:noWrap/>
            <w:vAlign w:val="bottom"/>
            <w:hideMark/>
          </w:tcPr>
          <w:p w14:paraId="28C86959"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w:t>
            </w:r>
          </w:p>
        </w:tc>
        <w:tc>
          <w:tcPr>
            <w:tcW w:w="1205" w:type="dxa"/>
            <w:shd w:val="clear" w:color="auto" w:fill="auto"/>
            <w:noWrap/>
            <w:vAlign w:val="bottom"/>
            <w:hideMark/>
          </w:tcPr>
          <w:p w14:paraId="2B7E4417"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w:t>
            </w:r>
          </w:p>
        </w:tc>
        <w:tc>
          <w:tcPr>
            <w:tcW w:w="1198" w:type="dxa"/>
            <w:shd w:val="clear" w:color="auto" w:fill="auto"/>
            <w:noWrap/>
            <w:vAlign w:val="bottom"/>
            <w:hideMark/>
          </w:tcPr>
          <w:p w14:paraId="2606E825" w14:textId="77777777" w:rsidR="008C0242" w:rsidRPr="009A7A39" w:rsidRDefault="008C0242" w:rsidP="008C0242">
            <w:pPr>
              <w:spacing w:after="0" w:line="240" w:lineRule="auto"/>
              <w:jc w:val="center"/>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5 133</w:t>
            </w:r>
          </w:p>
        </w:tc>
        <w:tc>
          <w:tcPr>
            <w:tcW w:w="1417" w:type="dxa"/>
            <w:shd w:val="clear" w:color="auto" w:fill="auto"/>
            <w:noWrap/>
            <w:vAlign w:val="bottom"/>
            <w:hideMark/>
          </w:tcPr>
          <w:p w14:paraId="72049959"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4A872291" w14:textId="77777777" w:rsidTr="00F05ABD">
        <w:trPr>
          <w:trHeight w:val="1530"/>
        </w:trPr>
        <w:tc>
          <w:tcPr>
            <w:tcW w:w="1419" w:type="dxa"/>
            <w:shd w:val="clear" w:color="auto" w:fill="auto"/>
            <w:noWrap/>
            <w:vAlign w:val="center"/>
            <w:hideMark/>
          </w:tcPr>
          <w:p w14:paraId="6AFCBB7D" w14:textId="77777777" w:rsidR="008C0242" w:rsidRPr="002E4129" w:rsidRDefault="008C0242" w:rsidP="008C0242">
            <w:pPr>
              <w:spacing w:after="0" w:line="240" w:lineRule="auto"/>
              <w:jc w:val="center"/>
              <w:rPr>
                <w:rFonts w:ascii="Cambria" w:eastAsia="Times New Roman" w:hAnsi="Cambria" w:cs="Times New Roman"/>
                <w:b/>
                <w:bCs/>
                <w:sz w:val="24"/>
                <w:szCs w:val="24"/>
                <w:lang w:eastAsia="fr-FR"/>
              </w:rPr>
            </w:pPr>
            <w:r w:rsidRPr="002E4129">
              <w:rPr>
                <w:rFonts w:ascii="Cambria" w:eastAsia="Times New Roman" w:hAnsi="Cambria" w:cs="Times New Roman"/>
                <w:b/>
                <w:bCs/>
                <w:sz w:val="24"/>
                <w:szCs w:val="24"/>
                <w:lang w:eastAsia="fr-FR"/>
              </w:rPr>
              <w:t>Pissila</w:t>
            </w:r>
          </w:p>
        </w:tc>
        <w:tc>
          <w:tcPr>
            <w:tcW w:w="3276" w:type="dxa"/>
            <w:shd w:val="clear" w:color="auto" w:fill="auto"/>
            <w:hideMark/>
          </w:tcPr>
          <w:p w14:paraId="7CB18811"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proofErr w:type="spellStart"/>
            <w:r w:rsidRPr="009A7A39">
              <w:rPr>
                <w:rFonts w:ascii="Cambria" w:eastAsia="Times New Roman" w:hAnsi="Cambria" w:cs="Times New Roman"/>
                <w:sz w:val="24"/>
                <w:szCs w:val="24"/>
                <w:lang w:eastAsia="fr-FR"/>
              </w:rPr>
              <w:t>Firka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Goèga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Gomnoré</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Guibiga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Kénéga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Kiemna-Yarcé</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Koalma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Lamdoga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Noaka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Ouintokuilga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Palsègué</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Rofénéga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Roumba-Yarcé</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Saanben-Nabitenga</w:t>
            </w:r>
            <w:proofErr w:type="spellEnd"/>
            <w:r w:rsidRPr="009A7A39">
              <w:rPr>
                <w:rFonts w:ascii="Cambria" w:eastAsia="Times New Roman" w:hAnsi="Cambria" w:cs="Times New Roman"/>
                <w:sz w:val="24"/>
                <w:szCs w:val="24"/>
                <w:lang w:eastAsia="fr-FR"/>
              </w:rPr>
              <w:t xml:space="preserve">, Tallé-Mossi, </w:t>
            </w:r>
            <w:proofErr w:type="spellStart"/>
            <w:r w:rsidRPr="009A7A39">
              <w:rPr>
                <w:rFonts w:ascii="Cambria" w:eastAsia="Times New Roman" w:hAnsi="Cambria" w:cs="Times New Roman"/>
                <w:sz w:val="24"/>
                <w:szCs w:val="24"/>
                <w:lang w:eastAsia="fr-FR"/>
              </w:rPr>
              <w:t>Tiou-Poéssé</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Wèdga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Talwéoguen</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Tibi-Yarcé</w:t>
            </w:r>
            <w:proofErr w:type="spellEnd"/>
            <w:r w:rsidRPr="009A7A39">
              <w:rPr>
                <w:rFonts w:ascii="Cambria" w:eastAsia="Times New Roman" w:hAnsi="Cambria" w:cs="Times New Roman"/>
                <w:sz w:val="24"/>
                <w:szCs w:val="24"/>
                <w:lang w:eastAsia="fr-FR"/>
              </w:rPr>
              <w:t xml:space="preserve"> et les secteurs de Pissila</w:t>
            </w:r>
          </w:p>
        </w:tc>
        <w:tc>
          <w:tcPr>
            <w:tcW w:w="2096" w:type="dxa"/>
            <w:shd w:val="clear" w:color="auto" w:fill="auto"/>
            <w:vAlign w:val="bottom"/>
            <w:hideMark/>
          </w:tcPr>
          <w:p w14:paraId="41BDF67A"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xml:space="preserve">Assistance aux </w:t>
            </w:r>
            <w:proofErr w:type="spellStart"/>
            <w:r w:rsidRPr="009A7A39">
              <w:rPr>
                <w:rFonts w:ascii="Cambria" w:eastAsia="Times New Roman" w:hAnsi="Cambria" w:cs="Times New Roman"/>
                <w:sz w:val="24"/>
                <w:szCs w:val="24"/>
                <w:lang w:eastAsia="fr-FR"/>
              </w:rPr>
              <w:t>PDIs</w:t>
            </w:r>
            <w:proofErr w:type="spellEnd"/>
            <w:r w:rsidRPr="009A7A39">
              <w:rPr>
                <w:rFonts w:ascii="Cambria" w:eastAsia="Times New Roman" w:hAnsi="Cambria" w:cs="Times New Roman"/>
                <w:sz w:val="24"/>
                <w:szCs w:val="24"/>
                <w:lang w:eastAsia="fr-FR"/>
              </w:rPr>
              <w:t xml:space="preserve"> : cash direct</w:t>
            </w:r>
          </w:p>
        </w:tc>
        <w:tc>
          <w:tcPr>
            <w:tcW w:w="848" w:type="dxa"/>
            <w:shd w:val="clear" w:color="auto" w:fill="auto"/>
            <w:noWrap/>
            <w:vAlign w:val="bottom"/>
            <w:hideMark/>
          </w:tcPr>
          <w:p w14:paraId="2FA57B5E"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FCFA</w:t>
            </w:r>
          </w:p>
        </w:tc>
        <w:tc>
          <w:tcPr>
            <w:tcW w:w="2464" w:type="dxa"/>
            <w:shd w:val="clear" w:color="auto" w:fill="auto"/>
            <w:noWrap/>
            <w:vAlign w:val="bottom"/>
            <w:hideMark/>
          </w:tcPr>
          <w:p w14:paraId="7A7A7ED7" w14:textId="77777777" w:rsidR="008C0242" w:rsidRPr="009A7A39" w:rsidRDefault="008C0242" w:rsidP="008C0242">
            <w:pPr>
              <w:spacing w:after="0" w:line="240" w:lineRule="auto"/>
              <w:jc w:val="center"/>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479 520 000</w:t>
            </w:r>
          </w:p>
        </w:tc>
        <w:tc>
          <w:tcPr>
            <w:tcW w:w="1102" w:type="dxa"/>
            <w:shd w:val="clear" w:color="auto" w:fill="auto"/>
            <w:noWrap/>
            <w:vAlign w:val="bottom"/>
            <w:hideMark/>
          </w:tcPr>
          <w:p w14:paraId="4860F910"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w:t>
            </w:r>
          </w:p>
        </w:tc>
        <w:tc>
          <w:tcPr>
            <w:tcW w:w="1205" w:type="dxa"/>
            <w:shd w:val="clear" w:color="auto" w:fill="auto"/>
            <w:noWrap/>
            <w:vAlign w:val="bottom"/>
            <w:hideMark/>
          </w:tcPr>
          <w:p w14:paraId="4B3FB780"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w:t>
            </w:r>
          </w:p>
        </w:tc>
        <w:tc>
          <w:tcPr>
            <w:tcW w:w="1198" w:type="dxa"/>
            <w:shd w:val="clear" w:color="auto" w:fill="auto"/>
            <w:noWrap/>
            <w:vAlign w:val="bottom"/>
            <w:hideMark/>
          </w:tcPr>
          <w:p w14:paraId="666F776C" w14:textId="77777777" w:rsidR="008C0242" w:rsidRPr="009A7A39" w:rsidRDefault="008C0242" w:rsidP="008C0242">
            <w:pPr>
              <w:spacing w:after="0" w:line="240" w:lineRule="auto"/>
              <w:jc w:val="center"/>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30 750</w:t>
            </w:r>
          </w:p>
        </w:tc>
        <w:tc>
          <w:tcPr>
            <w:tcW w:w="1417" w:type="dxa"/>
            <w:shd w:val="clear" w:color="auto" w:fill="auto"/>
            <w:noWrap/>
            <w:vAlign w:val="bottom"/>
            <w:hideMark/>
          </w:tcPr>
          <w:p w14:paraId="5D4566D7"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159CDA49" w14:textId="77777777" w:rsidTr="00F05ABD">
        <w:trPr>
          <w:trHeight w:val="1635"/>
        </w:trPr>
        <w:tc>
          <w:tcPr>
            <w:tcW w:w="1419" w:type="dxa"/>
            <w:shd w:val="clear" w:color="auto" w:fill="auto"/>
            <w:noWrap/>
            <w:vAlign w:val="center"/>
            <w:hideMark/>
          </w:tcPr>
          <w:p w14:paraId="3D45F40F" w14:textId="77777777" w:rsidR="008C0242" w:rsidRPr="002E4129" w:rsidRDefault="008C0242" w:rsidP="008C0242">
            <w:pPr>
              <w:spacing w:after="0" w:line="240" w:lineRule="auto"/>
              <w:jc w:val="center"/>
              <w:rPr>
                <w:rFonts w:ascii="Cambria" w:eastAsia="Times New Roman" w:hAnsi="Cambria" w:cs="Times New Roman"/>
                <w:b/>
                <w:bCs/>
                <w:sz w:val="24"/>
                <w:szCs w:val="24"/>
                <w:lang w:eastAsia="fr-FR"/>
              </w:rPr>
            </w:pPr>
            <w:r w:rsidRPr="002E4129">
              <w:rPr>
                <w:rFonts w:ascii="Cambria" w:eastAsia="Times New Roman" w:hAnsi="Cambria" w:cs="Times New Roman"/>
                <w:b/>
                <w:bCs/>
                <w:sz w:val="24"/>
                <w:szCs w:val="24"/>
                <w:lang w:eastAsia="fr-FR"/>
              </w:rPr>
              <w:lastRenderedPageBreak/>
              <w:t>Tougouri</w:t>
            </w:r>
          </w:p>
        </w:tc>
        <w:tc>
          <w:tcPr>
            <w:tcW w:w="3276" w:type="dxa"/>
            <w:shd w:val="clear" w:color="auto" w:fill="auto"/>
            <w:hideMark/>
          </w:tcPr>
          <w:p w14:paraId="3FB0C60E"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proofErr w:type="spellStart"/>
            <w:r w:rsidRPr="009A7A39">
              <w:rPr>
                <w:rFonts w:ascii="Cambria" w:eastAsia="Times New Roman" w:hAnsi="Cambria" w:cs="Times New Roman"/>
                <w:sz w:val="24"/>
                <w:szCs w:val="24"/>
                <w:lang w:eastAsia="fr-FR"/>
              </w:rPr>
              <w:t>Alfiré</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Bagadé</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Kombanguimbédo</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Naré</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Naré-yarsé</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Nassobgué</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Ouattigué</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Pèlga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Sagouem</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Tafogo</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Taonsogo</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Tilga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Tilga</w:t>
            </w:r>
            <w:proofErr w:type="spellEnd"/>
            <w:r w:rsidRPr="009A7A39">
              <w:rPr>
                <w:rFonts w:ascii="Cambria" w:eastAsia="Times New Roman" w:hAnsi="Cambria" w:cs="Times New Roman"/>
                <w:sz w:val="24"/>
                <w:szCs w:val="24"/>
                <w:lang w:eastAsia="fr-FR"/>
              </w:rPr>
              <w:t xml:space="preserve">-Bangré, Tougouri, secteur 1, secteur 2, secteur 3, secteur 4, secteur 5, </w:t>
            </w:r>
            <w:proofErr w:type="spellStart"/>
            <w:r w:rsidRPr="009A7A39">
              <w:rPr>
                <w:rFonts w:ascii="Cambria" w:eastAsia="Times New Roman" w:hAnsi="Cambria" w:cs="Times New Roman"/>
                <w:sz w:val="24"/>
                <w:szCs w:val="24"/>
                <w:lang w:eastAsia="fr-FR"/>
              </w:rPr>
              <w:t>Zomnoogo</w:t>
            </w:r>
            <w:proofErr w:type="spellEnd"/>
            <w:r w:rsidRPr="009A7A39">
              <w:rPr>
                <w:rFonts w:ascii="Cambria" w:eastAsia="Times New Roman" w:hAnsi="Cambria" w:cs="Times New Roman"/>
                <w:sz w:val="24"/>
                <w:szCs w:val="24"/>
                <w:lang w:eastAsia="fr-FR"/>
              </w:rPr>
              <w:t>-Bangré</w:t>
            </w:r>
          </w:p>
        </w:tc>
        <w:tc>
          <w:tcPr>
            <w:tcW w:w="2096" w:type="dxa"/>
            <w:shd w:val="clear" w:color="auto" w:fill="auto"/>
            <w:vAlign w:val="bottom"/>
            <w:hideMark/>
          </w:tcPr>
          <w:p w14:paraId="7BAAE26C"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xml:space="preserve">Assistance aux </w:t>
            </w:r>
            <w:proofErr w:type="spellStart"/>
            <w:r w:rsidRPr="009A7A39">
              <w:rPr>
                <w:rFonts w:ascii="Cambria" w:eastAsia="Times New Roman" w:hAnsi="Cambria" w:cs="Times New Roman"/>
                <w:sz w:val="24"/>
                <w:szCs w:val="24"/>
                <w:lang w:eastAsia="fr-FR"/>
              </w:rPr>
              <w:t>PDIs</w:t>
            </w:r>
            <w:proofErr w:type="spellEnd"/>
            <w:r w:rsidRPr="009A7A39">
              <w:rPr>
                <w:rFonts w:ascii="Cambria" w:eastAsia="Times New Roman" w:hAnsi="Cambria" w:cs="Times New Roman"/>
                <w:sz w:val="24"/>
                <w:szCs w:val="24"/>
                <w:lang w:eastAsia="fr-FR"/>
              </w:rPr>
              <w:t xml:space="preserve"> : cash direct</w:t>
            </w:r>
          </w:p>
        </w:tc>
        <w:tc>
          <w:tcPr>
            <w:tcW w:w="848" w:type="dxa"/>
            <w:shd w:val="clear" w:color="auto" w:fill="auto"/>
            <w:noWrap/>
            <w:vAlign w:val="bottom"/>
            <w:hideMark/>
          </w:tcPr>
          <w:p w14:paraId="65BD332E"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FCFA</w:t>
            </w:r>
          </w:p>
        </w:tc>
        <w:tc>
          <w:tcPr>
            <w:tcW w:w="2464" w:type="dxa"/>
            <w:shd w:val="clear" w:color="auto" w:fill="auto"/>
            <w:noWrap/>
            <w:vAlign w:val="bottom"/>
            <w:hideMark/>
          </w:tcPr>
          <w:p w14:paraId="266165EC" w14:textId="77777777" w:rsidR="008C0242" w:rsidRPr="009A7A39" w:rsidRDefault="008C0242" w:rsidP="008C0242">
            <w:pPr>
              <w:spacing w:after="0" w:line="240" w:lineRule="auto"/>
              <w:jc w:val="center"/>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56 768 000</w:t>
            </w:r>
          </w:p>
        </w:tc>
        <w:tc>
          <w:tcPr>
            <w:tcW w:w="1102" w:type="dxa"/>
            <w:shd w:val="clear" w:color="auto" w:fill="auto"/>
            <w:noWrap/>
            <w:vAlign w:val="bottom"/>
            <w:hideMark/>
          </w:tcPr>
          <w:p w14:paraId="018FCC08"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w:t>
            </w:r>
          </w:p>
        </w:tc>
        <w:tc>
          <w:tcPr>
            <w:tcW w:w="1205" w:type="dxa"/>
            <w:shd w:val="clear" w:color="auto" w:fill="auto"/>
            <w:noWrap/>
            <w:vAlign w:val="bottom"/>
            <w:hideMark/>
          </w:tcPr>
          <w:p w14:paraId="0492F25A"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w:t>
            </w:r>
          </w:p>
        </w:tc>
        <w:tc>
          <w:tcPr>
            <w:tcW w:w="1198" w:type="dxa"/>
            <w:shd w:val="clear" w:color="auto" w:fill="auto"/>
            <w:noWrap/>
            <w:vAlign w:val="bottom"/>
            <w:hideMark/>
          </w:tcPr>
          <w:p w14:paraId="146816F4" w14:textId="77777777" w:rsidR="008C0242" w:rsidRPr="009A7A39" w:rsidRDefault="008C0242" w:rsidP="008C0242">
            <w:pPr>
              <w:spacing w:after="0" w:line="240" w:lineRule="auto"/>
              <w:jc w:val="center"/>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3 463</w:t>
            </w:r>
          </w:p>
        </w:tc>
        <w:tc>
          <w:tcPr>
            <w:tcW w:w="1417" w:type="dxa"/>
            <w:shd w:val="clear" w:color="auto" w:fill="auto"/>
            <w:noWrap/>
            <w:vAlign w:val="bottom"/>
            <w:hideMark/>
          </w:tcPr>
          <w:p w14:paraId="78454CB6"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162889" w:rsidRPr="009A7A39" w14:paraId="122F261F" w14:textId="77777777" w:rsidTr="00F05ABD">
        <w:trPr>
          <w:trHeight w:val="1635"/>
        </w:trPr>
        <w:tc>
          <w:tcPr>
            <w:tcW w:w="1419" w:type="dxa"/>
            <w:shd w:val="clear" w:color="auto" w:fill="auto"/>
            <w:noWrap/>
            <w:vAlign w:val="center"/>
          </w:tcPr>
          <w:p w14:paraId="52133456" w14:textId="5C9F8C32" w:rsidR="00162889" w:rsidRPr="002E4129" w:rsidRDefault="00162889" w:rsidP="00162889">
            <w:pPr>
              <w:spacing w:after="0" w:line="240" w:lineRule="auto"/>
              <w:jc w:val="center"/>
              <w:rPr>
                <w:rFonts w:ascii="Cambria" w:eastAsia="Times New Roman" w:hAnsi="Cambria" w:cs="Times New Roman"/>
                <w:b/>
                <w:bCs/>
                <w:sz w:val="24"/>
                <w:szCs w:val="24"/>
                <w:lang w:eastAsia="fr-FR"/>
              </w:rPr>
            </w:pPr>
            <w:r w:rsidRPr="007654FA">
              <w:rPr>
                <w:rFonts w:ascii="Cambria" w:eastAsia="Times New Roman" w:hAnsi="Cambria" w:cs="Times New Roman"/>
                <w:b/>
                <w:bCs/>
                <w:sz w:val="24"/>
                <w:szCs w:val="24"/>
                <w:lang w:eastAsia="fr-FR"/>
              </w:rPr>
              <w:t>Boussouma</w:t>
            </w:r>
          </w:p>
        </w:tc>
        <w:tc>
          <w:tcPr>
            <w:tcW w:w="3276" w:type="dxa"/>
            <w:shd w:val="clear" w:color="auto" w:fill="auto"/>
          </w:tcPr>
          <w:p w14:paraId="45CBB0BE" w14:textId="6FD236B3" w:rsidR="00162889" w:rsidRPr="009A7A39" w:rsidRDefault="00162889" w:rsidP="00162889">
            <w:pPr>
              <w:spacing w:after="0" w:line="240" w:lineRule="auto"/>
              <w:jc w:val="center"/>
              <w:rPr>
                <w:rFonts w:ascii="Cambria" w:eastAsia="Times New Roman" w:hAnsi="Cambria" w:cs="Times New Roman"/>
                <w:sz w:val="24"/>
                <w:szCs w:val="24"/>
                <w:lang w:eastAsia="fr-FR"/>
              </w:rPr>
            </w:pPr>
            <w:proofErr w:type="spellStart"/>
            <w:r w:rsidRPr="009A7A39">
              <w:rPr>
                <w:rFonts w:ascii="Cambria" w:eastAsia="Times New Roman" w:hAnsi="Cambria" w:cs="Times New Roman"/>
                <w:sz w:val="24"/>
                <w:szCs w:val="24"/>
                <w:lang w:eastAsia="fr-FR"/>
              </w:rPr>
              <w:t>Bangkiemdé</w:t>
            </w:r>
            <w:proofErr w:type="spellEnd"/>
            <w:r w:rsidRPr="009A7A39">
              <w:rPr>
                <w:rFonts w:ascii="Cambria" w:eastAsia="Times New Roman" w:hAnsi="Cambria" w:cs="Times New Roman"/>
                <w:sz w:val="24"/>
                <w:szCs w:val="24"/>
                <w:lang w:eastAsia="fr-FR"/>
              </w:rPr>
              <w:t xml:space="preserve">-Bangré, </w:t>
            </w:r>
            <w:proofErr w:type="spellStart"/>
            <w:r w:rsidRPr="009A7A39">
              <w:rPr>
                <w:rFonts w:ascii="Cambria" w:eastAsia="Times New Roman" w:hAnsi="Cambria" w:cs="Times New Roman"/>
                <w:sz w:val="24"/>
                <w:szCs w:val="24"/>
                <w:lang w:eastAsia="fr-FR"/>
              </w:rPr>
              <w:t>Bissinogo</w:t>
            </w:r>
            <w:proofErr w:type="spellEnd"/>
            <w:r w:rsidRPr="009A7A39">
              <w:rPr>
                <w:rFonts w:ascii="Cambria" w:eastAsia="Times New Roman" w:hAnsi="Cambria" w:cs="Times New Roman"/>
                <w:sz w:val="24"/>
                <w:szCs w:val="24"/>
                <w:lang w:eastAsia="fr-FR"/>
              </w:rPr>
              <w:t xml:space="preserve">-Peulh, Boussouma (Boussouma), secteur 1, secteur 2, secteur 3, secteur 4, secteur 5, </w:t>
            </w:r>
            <w:proofErr w:type="spellStart"/>
            <w:r w:rsidRPr="009A7A39">
              <w:rPr>
                <w:rFonts w:ascii="Cambria" w:eastAsia="Times New Roman" w:hAnsi="Cambria" w:cs="Times New Roman"/>
                <w:sz w:val="24"/>
                <w:szCs w:val="24"/>
                <w:lang w:eastAsia="fr-FR"/>
              </w:rPr>
              <w:t>Delguen-Yarsé</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Forgui</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Gangargui</w:t>
            </w:r>
            <w:proofErr w:type="spellEnd"/>
            <w:r w:rsidRPr="009A7A39">
              <w:rPr>
                <w:rFonts w:ascii="Cambria" w:eastAsia="Times New Roman" w:hAnsi="Cambria" w:cs="Times New Roman"/>
                <w:sz w:val="24"/>
                <w:szCs w:val="24"/>
                <w:lang w:eastAsia="fr-FR"/>
              </w:rPr>
              <w:t xml:space="preserve">, </w:t>
            </w:r>
            <w:proofErr w:type="spellStart"/>
            <w:proofErr w:type="gramStart"/>
            <w:r w:rsidRPr="009A7A39">
              <w:rPr>
                <w:rFonts w:ascii="Cambria" w:eastAsia="Times New Roman" w:hAnsi="Cambria" w:cs="Times New Roman"/>
                <w:sz w:val="24"/>
                <w:szCs w:val="24"/>
                <w:lang w:eastAsia="fr-FR"/>
              </w:rPr>
              <w:t>Guila</w:t>
            </w:r>
            <w:proofErr w:type="spellEnd"/>
            <w:r w:rsidRPr="009A7A39">
              <w:rPr>
                <w:rFonts w:ascii="Cambria" w:eastAsia="Times New Roman" w:hAnsi="Cambria" w:cs="Times New Roman"/>
                <w:sz w:val="24"/>
                <w:szCs w:val="24"/>
                <w:lang w:eastAsia="fr-FR"/>
              </w:rPr>
              <w:t>(</w:t>
            </w:r>
            <w:proofErr w:type="gramEnd"/>
            <w:r w:rsidRPr="009A7A39">
              <w:rPr>
                <w:rFonts w:ascii="Cambria" w:eastAsia="Times New Roman" w:hAnsi="Cambria" w:cs="Times New Roman"/>
                <w:sz w:val="24"/>
                <w:szCs w:val="24"/>
                <w:lang w:eastAsia="fr-FR"/>
              </w:rPr>
              <w:t xml:space="preserve">Boussouma), </w:t>
            </w:r>
            <w:proofErr w:type="spellStart"/>
            <w:r w:rsidRPr="009A7A39">
              <w:rPr>
                <w:rFonts w:ascii="Cambria" w:eastAsia="Times New Roman" w:hAnsi="Cambria" w:cs="Times New Roman"/>
                <w:sz w:val="24"/>
                <w:szCs w:val="24"/>
                <w:lang w:eastAsia="fr-FR"/>
              </w:rPr>
              <w:t>Kanretenga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Kaamdaogo-Goundren</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Louda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Napamboumbou</w:t>
            </w:r>
            <w:proofErr w:type="spellEnd"/>
            <w:r w:rsidRPr="009A7A39">
              <w:rPr>
                <w:rFonts w:ascii="Cambria" w:eastAsia="Times New Roman" w:hAnsi="Cambria" w:cs="Times New Roman"/>
                <w:sz w:val="24"/>
                <w:szCs w:val="24"/>
                <w:lang w:eastAsia="fr-FR"/>
              </w:rPr>
              <w:t xml:space="preserve">(Boussouma), </w:t>
            </w:r>
            <w:proofErr w:type="spellStart"/>
            <w:r w:rsidRPr="009A7A39">
              <w:rPr>
                <w:rFonts w:ascii="Cambria" w:eastAsia="Times New Roman" w:hAnsi="Cambria" w:cs="Times New Roman"/>
                <w:sz w:val="24"/>
                <w:szCs w:val="24"/>
                <w:lang w:eastAsia="fr-FR"/>
              </w:rPr>
              <w:t>Nessemtenga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Nyônyôgo</w:t>
            </w:r>
            <w:proofErr w:type="spellEnd"/>
            <w:r w:rsidRPr="009A7A39">
              <w:rPr>
                <w:rFonts w:ascii="Cambria" w:eastAsia="Times New Roman" w:hAnsi="Cambria" w:cs="Times New Roman"/>
                <w:sz w:val="24"/>
                <w:szCs w:val="24"/>
                <w:lang w:eastAsia="fr-FR"/>
              </w:rPr>
              <w:t xml:space="preserve">(Boussouma), </w:t>
            </w:r>
            <w:proofErr w:type="spellStart"/>
            <w:r w:rsidRPr="009A7A39">
              <w:rPr>
                <w:rFonts w:ascii="Cambria" w:eastAsia="Times New Roman" w:hAnsi="Cambria" w:cs="Times New Roman"/>
                <w:sz w:val="24"/>
                <w:szCs w:val="24"/>
                <w:lang w:eastAsia="fr-FR"/>
              </w:rPr>
              <w:t>Oualogtenga</w:t>
            </w:r>
            <w:proofErr w:type="spellEnd"/>
            <w:r w:rsidRPr="009A7A39">
              <w:rPr>
                <w:rFonts w:ascii="Cambria" w:eastAsia="Times New Roman" w:hAnsi="Cambria" w:cs="Times New Roman"/>
                <w:sz w:val="24"/>
                <w:szCs w:val="24"/>
                <w:lang w:eastAsia="fr-FR"/>
              </w:rPr>
              <w:t xml:space="preserve">-Peulh, </w:t>
            </w:r>
            <w:proofErr w:type="spellStart"/>
            <w:r w:rsidRPr="009A7A39">
              <w:rPr>
                <w:rFonts w:ascii="Cambria" w:eastAsia="Times New Roman" w:hAnsi="Cambria" w:cs="Times New Roman"/>
                <w:sz w:val="24"/>
                <w:szCs w:val="24"/>
                <w:lang w:eastAsia="fr-FR"/>
              </w:rPr>
              <w:t>Santéna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Sèra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Sirgui</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Soaga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Tagalla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Tanguen</w:t>
            </w:r>
            <w:proofErr w:type="spellEnd"/>
            <w:r w:rsidRPr="009A7A39">
              <w:rPr>
                <w:rFonts w:ascii="Cambria" w:eastAsia="Times New Roman" w:hAnsi="Cambria" w:cs="Times New Roman"/>
                <w:sz w:val="24"/>
                <w:szCs w:val="24"/>
                <w:lang w:eastAsia="fr-FR"/>
              </w:rPr>
              <w:t xml:space="preserve">-Peulh, </w:t>
            </w:r>
            <w:proofErr w:type="spellStart"/>
            <w:r w:rsidRPr="009A7A39">
              <w:rPr>
                <w:rFonts w:ascii="Cambria" w:eastAsia="Times New Roman" w:hAnsi="Cambria" w:cs="Times New Roman"/>
                <w:sz w:val="24"/>
                <w:szCs w:val="24"/>
                <w:lang w:eastAsia="fr-FR"/>
              </w:rPr>
              <w:t>Tanlouka</w:t>
            </w:r>
            <w:proofErr w:type="spellEnd"/>
            <w:r w:rsidRPr="009A7A39">
              <w:rPr>
                <w:rFonts w:ascii="Cambria" w:eastAsia="Times New Roman" w:hAnsi="Cambria" w:cs="Times New Roman"/>
                <w:sz w:val="24"/>
                <w:szCs w:val="24"/>
                <w:lang w:eastAsia="fr-FR"/>
              </w:rPr>
              <w:t xml:space="preserve">(Boussouma), </w:t>
            </w:r>
            <w:proofErr w:type="spellStart"/>
            <w:r w:rsidRPr="009A7A39">
              <w:rPr>
                <w:rFonts w:ascii="Cambria" w:eastAsia="Times New Roman" w:hAnsi="Cambria" w:cs="Times New Roman"/>
                <w:sz w:val="24"/>
                <w:szCs w:val="24"/>
                <w:lang w:eastAsia="fr-FR"/>
              </w:rPr>
              <w:t>Tanwoko</w:t>
            </w:r>
            <w:proofErr w:type="spellEnd"/>
            <w:r w:rsidRPr="009A7A39">
              <w:rPr>
                <w:rFonts w:ascii="Cambria" w:eastAsia="Times New Roman" w:hAnsi="Cambria" w:cs="Times New Roman"/>
                <w:sz w:val="24"/>
                <w:szCs w:val="24"/>
                <w:lang w:eastAsia="fr-FR"/>
              </w:rPr>
              <w:t xml:space="preserve">(Boussouma), </w:t>
            </w:r>
            <w:proofErr w:type="spellStart"/>
            <w:r w:rsidRPr="009A7A39">
              <w:rPr>
                <w:rFonts w:ascii="Cambria" w:eastAsia="Times New Roman" w:hAnsi="Cambria" w:cs="Times New Roman"/>
                <w:sz w:val="24"/>
                <w:szCs w:val="24"/>
                <w:lang w:eastAsia="fr-FR"/>
              </w:rPr>
              <w:t>Yalgwéogo</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Birgui</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Fouti</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Gangargui</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Goaragui</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Koutoumtenga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Nakoutenga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Tansèga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Zikièmè</w:t>
            </w:r>
            <w:proofErr w:type="spellEnd"/>
            <w:r w:rsidRPr="009A7A39">
              <w:rPr>
                <w:rFonts w:ascii="Cambria" w:eastAsia="Times New Roman" w:hAnsi="Cambria" w:cs="Times New Roman"/>
                <w:sz w:val="24"/>
                <w:szCs w:val="24"/>
                <w:lang w:eastAsia="fr-FR"/>
              </w:rPr>
              <w:t xml:space="preserve">, Boala, </w:t>
            </w:r>
            <w:proofErr w:type="spellStart"/>
            <w:r w:rsidRPr="009A7A39">
              <w:rPr>
                <w:rFonts w:ascii="Cambria" w:eastAsia="Times New Roman" w:hAnsi="Cambria" w:cs="Times New Roman"/>
                <w:sz w:val="24"/>
                <w:szCs w:val="24"/>
                <w:lang w:eastAsia="fr-FR"/>
              </w:rPr>
              <w:t>Tampèlga</w:t>
            </w:r>
            <w:proofErr w:type="spellEnd"/>
          </w:p>
        </w:tc>
        <w:tc>
          <w:tcPr>
            <w:tcW w:w="2096" w:type="dxa"/>
            <w:shd w:val="clear" w:color="auto" w:fill="auto"/>
          </w:tcPr>
          <w:p w14:paraId="32483946" w14:textId="1D6A288A" w:rsidR="00162889" w:rsidRPr="009A7A39" w:rsidRDefault="00162889" w:rsidP="00162889">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xml:space="preserve">Assistance alimentaire via des terminaux de paiement électronique avec les commerçants (16) : haricot, huile, sel, poisson sec, oignon, gombo, </w:t>
            </w:r>
            <w:proofErr w:type="spellStart"/>
            <w:r w:rsidRPr="009A7A39">
              <w:rPr>
                <w:rFonts w:ascii="Cambria" w:eastAsia="Times New Roman" w:hAnsi="Cambria" w:cs="Times New Roman"/>
                <w:sz w:val="24"/>
                <w:szCs w:val="24"/>
                <w:lang w:eastAsia="fr-FR"/>
              </w:rPr>
              <w:t>soumbala</w:t>
            </w:r>
            <w:proofErr w:type="spellEnd"/>
            <w:r w:rsidRPr="009A7A39">
              <w:rPr>
                <w:rFonts w:ascii="Cambria" w:eastAsia="Times New Roman" w:hAnsi="Cambria" w:cs="Times New Roman"/>
                <w:sz w:val="24"/>
                <w:szCs w:val="24"/>
                <w:lang w:eastAsia="fr-FR"/>
              </w:rPr>
              <w:t>, feuille de baobab, etc.)</w:t>
            </w:r>
          </w:p>
        </w:tc>
        <w:tc>
          <w:tcPr>
            <w:tcW w:w="848" w:type="dxa"/>
            <w:shd w:val="clear" w:color="auto" w:fill="auto"/>
            <w:noWrap/>
            <w:vAlign w:val="bottom"/>
          </w:tcPr>
          <w:p w14:paraId="17C9FA83" w14:textId="25EA02E0" w:rsidR="00162889" w:rsidRPr="00162889" w:rsidRDefault="00162889" w:rsidP="00162889">
            <w:pPr>
              <w:spacing w:after="0" w:line="240" w:lineRule="auto"/>
              <w:jc w:val="center"/>
              <w:rPr>
                <w:rFonts w:ascii="Cambria" w:eastAsia="Times New Roman" w:hAnsi="Cambria" w:cs="Times New Roman"/>
                <w:b/>
                <w:bCs/>
                <w:sz w:val="24"/>
                <w:szCs w:val="24"/>
                <w:lang w:eastAsia="fr-FR"/>
              </w:rPr>
            </w:pPr>
            <w:r w:rsidRPr="00162889">
              <w:rPr>
                <w:rFonts w:ascii="Cambria" w:eastAsia="Times New Roman" w:hAnsi="Cambria" w:cs="Times New Roman"/>
                <w:b/>
                <w:bCs/>
                <w:sz w:val="24"/>
                <w:szCs w:val="24"/>
                <w:lang w:eastAsia="fr-FR"/>
              </w:rPr>
              <w:t>FCFA</w:t>
            </w:r>
          </w:p>
        </w:tc>
        <w:tc>
          <w:tcPr>
            <w:tcW w:w="2464" w:type="dxa"/>
            <w:shd w:val="clear" w:color="auto" w:fill="auto"/>
            <w:noWrap/>
            <w:vAlign w:val="bottom"/>
          </w:tcPr>
          <w:p w14:paraId="3A9C4364" w14:textId="1D7D0EBD" w:rsidR="00162889" w:rsidRPr="00162889" w:rsidRDefault="00162889" w:rsidP="00162889">
            <w:pPr>
              <w:spacing w:after="0" w:line="240" w:lineRule="auto"/>
              <w:jc w:val="center"/>
              <w:rPr>
                <w:rFonts w:ascii="Cambria" w:eastAsia="Times New Roman" w:hAnsi="Cambria" w:cs="Times New Roman"/>
                <w:b/>
                <w:bCs/>
                <w:sz w:val="24"/>
                <w:szCs w:val="24"/>
                <w:lang w:eastAsia="fr-FR"/>
              </w:rPr>
            </w:pPr>
            <w:r w:rsidRPr="00162889">
              <w:rPr>
                <w:rFonts w:ascii="Cambria" w:eastAsia="Times New Roman" w:hAnsi="Cambria" w:cs="Times New Roman"/>
                <w:b/>
                <w:bCs/>
                <w:sz w:val="24"/>
                <w:szCs w:val="24"/>
                <w:lang w:eastAsia="fr-FR"/>
              </w:rPr>
              <w:t xml:space="preserve">191 960 000 </w:t>
            </w:r>
          </w:p>
        </w:tc>
        <w:tc>
          <w:tcPr>
            <w:tcW w:w="1102" w:type="dxa"/>
            <w:shd w:val="clear" w:color="auto" w:fill="auto"/>
            <w:noWrap/>
            <w:vAlign w:val="center"/>
          </w:tcPr>
          <w:p w14:paraId="17D217F7" w14:textId="61AB2773" w:rsidR="00162889" w:rsidRPr="00162889" w:rsidRDefault="00162889" w:rsidP="00162889">
            <w:pPr>
              <w:spacing w:after="0" w:line="240" w:lineRule="auto"/>
              <w:jc w:val="center"/>
              <w:rPr>
                <w:rFonts w:ascii="Cambria" w:eastAsia="Times New Roman" w:hAnsi="Cambria" w:cs="Times New Roman"/>
                <w:b/>
                <w:bCs/>
                <w:sz w:val="24"/>
                <w:szCs w:val="24"/>
                <w:lang w:eastAsia="fr-FR"/>
              </w:rPr>
            </w:pPr>
            <w:r w:rsidRPr="00162889">
              <w:rPr>
                <w:rFonts w:ascii="Cambria" w:eastAsia="Times New Roman" w:hAnsi="Cambria" w:cs="Times New Roman"/>
                <w:b/>
                <w:bCs/>
                <w:sz w:val="24"/>
                <w:szCs w:val="24"/>
                <w:lang w:eastAsia="fr-FR"/>
              </w:rPr>
              <w:t>-</w:t>
            </w:r>
          </w:p>
        </w:tc>
        <w:tc>
          <w:tcPr>
            <w:tcW w:w="1205" w:type="dxa"/>
            <w:shd w:val="clear" w:color="auto" w:fill="auto"/>
            <w:noWrap/>
            <w:vAlign w:val="center"/>
          </w:tcPr>
          <w:p w14:paraId="71EE20E4" w14:textId="7E1548DB" w:rsidR="00162889" w:rsidRPr="00162889" w:rsidRDefault="00162889" w:rsidP="00162889">
            <w:pPr>
              <w:spacing w:after="0" w:line="240" w:lineRule="auto"/>
              <w:jc w:val="center"/>
              <w:rPr>
                <w:rFonts w:ascii="Cambria" w:eastAsia="Times New Roman" w:hAnsi="Cambria" w:cs="Times New Roman"/>
                <w:b/>
                <w:bCs/>
                <w:sz w:val="24"/>
                <w:szCs w:val="24"/>
                <w:lang w:eastAsia="fr-FR"/>
              </w:rPr>
            </w:pPr>
            <w:r w:rsidRPr="00162889">
              <w:rPr>
                <w:rFonts w:ascii="Cambria" w:eastAsia="Times New Roman" w:hAnsi="Cambria" w:cs="Times New Roman"/>
                <w:b/>
                <w:bCs/>
                <w:sz w:val="24"/>
                <w:szCs w:val="24"/>
                <w:lang w:eastAsia="fr-FR"/>
              </w:rPr>
              <w:t>-</w:t>
            </w:r>
          </w:p>
        </w:tc>
        <w:tc>
          <w:tcPr>
            <w:tcW w:w="1198" w:type="dxa"/>
            <w:shd w:val="clear" w:color="auto" w:fill="auto"/>
            <w:noWrap/>
            <w:vAlign w:val="bottom"/>
          </w:tcPr>
          <w:p w14:paraId="5770B394" w14:textId="1198F0D9" w:rsidR="00162889" w:rsidRPr="00162889" w:rsidRDefault="00162889" w:rsidP="00162889">
            <w:pPr>
              <w:spacing w:after="0" w:line="240" w:lineRule="auto"/>
              <w:jc w:val="center"/>
              <w:rPr>
                <w:rFonts w:ascii="Cambria" w:eastAsia="Times New Roman" w:hAnsi="Cambria" w:cs="Times New Roman"/>
                <w:b/>
                <w:bCs/>
                <w:sz w:val="24"/>
                <w:szCs w:val="24"/>
                <w:lang w:eastAsia="fr-FR"/>
              </w:rPr>
            </w:pPr>
            <w:r w:rsidRPr="00162889">
              <w:rPr>
                <w:rFonts w:ascii="Cambria" w:eastAsia="Times New Roman" w:hAnsi="Cambria" w:cs="Times New Roman"/>
                <w:b/>
                <w:bCs/>
                <w:sz w:val="24"/>
                <w:szCs w:val="24"/>
                <w:lang w:eastAsia="fr-FR"/>
              </w:rPr>
              <w:t>8 219</w:t>
            </w:r>
          </w:p>
        </w:tc>
        <w:tc>
          <w:tcPr>
            <w:tcW w:w="1417" w:type="dxa"/>
            <w:shd w:val="clear" w:color="auto" w:fill="auto"/>
            <w:noWrap/>
            <w:vAlign w:val="bottom"/>
          </w:tcPr>
          <w:p w14:paraId="19A60C36" w14:textId="335C6EE7" w:rsidR="00162889" w:rsidRPr="00162889" w:rsidRDefault="00162889" w:rsidP="00162889">
            <w:pPr>
              <w:spacing w:after="0" w:line="240" w:lineRule="auto"/>
              <w:rPr>
                <w:rFonts w:ascii="Cambria" w:eastAsia="Times New Roman" w:hAnsi="Cambria" w:cs="Times New Roman"/>
                <w:b/>
                <w:bCs/>
                <w:sz w:val="24"/>
                <w:szCs w:val="24"/>
                <w:lang w:eastAsia="fr-FR"/>
              </w:rPr>
            </w:pPr>
            <w:r w:rsidRPr="00162889">
              <w:rPr>
                <w:rFonts w:ascii="Cambria" w:eastAsia="Times New Roman" w:hAnsi="Cambria" w:cs="Times New Roman"/>
                <w:b/>
                <w:bCs/>
                <w:sz w:val="24"/>
                <w:szCs w:val="24"/>
                <w:lang w:eastAsia="fr-FR"/>
              </w:rPr>
              <w:t> </w:t>
            </w:r>
          </w:p>
        </w:tc>
      </w:tr>
      <w:tr w:rsidR="00162889" w:rsidRPr="009A7A39" w14:paraId="040FAA29" w14:textId="77777777" w:rsidTr="001F5FC6">
        <w:trPr>
          <w:trHeight w:val="459"/>
        </w:trPr>
        <w:tc>
          <w:tcPr>
            <w:tcW w:w="6791" w:type="dxa"/>
            <w:gridSpan w:val="3"/>
            <w:shd w:val="clear" w:color="auto" w:fill="auto"/>
            <w:noWrap/>
            <w:vAlign w:val="center"/>
            <w:hideMark/>
          </w:tcPr>
          <w:p w14:paraId="3CC321D2" w14:textId="1A797FEA" w:rsidR="00162889" w:rsidRPr="009A7A39" w:rsidRDefault="00162889" w:rsidP="00162889">
            <w:pPr>
              <w:spacing w:after="0" w:line="240" w:lineRule="auto"/>
              <w:rPr>
                <w:rFonts w:ascii="Cambria" w:eastAsia="Times New Roman" w:hAnsi="Cambria" w:cs="Times New Roman"/>
                <w:b/>
                <w:sz w:val="24"/>
                <w:szCs w:val="24"/>
                <w:lang w:eastAsia="fr-FR"/>
              </w:rPr>
            </w:pPr>
            <w:r w:rsidRPr="009A7A39">
              <w:rPr>
                <w:rFonts w:ascii="Cambria" w:eastAsia="Times New Roman" w:hAnsi="Cambria" w:cs="Times New Roman"/>
                <w:b/>
                <w:sz w:val="24"/>
                <w:szCs w:val="24"/>
                <w:lang w:eastAsia="fr-FR"/>
              </w:rPr>
              <w:t>TOTAL CENTRE NORD </w:t>
            </w:r>
          </w:p>
        </w:tc>
        <w:tc>
          <w:tcPr>
            <w:tcW w:w="848" w:type="dxa"/>
            <w:shd w:val="clear" w:color="auto" w:fill="auto"/>
            <w:noWrap/>
            <w:vAlign w:val="bottom"/>
            <w:hideMark/>
          </w:tcPr>
          <w:p w14:paraId="24F53B93" w14:textId="4B12C6C0" w:rsidR="00162889" w:rsidRPr="009A7A39" w:rsidRDefault="00162889" w:rsidP="001F5FC6">
            <w:pPr>
              <w:spacing w:after="0" w:line="240" w:lineRule="auto"/>
              <w:jc w:val="center"/>
              <w:rPr>
                <w:rFonts w:ascii="Cambria" w:eastAsia="Times New Roman" w:hAnsi="Cambria" w:cs="Times New Roman"/>
                <w:b/>
                <w:sz w:val="24"/>
                <w:szCs w:val="24"/>
                <w:lang w:eastAsia="fr-FR"/>
              </w:rPr>
            </w:pPr>
            <w:r w:rsidRPr="009A7A39">
              <w:rPr>
                <w:rFonts w:ascii="Cambria" w:eastAsia="Times New Roman" w:hAnsi="Cambria" w:cs="Times New Roman"/>
                <w:b/>
                <w:sz w:val="24"/>
                <w:szCs w:val="24"/>
                <w:lang w:eastAsia="fr-FR"/>
              </w:rPr>
              <w:t>F CFA</w:t>
            </w:r>
          </w:p>
        </w:tc>
        <w:tc>
          <w:tcPr>
            <w:tcW w:w="2464" w:type="dxa"/>
            <w:shd w:val="clear" w:color="auto" w:fill="auto"/>
            <w:noWrap/>
            <w:vAlign w:val="bottom"/>
            <w:hideMark/>
          </w:tcPr>
          <w:p w14:paraId="6EFB3869" w14:textId="1402C15E" w:rsidR="00162889" w:rsidRPr="009A7A39" w:rsidRDefault="00162889" w:rsidP="001F5FC6">
            <w:pPr>
              <w:spacing w:after="0" w:line="240" w:lineRule="auto"/>
              <w:jc w:val="center"/>
              <w:rPr>
                <w:rFonts w:ascii="Cambria" w:eastAsia="Times New Roman" w:hAnsi="Cambria" w:cs="Times New Roman"/>
                <w:b/>
                <w:bCs/>
                <w:sz w:val="24"/>
                <w:szCs w:val="24"/>
                <w:lang w:eastAsia="fr-FR"/>
              </w:rPr>
            </w:pPr>
            <w:r>
              <w:rPr>
                <w:rFonts w:ascii="Cambria" w:eastAsia="Times New Roman" w:hAnsi="Cambria" w:cs="Times New Roman"/>
                <w:b/>
                <w:bCs/>
                <w:sz w:val="24"/>
                <w:szCs w:val="24"/>
                <w:lang w:eastAsia="fr-FR"/>
              </w:rPr>
              <w:t>8 196 640 000</w:t>
            </w:r>
          </w:p>
        </w:tc>
        <w:tc>
          <w:tcPr>
            <w:tcW w:w="1102" w:type="dxa"/>
            <w:shd w:val="clear" w:color="auto" w:fill="auto"/>
            <w:noWrap/>
            <w:vAlign w:val="bottom"/>
            <w:hideMark/>
          </w:tcPr>
          <w:p w14:paraId="36B01552" w14:textId="77777777" w:rsidR="00162889" w:rsidRPr="009A7A39" w:rsidRDefault="00162889" w:rsidP="00162889">
            <w:pPr>
              <w:spacing w:after="0" w:line="240" w:lineRule="auto"/>
              <w:jc w:val="center"/>
              <w:rPr>
                <w:rFonts w:ascii="Cambria" w:eastAsia="Times New Roman" w:hAnsi="Cambria" w:cs="Times New Roman"/>
                <w:b/>
                <w:sz w:val="24"/>
                <w:szCs w:val="24"/>
                <w:lang w:eastAsia="fr-FR"/>
              </w:rPr>
            </w:pPr>
          </w:p>
        </w:tc>
        <w:tc>
          <w:tcPr>
            <w:tcW w:w="1205" w:type="dxa"/>
            <w:shd w:val="clear" w:color="auto" w:fill="auto"/>
            <w:noWrap/>
            <w:vAlign w:val="bottom"/>
            <w:hideMark/>
          </w:tcPr>
          <w:p w14:paraId="1C2ECA53" w14:textId="77777777" w:rsidR="00162889" w:rsidRPr="009A7A39" w:rsidRDefault="00162889" w:rsidP="00162889">
            <w:pPr>
              <w:spacing w:after="0" w:line="240" w:lineRule="auto"/>
              <w:jc w:val="center"/>
              <w:rPr>
                <w:rFonts w:ascii="Cambria" w:eastAsia="Times New Roman" w:hAnsi="Cambria" w:cs="Times New Roman"/>
                <w:b/>
                <w:sz w:val="24"/>
                <w:szCs w:val="24"/>
                <w:lang w:eastAsia="fr-FR"/>
              </w:rPr>
            </w:pPr>
          </w:p>
        </w:tc>
        <w:tc>
          <w:tcPr>
            <w:tcW w:w="1198" w:type="dxa"/>
            <w:shd w:val="clear" w:color="auto" w:fill="auto"/>
            <w:noWrap/>
            <w:vAlign w:val="bottom"/>
            <w:hideMark/>
          </w:tcPr>
          <w:p w14:paraId="4A149C55" w14:textId="5A33B816" w:rsidR="00162889" w:rsidRPr="009A7A39" w:rsidRDefault="00162889" w:rsidP="001F5FC6">
            <w:pPr>
              <w:spacing w:after="0" w:line="240" w:lineRule="auto"/>
              <w:jc w:val="center"/>
              <w:rPr>
                <w:rFonts w:ascii="Cambria" w:eastAsia="Times New Roman" w:hAnsi="Cambria" w:cs="Times New Roman"/>
                <w:b/>
                <w:bCs/>
                <w:sz w:val="24"/>
                <w:szCs w:val="24"/>
                <w:lang w:eastAsia="fr-FR"/>
              </w:rPr>
            </w:pPr>
            <w:r>
              <w:rPr>
                <w:rFonts w:ascii="Cambria" w:eastAsia="Times New Roman" w:hAnsi="Cambria" w:cs="Times New Roman"/>
                <w:b/>
                <w:bCs/>
                <w:sz w:val="24"/>
                <w:szCs w:val="24"/>
                <w:lang w:eastAsia="fr-FR"/>
              </w:rPr>
              <w:t>162 565</w:t>
            </w:r>
          </w:p>
        </w:tc>
        <w:tc>
          <w:tcPr>
            <w:tcW w:w="1417" w:type="dxa"/>
            <w:shd w:val="clear" w:color="auto" w:fill="auto"/>
            <w:noWrap/>
            <w:vAlign w:val="bottom"/>
            <w:hideMark/>
          </w:tcPr>
          <w:p w14:paraId="13BE3BFA" w14:textId="77777777" w:rsidR="00162889" w:rsidRPr="009A7A39" w:rsidRDefault="00162889" w:rsidP="00162889">
            <w:pPr>
              <w:spacing w:after="0" w:line="240" w:lineRule="auto"/>
              <w:rPr>
                <w:rFonts w:ascii="Cambria" w:eastAsia="Times New Roman" w:hAnsi="Cambria" w:cs="Times New Roman"/>
                <w:b/>
                <w:sz w:val="24"/>
                <w:szCs w:val="24"/>
                <w:lang w:eastAsia="fr-FR"/>
              </w:rPr>
            </w:pPr>
            <w:r w:rsidRPr="009A7A39">
              <w:rPr>
                <w:rFonts w:ascii="Cambria" w:eastAsia="Times New Roman" w:hAnsi="Cambria" w:cs="Times New Roman"/>
                <w:b/>
                <w:sz w:val="24"/>
                <w:szCs w:val="24"/>
                <w:lang w:eastAsia="fr-FR"/>
              </w:rPr>
              <w:t> </w:t>
            </w:r>
          </w:p>
        </w:tc>
      </w:tr>
    </w:tbl>
    <w:p w14:paraId="7A9B53C4" w14:textId="33E97E50" w:rsidR="008C0242" w:rsidRDefault="008C0242" w:rsidP="00D02D1C">
      <w:pPr>
        <w:rPr>
          <w:rFonts w:ascii="Cambria" w:hAnsi="Cambria"/>
          <w:sz w:val="24"/>
          <w:szCs w:val="24"/>
        </w:rPr>
      </w:pPr>
    </w:p>
    <w:p w14:paraId="54BDAFA2" w14:textId="274397A9" w:rsidR="008C0242" w:rsidRPr="009A7A39" w:rsidRDefault="008C0242" w:rsidP="008C0242">
      <w:pPr>
        <w:rPr>
          <w:rFonts w:ascii="Cambria" w:hAnsi="Cambria"/>
          <w:b/>
          <w:sz w:val="24"/>
          <w:szCs w:val="24"/>
        </w:rPr>
      </w:pPr>
      <w:r w:rsidRPr="009A7A39">
        <w:rPr>
          <w:rFonts w:ascii="Cambria" w:hAnsi="Cambria"/>
          <w:b/>
          <w:sz w:val="24"/>
          <w:szCs w:val="24"/>
        </w:rPr>
        <w:t xml:space="preserve">        Tableau </w:t>
      </w:r>
      <w:r>
        <w:rPr>
          <w:rFonts w:ascii="Cambria" w:hAnsi="Cambria"/>
          <w:b/>
          <w:sz w:val="24"/>
          <w:szCs w:val="24"/>
        </w:rPr>
        <w:t>2</w:t>
      </w:r>
      <w:r w:rsidRPr="009A7A39">
        <w:rPr>
          <w:rFonts w:ascii="Cambria" w:hAnsi="Cambria"/>
          <w:b/>
          <w:sz w:val="24"/>
          <w:szCs w:val="24"/>
        </w:rPr>
        <w:t xml:space="preserve"> : Situation des assistances apportées aux </w:t>
      </w:r>
      <w:proofErr w:type="spellStart"/>
      <w:r w:rsidRPr="009A7A39">
        <w:rPr>
          <w:rFonts w:ascii="Cambria" w:hAnsi="Cambria"/>
          <w:b/>
          <w:sz w:val="24"/>
          <w:szCs w:val="24"/>
        </w:rPr>
        <w:t>PDI</w:t>
      </w:r>
      <w:r w:rsidR="007B4B5C">
        <w:rPr>
          <w:rFonts w:ascii="Cambria" w:hAnsi="Cambria"/>
          <w:b/>
          <w:sz w:val="24"/>
          <w:szCs w:val="24"/>
        </w:rPr>
        <w:t>s</w:t>
      </w:r>
      <w:proofErr w:type="spellEnd"/>
      <w:r w:rsidRPr="009A7A39">
        <w:rPr>
          <w:rFonts w:ascii="Cambria" w:hAnsi="Cambria"/>
          <w:b/>
          <w:sz w:val="24"/>
          <w:szCs w:val="24"/>
        </w:rPr>
        <w:t xml:space="preserve"> en vivres</w:t>
      </w:r>
    </w:p>
    <w:tbl>
      <w:tblPr>
        <w:tblW w:w="1525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9"/>
        <w:gridCol w:w="3812"/>
        <w:gridCol w:w="1844"/>
        <w:gridCol w:w="1176"/>
        <w:gridCol w:w="1411"/>
        <w:gridCol w:w="1534"/>
        <w:gridCol w:w="1276"/>
        <w:gridCol w:w="1276"/>
        <w:gridCol w:w="1498"/>
        <w:gridCol w:w="7"/>
      </w:tblGrid>
      <w:tr w:rsidR="008C0242" w:rsidRPr="009A7A39" w14:paraId="21346011" w14:textId="77777777" w:rsidTr="00F05ABD">
        <w:trPr>
          <w:trHeight w:val="690"/>
        </w:trPr>
        <w:tc>
          <w:tcPr>
            <w:tcW w:w="15252" w:type="dxa"/>
            <w:gridSpan w:val="10"/>
            <w:shd w:val="clear" w:color="000000" w:fill="92D050"/>
            <w:noWrap/>
            <w:vAlign w:val="center"/>
            <w:hideMark/>
          </w:tcPr>
          <w:p w14:paraId="0C07C59A" w14:textId="77777777" w:rsidR="008C0242" w:rsidRPr="009A7A39" w:rsidRDefault="008C0242" w:rsidP="008C0242">
            <w:pPr>
              <w:spacing w:after="0" w:line="240" w:lineRule="auto"/>
              <w:jc w:val="center"/>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DISTRIBUTION GENERALE DES VIVRES (DGV)</w:t>
            </w:r>
          </w:p>
        </w:tc>
      </w:tr>
      <w:tr w:rsidR="008C0242" w:rsidRPr="009A7A39" w14:paraId="498752B5" w14:textId="77777777" w:rsidTr="00F05ABD">
        <w:trPr>
          <w:gridAfter w:val="1"/>
          <w:wAfter w:w="7" w:type="dxa"/>
          <w:trHeight w:val="315"/>
        </w:trPr>
        <w:tc>
          <w:tcPr>
            <w:tcW w:w="1419" w:type="dxa"/>
            <w:vMerge w:val="restart"/>
            <w:shd w:val="clear" w:color="auto" w:fill="auto"/>
            <w:noWrap/>
            <w:vAlign w:val="center"/>
            <w:hideMark/>
          </w:tcPr>
          <w:p w14:paraId="71562BB6" w14:textId="77777777" w:rsidR="008C0242" w:rsidRPr="009A7A39" w:rsidRDefault="008C0242" w:rsidP="008C0242">
            <w:pPr>
              <w:spacing w:after="0" w:line="240" w:lineRule="auto"/>
              <w:jc w:val="center"/>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Commune</w:t>
            </w:r>
          </w:p>
        </w:tc>
        <w:tc>
          <w:tcPr>
            <w:tcW w:w="3812" w:type="dxa"/>
            <w:vMerge w:val="restart"/>
            <w:shd w:val="clear" w:color="auto" w:fill="auto"/>
            <w:noWrap/>
            <w:vAlign w:val="center"/>
            <w:hideMark/>
          </w:tcPr>
          <w:p w14:paraId="11D7E686" w14:textId="77777777" w:rsidR="008C0242" w:rsidRPr="009A7A39" w:rsidRDefault="008C0242" w:rsidP="008C0242">
            <w:pPr>
              <w:spacing w:after="0" w:line="240" w:lineRule="auto"/>
              <w:jc w:val="center"/>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Villages</w:t>
            </w:r>
          </w:p>
        </w:tc>
        <w:tc>
          <w:tcPr>
            <w:tcW w:w="1846" w:type="dxa"/>
            <w:vMerge w:val="restart"/>
            <w:shd w:val="clear" w:color="auto" w:fill="auto"/>
            <w:vAlign w:val="center"/>
            <w:hideMark/>
          </w:tcPr>
          <w:p w14:paraId="22B34A78" w14:textId="77777777" w:rsidR="008C0242" w:rsidRPr="009A7A39" w:rsidRDefault="008C0242" w:rsidP="008C0242">
            <w:pPr>
              <w:spacing w:after="0" w:line="240" w:lineRule="auto"/>
              <w:jc w:val="center"/>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Activités</w:t>
            </w:r>
          </w:p>
        </w:tc>
        <w:tc>
          <w:tcPr>
            <w:tcW w:w="1176" w:type="dxa"/>
            <w:vMerge w:val="restart"/>
            <w:shd w:val="clear" w:color="auto" w:fill="auto"/>
            <w:noWrap/>
            <w:vAlign w:val="center"/>
            <w:hideMark/>
          </w:tcPr>
          <w:p w14:paraId="533CA261" w14:textId="77777777" w:rsidR="008C0242" w:rsidRPr="009A7A39" w:rsidRDefault="008C0242" w:rsidP="008C0242">
            <w:pPr>
              <w:spacing w:after="0" w:line="240" w:lineRule="auto"/>
              <w:jc w:val="center"/>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Unité</w:t>
            </w:r>
          </w:p>
        </w:tc>
        <w:tc>
          <w:tcPr>
            <w:tcW w:w="1411" w:type="dxa"/>
            <w:vMerge w:val="restart"/>
            <w:shd w:val="clear" w:color="auto" w:fill="auto"/>
            <w:noWrap/>
            <w:vAlign w:val="center"/>
            <w:hideMark/>
          </w:tcPr>
          <w:p w14:paraId="582E3356" w14:textId="77777777" w:rsidR="008C0242" w:rsidRPr="009A7A39" w:rsidRDefault="008C0242" w:rsidP="008C0242">
            <w:pPr>
              <w:spacing w:after="0" w:line="240" w:lineRule="auto"/>
              <w:jc w:val="center"/>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Quantité</w:t>
            </w:r>
          </w:p>
        </w:tc>
        <w:tc>
          <w:tcPr>
            <w:tcW w:w="4086" w:type="dxa"/>
            <w:gridSpan w:val="3"/>
            <w:shd w:val="clear" w:color="auto" w:fill="auto"/>
            <w:noWrap/>
            <w:vAlign w:val="bottom"/>
            <w:hideMark/>
          </w:tcPr>
          <w:p w14:paraId="7F744ABF" w14:textId="77777777" w:rsidR="008C0242" w:rsidRPr="009A7A39" w:rsidRDefault="008C0242" w:rsidP="008C0242">
            <w:pPr>
              <w:spacing w:after="0" w:line="240" w:lineRule="auto"/>
              <w:jc w:val="center"/>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Bénéficiaires</w:t>
            </w:r>
          </w:p>
        </w:tc>
        <w:tc>
          <w:tcPr>
            <w:tcW w:w="1495" w:type="dxa"/>
            <w:vMerge w:val="restart"/>
            <w:shd w:val="clear" w:color="auto" w:fill="auto"/>
            <w:noWrap/>
            <w:vAlign w:val="center"/>
            <w:hideMark/>
          </w:tcPr>
          <w:p w14:paraId="2B647FCB" w14:textId="77777777" w:rsidR="008C0242" w:rsidRPr="009A7A39" w:rsidRDefault="008C0242" w:rsidP="008C0242">
            <w:pPr>
              <w:spacing w:after="0" w:line="240" w:lineRule="auto"/>
              <w:jc w:val="center"/>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Observation</w:t>
            </w:r>
          </w:p>
        </w:tc>
      </w:tr>
      <w:tr w:rsidR="008C0242" w:rsidRPr="009A7A39" w14:paraId="29269BFF" w14:textId="77777777" w:rsidTr="00F05ABD">
        <w:trPr>
          <w:gridAfter w:val="1"/>
          <w:wAfter w:w="7" w:type="dxa"/>
          <w:trHeight w:val="330"/>
        </w:trPr>
        <w:tc>
          <w:tcPr>
            <w:tcW w:w="1419" w:type="dxa"/>
            <w:vMerge/>
            <w:vAlign w:val="center"/>
            <w:hideMark/>
          </w:tcPr>
          <w:p w14:paraId="677CB9ED"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p>
        </w:tc>
        <w:tc>
          <w:tcPr>
            <w:tcW w:w="3812" w:type="dxa"/>
            <w:vMerge/>
            <w:vAlign w:val="center"/>
            <w:hideMark/>
          </w:tcPr>
          <w:p w14:paraId="36F5A093"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p>
        </w:tc>
        <w:tc>
          <w:tcPr>
            <w:tcW w:w="1846" w:type="dxa"/>
            <w:vMerge/>
            <w:vAlign w:val="center"/>
            <w:hideMark/>
          </w:tcPr>
          <w:p w14:paraId="081DFB53"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p>
        </w:tc>
        <w:tc>
          <w:tcPr>
            <w:tcW w:w="1176" w:type="dxa"/>
            <w:vMerge/>
            <w:vAlign w:val="center"/>
            <w:hideMark/>
          </w:tcPr>
          <w:p w14:paraId="013F636B"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p>
        </w:tc>
        <w:tc>
          <w:tcPr>
            <w:tcW w:w="1411" w:type="dxa"/>
            <w:vMerge/>
            <w:vAlign w:val="center"/>
            <w:hideMark/>
          </w:tcPr>
          <w:p w14:paraId="77D59F30"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p>
        </w:tc>
        <w:tc>
          <w:tcPr>
            <w:tcW w:w="1534" w:type="dxa"/>
            <w:shd w:val="clear" w:color="auto" w:fill="auto"/>
            <w:noWrap/>
            <w:vAlign w:val="bottom"/>
            <w:hideMark/>
          </w:tcPr>
          <w:p w14:paraId="5948F1CB" w14:textId="77777777" w:rsidR="008C0242" w:rsidRPr="009A7A39" w:rsidRDefault="008C0242" w:rsidP="008C0242">
            <w:pPr>
              <w:spacing w:after="0" w:line="240" w:lineRule="auto"/>
              <w:jc w:val="center"/>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Femme</w:t>
            </w:r>
          </w:p>
        </w:tc>
        <w:tc>
          <w:tcPr>
            <w:tcW w:w="1276" w:type="dxa"/>
            <w:shd w:val="clear" w:color="auto" w:fill="auto"/>
            <w:noWrap/>
            <w:vAlign w:val="bottom"/>
            <w:hideMark/>
          </w:tcPr>
          <w:p w14:paraId="5E70D9C7" w14:textId="77777777" w:rsidR="008C0242" w:rsidRPr="009A7A39" w:rsidRDefault="008C0242" w:rsidP="008C0242">
            <w:pPr>
              <w:spacing w:after="0" w:line="240" w:lineRule="auto"/>
              <w:jc w:val="center"/>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Homme</w:t>
            </w:r>
          </w:p>
        </w:tc>
        <w:tc>
          <w:tcPr>
            <w:tcW w:w="1276" w:type="dxa"/>
            <w:shd w:val="clear" w:color="auto" w:fill="auto"/>
            <w:noWrap/>
            <w:vAlign w:val="bottom"/>
            <w:hideMark/>
          </w:tcPr>
          <w:p w14:paraId="2A5F89C0" w14:textId="77777777" w:rsidR="008C0242" w:rsidRPr="009A7A39" w:rsidRDefault="008C0242" w:rsidP="008C0242">
            <w:pPr>
              <w:spacing w:after="0" w:line="240" w:lineRule="auto"/>
              <w:jc w:val="center"/>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Total</w:t>
            </w:r>
          </w:p>
        </w:tc>
        <w:tc>
          <w:tcPr>
            <w:tcW w:w="1495" w:type="dxa"/>
            <w:vMerge/>
            <w:vAlign w:val="center"/>
            <w:hideMark/>
          </w:tcPr>
          <w:p w14:paraId="2E345827"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p>
        </w:tc>
      </w:tr>
      <w:tr w:rsidR="008C0242" w:rsidRPr="009A7A39" w14:paraId="2D8CE796" w14:textId="77777777" w:rsidTr="00F05ABD">
        <w:trPr>
          <w:gridAfter w:val="1"/>
          <w:wAfter w:w="7" w:type="dxa"/>
          <w:trHeight w:val="315"/>
        </w:trPr>
        <w:tc>
          <w:tcPr>
            <w:tcW w:w="1419" w:type="dxa"/>
            <w:vMerge w:val="restart"/>
            <w:shd w:val="clear" w:color="auto" w:fill="auto"/>
            <w:noWrap/>
            <w:vAlign w:val="center"/>
            <w:hideMark/>
          </w:tcPr>
          <w:p w14:paraId="493B5895" w14:textId="77777777" w:rsidR="008C0242" w:rsidRPr="00C22294" w:rsidRDefault="008C0242" w:rsidP="008C0242">
            <w:pPr>
              <w:spacing w:after="0" w:line="240" w:lineRule="auto"/>
              <w:jc w:val="center"/>
              <w:rPr>
                <w:rFonts w:ascii="Cambria" w:eastAsia="Times New Roman" w:hAnsi="Cambria" w:cs="Times New Roman"/>
                <w:b/>
                <w:bCs/>
                <w:sz w:val="24"/>
                <w:szCs w:val="24"/>
                <w:lang w:eastAsia="fr-FR"/>
              </w:rPr>
            </w:pPr>
            <w:r w:rsidRPr="00C22294">
              <w:rPr>
                <w:rFonts w:ascii="Cambria" w:eastAsia="Times New Roman" w:hAnsi="Cambria" w:cs="Times New Roman"/>
                <w:b/>
                <w:bCs/>
                <w:sz w:val="24"/>
                <w:szCs w:val="24"/>
                <w:lang w:eastAsia="fr-FR"/>
              </w:rPr>
              <w:t>Kaya</w:t>
            </w:r>
          </w:p>
        </w:tc>
        <w:tc>
          <w:tcPr>
            <w:tcW w:w="3812" w:type="dxa"/>
            <w:vMerge w:val="restart"/>
            <w:shd w:val="clear" w:color="auto" w:fill="auto"/>
            <w:hideMark/>
          </w:tcPr>
          <w:p w14:paraId="04C228E5"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proofErr w:type="spellStart"/>
            <w:r w:rsidRPr="009A7A39">
              <w:rPr>
                <w:rFonts w:ascii="Cambria" w:eastAsia="Times New Roman" w:hAnsi="Cambria" w:cs="Times New Roman"/>
                <w:sz w:val="24"/>
                <w:szCs w:val="24"/>
                <w:lang w:eastAsia="fr-FR"/>
              </w:rPr>
              <w:t>Arouem</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Baoboken</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Basbériké</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Basnéré</w:t>
            </w:r>
            <w:proofErr w:type="spellEnd"/>
            <w:r w:rsidRPr="009A7A39">
              <w:rPr>
                <w:rFonts w:ascii="Cambria" w:eastAsia="Times New Roman" w:hAnsi="Cambria" w:cs="Times New Roman"/>
                <w:sz w:val="24"/>
                <w:szCs w:val="24"/>
                <w:lang w:eastAsia="fr-FR"/>
              </w:rPr>
              <w:t xml:space="preserve">, Bissiga, </w:t>
            </w:r>
            <w:proofErr w:type="spellStart"/>
            <w:r w:rsidRPr="009A7A39">
              <w:rPr>
                <w:rFonts w:ascii="Cambria" w:eastAsia="Times New Roman" w:hAnsi="Cambria" w:cs="Times New Roman"/>
                <w:sz w:val="24"/>
                <w:szCs w:val="24"/>
                <w:lang w:eastAsia="fr-FR"/>
              </w:rPr>
              <w:t>Boumtenga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Dahisma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Damané</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Dembila</w:t>
            </w:r>
            <w:proofErr w:type="spellEnd"/>
            <w:r w:rsidRPr="009A7A39">
              <w:rPr>
                <w:rFonts w:ascii="Cambria" w:eastAsia="Times New Roman" w:hAnsi="Cambria" w:cs="Times New Roman"/>
                <w:sz w:val="24"/>
                <w:szCs w:val="24"/>
                <w:lang w:eastAsia="fr-FR"/>
              </w:rPr>
              <w:t xml:space="preserve">-Peulh, </w:t>
            </w:r>
            <w:proofErr w:type="spellStart"/>
            <w:r w:rsidRPr="009A7A39">
              <w:rPr>
                <w:rFonts w:ascii="Cambria" w:eastAsia="Times New Roman" w:hAnsi="Cambria" w:cs="Times New Roman"/>
                <w:sz w:val="24"/>
                <w:szCs w:val="24"/>
                <w:lang w:eastAsia="fr-FR"/>
              </w:rPr>
              <w:t>Dembila</w:t>
            </w:r>
            <w:proofErr w:type="spellEnd"/>
            <w:r w:rsidRPr="009A7A39">
              <w:rPr>
                <w:rFonts w:ascii="Cambria" w:eastAsia="Times New Roman" w:hAnsi="Cambria" w:cs="Times New Roman"/>
                <w:sz w:val="24"/>
                <w:szCs w:val="24"/>
                <w:lang w:eastAsia="fr-FR"/>
              </w:rPr>
              <w:t xml:space="preserve">-Mossi, </w:t>
            </w:r>
            <w:proofErr w:type="spellStart"/>
            <w:r w:rsidRPr="009A7A39">
              <w:rPr>
                <w:rFonts w:ascii="Cambria" w:eastAsia="Times New Roman" w:hAnsi="Cambria" w:cs="Times New Roman"/>
                <w:sz w:val="24"/>
                <w:szCs w:val="24"/>
                <w:lang w:eastAsia="fr-FR"/>
              </w:rPr>
              <w:t>Dondollé</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Fanka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Foulou-Yarcé</w:t>
            </w:r>
            <w:proofErr w:type="spellEnd"/>
            <w:r w:rsidRPr="009A7A39">
              <w:rPr>
                <w:rFonts w:ascii="Cambria" w:eastAsia="Times New Roman" w:hAnsi="Cambria" w:cs="Times New Roman"/>
                <w:sz w:val="24"/>
                <w:szCs w:val="24"/>
                <w:lang w:eastAsia="fr-FR"/>
              </w:rPr>
              <w:t xml:space="preserve">, Ga, </w:t>
            </w:r>
            <w:proofErr w:type="spellStart"/>
            <w:r w:rsidRPr="009A7A39">
              <w:rPr>
                <w:rFonts w:ascii="Cambria" w:eastAsia="Times New Roman" w:hAnsi="Cambria" w:cs="Times New Roman"/>
                <w:sz w:val="24"/>
                <w:szCs w:val="24"/>
                <w:lang w:eastAsia="fr-FR"/>
              </w:rPr>
              <w:t>Ilyalla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Konéan</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Kanken</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Kougouri</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Namsigui</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Napalgué</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Nongfaerè</w:t>
            </w:r>
            <w:proofErr w:type="spellEnd"/>
            <w:r w:rsidRPr="009A7A39">
              <w:rPr>
                <w:rFonts w:ascii="Cambria" w:eastAsia="Times New Roman" w:hAnsi="Cambria" w:cs="Times New Roman"/>
                <w:sz w:val="24"/>
                <w:szCs w:val="24"/>
                <w:lang w:eastAsia="fr-FR"/>
              </w:rPr>
              <w:t xml:space="preserve">-Mossi, </w:t>
            </w:r>
            <w:proofErr w:type="spellStart"/>
            <w:r w:rsidRPr="009A7A39">
              <w:rPr>
                <w:rFonts w:ascii="Cambria" w:eastAsia="Times New Roman" w:hAnsi="Cambria" w:cs="Times New Roman"/>
                <w:sz w:val="24"/>
                <w:szCs w:val="24"/>
                <w:lang w:eastAsia="fr-FR"/>
              </w:rPr>
              <w:t>Nyangdo</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Oualga</w:t>
            </w:r>
            <w:proofErr w:type="spellEnd"/>
            <w:r w:rsidRPr="009A7A39">
              <w:rPr>
                <w:rFonts w:ascii="Cambria" w:eastAsia="Times New Roman" w:hAnsi="Cambria" w:cs="Times New Roman"/>
                <w:sz w:val="24"/>
                <w:szCs w:val="24"/>
                <w:lang w:eastAsia="fr-FR"/>
              </w:rPr>
              <w:t xml:space="preserve">, Pampa, </w:t>
            </w:r>
            <w:proofErr w:type="spellStart"/>
            <w:r w:rsidRPr="009A7A39">
              <w:rPr>
                <w:rFonts w:ascii="Cambria" w:eastAsia="Times New Roman" w:hAnsi="Cambria" w:cs="Times New Roman"/>
                <w:sz w:val="24"/>
                <w:szCs w:val="24"/>
                <w:lang w:eastAsia="fr-FR"/>
              </w:rPr>
              <w:t>Roanguen</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Sanrgho</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Silmiougou</w:t>
            </w:r>
            <w:proofErr w:type="spellEnd"/>
            <w:r w:rsidRPr="009A7A39">
              <w:rPr>
                <w:rFonts w:ascii="Cambria" w:eastAsia="Times New Roman" w:hAnsi="Cambria" w:cs="Times New Roman"/>
                <w:sz w:val="24"/>
                <w:szCs w:val="24"/>
                <w:lang w:eastAsia="fr-FR"/>
              </w:rPr>
              <w:t xml:space="preserve">, Sorgo, </w:t>
            </w:r>
            <w:proofErr w:type="spellStart"/>
            <w:r w:rsidRPr="009A7A39">
              <w:rPr>
                <w:rFonts w:ascii="Cambria" w:eastAsia="Times New Roman" w:hAnsi="Cambria" w:cs="Times New Roman"/>
                <w:sz w:val="24"/>
                <w:szCs w:val="24"/>
                <w:lang w:eastAsia="fr-FR"/>
              </w:rPr>
              <w:t>Tangasgo</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Temmiga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Tibtenga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Tifou</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Zandogo</w:t>
            </w:r>
            <w:proofErr w:type="spellEnd"/>
            <w:r w:rsidRPr="009A7A39">
              <w:rPr>
                <w:rFonts w:ascii="Cambria" w:eastAsia="Times New Roman" w:hAnsi="Cambria" w:cs="Times New Roman"/>
                <w:sz w:val="24"/>
                <w:szCs w:val="24"/>
                <w:lang w:eastAsia="fr-FR"/>
              </w:rPr>
              <w:t>, secteur 1, secteur 2, secteur 3, secteur 4, secteur 5, secteur 6, secteur 7</w:t>
            </w:r>
          </w:p>
        </w:tc>
        <w:tc>
          <w:tcPr>
            <w:tcW w:w="1846" w:type="dxa"/>
            <w:shd w:val="clear" w:color="auto" w:fill="auto"/>
            <w:vAlign w:val="center"/>
            <w:hideMark/>
          </w:tcPr>
          <w:p w14:paraId="27A787B9" w14:textId="77777777" w:rsidR="008C0242" w:rsidRPr="009A7A39" w:rsidRDefault="008C0242" w:rsidP="008C0242">
            <w:pPr>
              <w:spacing w:after="0" w:line="240" w:lineRule="auto"/>
              <w:jc w:val="both"/>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Sorgho</w:t>
            </w:r>
          </w:p>
        </w:tc>
        <w:tc>
          <w:tcPr>
            <w:tcW w:w="1176" w:type="dxa"/>
            <w:shd w:val="clear" w:color="auto" w:fill="auto"/>
            <w:hideMark/>
          </w:tcPr>
          <w:p w14:paraId="610E9654"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07A9F15B" w14:textId="77777777" w:rsidR="008C0242" w:rsidRPr="009A7A39" w:rsidRDefault="008C0242" w:rsidP="008C0242">
            <w:pPr>
              <w:spacing w:after="0" w:line="240" w:lineRule="auto"/>
              <w:jc w:val="center"/>
              <w:rPr>
                <w:rFonts w:ascii="Cambria" w:eastAsia="Times New Roman" w:hAnsi="Cambria" w:cs="Times New Roman"/>
                <w:b/>
                <w:bCs/>
                <w:lang w:eastAsia="fr-FR"/>
              </w:rPr>
            </w:pPr>
            <w:r w:rsidRPr="009A7A39">
              <w:rPr>
                <w:rFonts w:ascii="Cambria" w:eastAsia="Times New Roman" w:hAnsi="Cambria" w:cs="Times New Roman"/>
                <w:b/>
                <w:bCs/>
                <w:lang w:eastAsia="fr-FR"/>
              </w:rPr>
              <w:t>951 311</w:t>
            </w:r>
          </w:p>
        </w:tc>
        <w:tc>
          <w:tcPr>
            <w:tcW w:w="1534" w:type="dxa"/>
            <w:vMerge w:val="restart"/>
            <w:shd w:val="clear" w:color="auto" w:fill="auto"/>
            <w:noWrap/>
            <w:vAlign w:val="center"/>
            <w:hideMark/>
          </w:tcPr>
          <w:p w14:paraId="1D9CE58F"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xml:space="preserve">            45 373 </w:t>
            </w:r>
          </w:p>
        </w:tc>
        <w:tc>
          <w:tcPr>
            <w:tcW w:w="1276" w:type="dxa"/>
            <w:vMerge w:val="restart"/>
            <w:shd w:val="clear" w:color="auto" w:fill="auto"/>
            <w:noWrap/>
            <w:vAlign w:val="center"/>
            <w:hideMark/>
          </w:tcPr>
          <w:p w14:paraId="271F6CF4"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xml:space="preserve">       44 890 </w:t>
            </w:r>
          </w:p>
        </w:tc>
        <w:tc>
          <w:tcPr>
            <w:tcW w:w="1276" w:type="dxa"/>
            <w:vMerge w:val="restart"/>
            <w:shd w:val="clear" w:color="auto" w:fill="auto"/>
            <w:noWrap/>
            <w:vAlign w:val="center"/>
            <w:hideMark/>
          </w:tcPr>
          <w:p w14:paraId="7BA3837C" w14:textId="77777777" w:rsidR="008C0242" w:rsidRPr="009A7A39" w:rsidRDefault="008C0242" w:rsidP="008C0242">
            <w:pPr>
              <w:spacing w:after="0" w:line="240" w:lineRule="auto"/>
              <w:jc w:val="center"/>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 xml:space="preserve">      90 263 </w:t>
            </w:r>
          </w:p>
        </w:tc>
        <w:tc>
          <w:tcPr>
            <w:tcW w:w="1495" w:type="dxa"/>
            <w:shd w:val="clear" w:color="auto" w:fill="auto"/>
            <w:noWrap/>
            <w:vAlign w:val="bottom"/>
            <w:hideMark/>
          </w:tcPr>
          <w:p w14:paraId="4AF82AC0"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6844D721" w14:textId="77777777" w:rsidTr="00F05ABD">
        <w:trPr>
          <w:gridAfter w:val="1"/>
          <w:wAfter w:w="7" w:type="dxa"/>
          <w:trHeight w:val="315"/>
        </w:trPr>
        <w:tc>
          <w:tcPr>
            <w:tcW w:w="1419" w:type="dxa"/>
            <w:vMerge/>
            <w:vAlign w:val="center"/>
            <w:hideMark/>
          </w:tcPr>
          <w:p w14:paraId="119D252F" w14:textId="77777777" w:rsidR="008C0242" w:rsidRPr="00C22294" w:rsidRDefault="008C0242" w:rsidP="008C0242">
            <w:pPr>
              <w:spacing w:after="0" w:line="240" w:lineRule="auto"/>
              <w:rPr>
                <w:rFonts w:ascii="Cambria" w:eastAsia="Times New Roman" w:hAnsi="Cambria" w:cs="Times New Roman"/>
                <w:b/>
                <w:bCs/>
                <w:sz w:val="24"/>
                <w:szCs w:val="24"/>
                <w:lang w:eastAsia="fr-FR"/>
              </w:rPr>
            </w:pPr>
          </w:p>
        </w:tc>
        <w:tc>
          <w:tcPr>
            <w:tcW w:w="3812" w:type="dxa"/>
            <w:vMerge/>
            <w:vAlign w:val="center"/>
            <w:hideMark/>
          </w:tcPr>
          <w:p w14:paraId="54A83EAF"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846" w:type="dxa"/>
            <w:shd w:val="clear" w:color="auto" w:fill="auto"/>
            <w:vAlign w:val="center"/>
            <w:hideMark/>
          </w:tcPr>
          <w:p w14:paraId="5579ABC5" w14:textId="77777777" w:rsidR="008C0242" w:rsidRPr="009A7A39" w:rsidRDefault="008C0242" w:rsidP="008C0242">
            <w:pPr>
              <w:spacing w:after="0" w:line="240" w:lineRule="auto"/>
              <w:jc w:val="both"/>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Petit mil</w:t>
            </w:r>
          </w:p>
        </w:tc>
        <w:tc>
          <w:tcPr>
            <w:tcW w:w="1176" w:type="dxa"/>
            <w:shd w:val="clear" w:color="auto" w:fill="auto"/>
            <w:hideMark/>
          </w:tcPr>
          <w:p w14:paraId="37BF897F"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4A0A9A50" w14:textId="77777777" w:rsidR="008C0242" w:rsidRPr="009A7A39" w:rsidRDefault="008C0242" w:rsidP="008C0242">
            <w:pPr>
              <w:spacing w:after="0" w:line="240" w:lineRule="auto"/>
              <w:jc w:val="center"/>
              <w:rPr>
                <w:rFonts w:ascii="Cambria" w:eastAsia="Times New Roman" w:hAnsi="Cambria" w:cs="Times New Roman"/>
                <w:b/>
                <w:bCs/>
                <w:lang w:eastAsia="fr-FR"/>
              </w:rPr>
            </w:pPr>
            <w:r w:rsidRPr="009A7A39">
              <w:rPr>
                <w:rFonts w:ascii="Cambria" w:eastAsia="Times New Roman" w:hAnsi="Cambria" w:cs="Times New Roman"/>
                <w:b/>
                <w:bCs/>
                <w:lang w:eastAsia="fr-FR"/>
              </w:rPr>
              <w:t>3 158 193</w:t>
            </w:r>
          </w:p>
        </w:tc>
        <w:tc>
          <w:tcPr>
            <w:tcW w:w="1534" w:type="dxa"/>
            <w:vMerge/>
            <w:vAlign w:val="center"/>
            <w:hideMark/>
          </w:tcPr>
          <w:p w14:paraId="13CECC5A"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7F8251A3"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4582DC37"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p>
        </w:tc>
        <w:tc>
          <w:tcPr>
            <w:tcW w:w="1495" w:type="dxa"/>
            <w:shd w:val="clear" w:color="auto" w:fill="auto"/>
            <w:noWrap/>
            <w:vAlign w:val="bottom"/>
            <w:hideMark/>
          </w:tcPr>
          <w:p w14:paraId="48470984"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2C94FAD1" w14:textId="77777777" w:rsidTr="00F05ABD">
        <w:trPr>
          <w:gridAfter w:val="1"/>
          <w:wAfter w:w="7" w:type="dxa"/>
          <w:trHeight w:val="315"/>
        </w:trPr>
        <w:tc>
          <w:tcPr>
            <w:tcW w:w="1419" w:type="dxa"/>
            <w:vMerge/>
            <w:vAlign w:val="center"/>
            <w:hideMark/>
          </w:tcPr>
          <w:p w14:paraId="33FE0673" w14:textId="77777777" w:rsidR="008C0242" w:rsidRPr="00C22294" w:rsidRDefault="008C0242" w:rsidP="008C0242">
            <w:pPr>
              <w:spacing w:after="0" w:line="240" w:lineRule="auto"/>
              <w:rPr>
                <w:rFonts w:ascii="Cambria" w:eastAsia="Times New Roman" w:hAnsi="Cambria" w:cs="Times New Roman"/>
                <w:b/>
                <w:bCs/>
                <w:sz w:val="24"/>
                <w:szCs w:val="24"/>
                <w:lang w:eastAsia="fr-FR"/>
              </w:rPr>
            </w:pPr>
          </w:p>
        </w:tc>
        <w:tc>
          <w:tcPr>
            <w:tcW w:w="3812" w:type="dxa"/>
            <w:vMerge/>
            <w:vAlign w:val="center"/>
            <w:hideMark/>
          </w:tcPr>
          <w:p w14:paraId="334A2E1D"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846" w:type="dxa"/>
            <w:shd w:val="clear" w:color="auto" w:fill="auto"/>
            <w:vAlign w:val="center"/>
            <w:hideMark/>
          </w:tcPr>
          <w:p w14:paraId="3FD7DB30" w14:textId="77777777" w:rsidR="008C0242" w:rsidRPr="009A7A39" w:rsidRDefault="008C0242" w:rsidP="008C0242">
            <w:pPr>
              <w:spacing w:after="0" w:line="240" w:lineRule="auto"/>
              <w:jc w:val="both"/>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Riz</w:t>
            </w:r>
          </w:p>
        </w:tc>
        <w:tc>
          <w:tcPr>
            <w:tcW w:w="1176" w:type="dxa"/>
            <w:shd w:val="clear" w:color="auto" w:fill="auto"/>
            <w:hideMark/>
          </w:tcPr>
          <w:p w14:paraId="5700934F"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4C20137E" w14:textId="77777777" w:rsidR="008C0242" w:rsidRPr="009A7A39" w:rsidRDefault="008C0242" w:rsidP="008C0242">
            <w:pPr>
              <w:spacing w:after="0" w:line="240" w:lineRule="auto"/>
              <w:jc w:val="center"/>
              <w:rPr>
                <w:rFonts w:ascii="Cambria" w:eastAsia="Times New Roman" w:hAnsi="Cambria" w:cs="Times New Roman"/>
                <w:b/>
                <w:bCs/>
                <w:lang w:eastAsia="fr-FR"/>
              </w:rPr>
            </w:pPr>
            <w:r w:rsidRPr="009A7A39">
              <w:rPr>
                <w:rFonts w:ascii="Cambria" w:eastAsia="Times New Roman" w:hAnsi="Cambria" w:cs="Times New Roman"/>
                <w:b/>
                <w:bCs/>
                <w:lang w:eastAsia="fr-FR"/>
              </w:rPr>
              <w:t>350</w:t>
            </w:r>
          </w:p>
        </w:tc>
        <w:tc>
          <w:tcPr>
            <w:tcW w:w="1534" w:type="dxa"/>
            <w:vMerge/>
            <w:vAlign w:val="center"/>
            <w:hideMark/>
          </w:tcPr>
          <w:p w14:paraId="0598A1CB"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4B839421"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11D69659"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p>
        </w:tc>
        <w:tc>
          <w:tcPr>
            <w:tcW w:w="1495" w:type="dxa"/>
            <w:shd w:val="clear" w:color="auto" w:fill="auto"/>
            <w:noWrap/>
            <w:vAlign w:val="bottom"/>
            <w:hideMark/>
          </w:tcPr>
          <w:p w14:paraId="70529E6F"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284F4F16" w14:textId="77777777" w:rsidTr="00F05ABD">
        <w:trPr>
          <w:gridAfter w:val="1"/>
          <w:wAfter w:w="7" w:type="dxa"/>
          <w:trHeight w:val="315"/>
        </w:trPr>
        <w:tc>
          <w:tcPr>
            <w:tcW w:w="1419" w:type="dxa"/>
            <w:vMerge/>
            <w:vAlign w:val="center"/>
            <w:hideMark/>
          </w:tcPr>
          <w:p w14:paraId="6A66EC61" w14:textId="77777777" w:rsidR="008C0242" w:rsidRPr="00C22294" w:rsidRDefault="008C0242" w:rsidP="008C0242">
            <w:pPr>
              <w:spacing w:after="0" w:line="240" w:lineRule="auto"/>
              <w:rPr>
                <w:rFonts w:ascii="Cambria" w:eastAsia="Times New Roman" w:hAnsi="Cambria" w:cs="Times New Roman"/>
                <w:b/>
                <w:bCs/>
                <w:sz w:val="24"/>
                <w:szCs w:val="24"/>
                <w:lang w:eastAsia="fr-FR"/>
              </w:rPr>
            </w:pPr>
          </w:p>
        </w:tc>
        <w:tc>
          <w:tcPr>
            <w:tcW w:w="3812" w:type="dxa"/>
            <w:vMerge/>
            <w:vAlign w:val="center"/>
            <w:hideMark/>
          </w:tcPr>
          <w:p w14:paraId="098737E2"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846" w:type="dxa"/>
            <w:shd w:val="clear" w:color="auto" w:fill="auto"/>
            <w:vAlign w:val="center"/>
            <w:hideMark/>
          </w:tcPr>
          <w:p w14:paraId="23778922" w14:textId="77777777" w:rsidR="008C0242" w:rsidRPr="009A7A39" w:rsidRDefault="008C0242" w:rsidP="008C0242">
            <w:pPr>
              <w:spacing w:after="0" w:line="240" w:lineRule="auto"/>
              <w:jc w:val="both"/>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Haricot</w:t>
            </w:r>
          </w:p>
        </w:tc>
        <w:tc>
          <w:tcPr>
            <w:tcW w:w="1176" w:type="dxa"/>
            <w:shd w:val="clear" w:color="auto" w:fill="auto"/>
            <w:hideMark/>
          </w:tcPr>
          <w:p w14:paraId="3BD4A163"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67402A1B" w14:textId="77777777" w:rsidR="008C0242" w:rsidRPr="009A7A39" w:rsidRDefault="008C0242" w:rsidP="008C0242">
            <w:pPr>
              <w:spacing w:after="0" w:line="240" w:lineRule="auto"/>
              <w:jc w:val="center"/>
              <w:rPr>
                <w:rFonts w:ascii="Cambria" w:eastAsia="Times New Roman" w:hAnsi="Cambria" w:cs="Times New Roman"/>
                <w:b/>
                <w:bCs/>
                <w:lang w:eastAsia="fr-FR"/>
              </w:rPr>
            </w:pPr>
            <w:r w:rsidRPr="009A7A39">
              <w:rPr>
                <w:rFonts w:ascii="Cambria" w:eastAsia="Times New Roman" w:hAnsi="Cambria" w:cs="Times New Roman"/>
                <w:b/>
                <w:bCs/>
                <w:lang w:eastAsia="fr-FR"/>
              </w:rPr>
              <w:t>259 005</w:t>
            </w:r>
          </w:p>
        </w:tc>
        <w:tc>
          <w:tcPr>
            <w:tcW w:w="1534" w:type="dxa"/>
            <w:vMerge/>
            <w:vAlign w:val="center"/>
            <w:hideMark/>
          </w:tcPr>
          <w:p w14:paraId="239C312A"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3A16EC8E"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1C7DC454"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p>
        </w:tc>
        <w:tc>
          <w:tcPr>
            <w:tcW w:w="1495" w:type="dxa"/>
            <w:shd w:val="clear" w:color="auto" w:fill="auto"/>
            <w:noWrap/>
            <w:vAlign w:val="bottom"/>
            <w:hideMark/>
          </w:tcPr>
          <w:p w14:paraId="1FE17B99"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70D6E943" w14:textId="77777777" w:rsidTr="00F05ABD">
        <w:trPr>
          <w:gridAfter w:val="1"/>
          <w:wAfter w:w="7" w:type="dxa"/>
          <w:trHeight w:val="315"/>
        </w:trPr>
        <w:tc>
          <w:tcPr>
            <w:tcW w:w="1419" w:type="dxa"/>
            <w:vMerge/>
            <w:vAlign w:val="center"/>
            <w:hideMark/>
          </w:tcPr>
          <w:p w14:paraId="0599C2CE" w14:textId="77777777" w:rsidR="008C0242" w:rsidRPr="00C22294" w:rsidRDefault="008C0242" w:rsidP="008C0242">
            <w:pPr>
              <w:spacing w:after="0" w:line="240" w:lineRule="auto"/>
              <w:rPr>
                <w:rFonts w:ascii="Cambria" w:eastAsia="Times New Roman" w:hAnsi="Cambria" w:cs="Times New Roman"/>
                <w:b/>
                <w:bCs/>
                <w:sz w:val="24"/>
                <w:szCs w:val="24"/>
                <w:lang w:eastAsia="fr-FR"/>
              </w:rPr>
            </w:pPr>
          </w:p>
        </w:tc>
        <w:tc>
          <w:tcPr>
            <w:tcW w:w="3812" w:type="dxa"/>
            <w:vMerge/>
            <w:vAlign w:val="center"/>
            <w:hideMark/>
          </w:tcPr>
          <w:p w14:paraId="76D31B12"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846" w:type="dxa"/>
            <w:shd w:val="clear" w:color="auto" w:fill="auto"/>
            <w:vAlign w:val="center"/>
            <w:hideMark/>
          </w:tcPr>
          <w:p w14:paraId="1BC27142" w14:textId="77777777" w:rsidR="008C0242" w:rsidRPr="009A7A39" w:rsidRDefault="008C0242" w:rsidP="008C0242">
            <w:pPr>
              <w:spacing w:after="0" w:line="240" w:lineRule="auto"/>
              <w:jc w:val="both"/>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Pois-jaune</w:t>
            </w:r>
          </w:p>
        </w:tc>
        <w:tc>
          <w:tcPr>
            <w:tcW w:w="1176" w:type="dxa"/>
            <w:shd w:val="clear" w:color="auto" w:fill="auto"/>
            <w:hideMark/>
          </w:tcPr>
          <w:p w14:paraId="0D7FC43A"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799790FA" w14:textId="77777777" w:rsidR="008C0242" w:rsidRPr="009A7A39" w:rsidRDefault="008C0242" w:rsidP="008C0242">
            <w:pPr>
              <w:spacing w:after="0" w:line="240" w:lineRule="auto"/>
              <w:jc w:val="center"/>
              <w:rPr>
                <w:rFonts w:ascii="Cambria" w:eastAsia="Times New Roman" w:hAnsi="Cambria" w:cs="Times New Roman"/>
                <w:b/>
                <w:bCs/>
                <w:lang w:eastAsia="fr-FR"/>
              </w:rPr>
            </w:pPr>
            <w:r w:rsidRPr="009A7A39">
              <w:rPr>
                <w:rFonts w:ascii="Cambria" w:eastAsia="Times New Roman" w:hAnsi="Cambria" w:cs="Times New Roman"/>
                <w:b/>
                <w:bCs/>
                <w:lang w:eastAsia="fr-FR"/>
              </w:rPr>
              <w:t>76 195</w:t>
            </w:r>
          </w:p>
        </w:tc>
        <w:tc>
          <w:tcPr>
            <w:tcW w:w="1534" w:type="dxa"/>
            <w:vMerge/>
            <w:vAlign w:val="center"/>
            <w:hideMark/>
          </w:tcPr>
          <w:p w14:paraId="46A1B198"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4426E7EA"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239BD1BA"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p>
        </w:tc>
        <w:tc>
          <w:tcPr>
            <w:tcW w:w="1495" w:type="dxa"/>
            <w:shd w:val="clear" w:color="auto" w:fill="auto"/>
            <w:noWrap/>
            <w:vAlign w:val="bottom"/>
            <w:hideMark/>
          </w:tcPr>
          <w:p w14:paraId="2BC99E9E"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60136568" w14:textId="77777777" w:rsidTr="00F05ABD">
        <w:trPr>
          <w:gridAfter w:val="1"/>
          <w:wAfter w:w="7" w:type="dxa"/>
          <w:trHeight w:val="315"/>
        </w:trPr>
        <w:tc>
          <w:tcPr>
            <w:tcW w:w="1419" w:type="dxa"/>
            <w:vMerge/>
            <w:vAlign w:val="center"/>
            <w:hideMark/>
          </w:tcPr>
          <w:p w14:paraId="7FBFB5AF" w14:textId="77777777" w:rsidR="008C0242" w:rsidRPr="00C22294" w:rsidRDefault="008C0242" w:rsidP="008C0242">
            <w:pPr>
              <w:spacing w:after="0" w:line="240" w:lineRule="auto"/>
              <w:rPr>
                <w:rFonts w:ascii="Cambria" w:eastAsia="Times New Roman" w:hAnsi="Cambria" w:cs="Times New Roman"/>
                <w:b/>
                <w:bCs/>
                <w:sz w:val="24"/>
                <w:szCs w:val="24"/>
                <w:lang w:eastAsia="fr-FR"/>
              </w:rPr>
            </w:pPr>
          </w:p>
        </w:tc>
        <w:tc>
          <w:tcPr>
            <w:tcW w:w="3812" w:type="dxa"/>
            <w:vMerge/>
            <w:vAlign w:val="center"/>
            <w:hideMark/>
          </w:tcPr>
          <w:p w14:paraId="78A9EEA3"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846" w:type="dxa"/>
            <w:shd w:val="clear" w:color="auto" w:fill="auto"/>
            <w:vAlign w:val="center"/>
            <w:hideMark/>
          </w:tcPr>
          <w:p w14:paraId="2A34CAFE" w14:textId="77777777" w:rsidR="008C0242" w:rsidRPr="009A7A39" w:rsidRDefault="008C0242" w:rsidP="008C0242">
            <w:pPr>
              <w:spacing w:after="0" w:line="240" w:lineRule="auto"/>
              <w:jc w:val="both"/>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Huile</w:t>
            </w:r>
          </w:p>
        </w:tc>
        <w:tc>
          <w:tcPr>
            <w:tcW w:w="1176" w:type="dxa"/>
            <w:shd w:val="clear" w:color="auto" w:fill="auto"/>
            <w:hideMark/>
          </w:tcPr>
          <w:p w14:paraId="465C3BC7"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5B6E2266" w14:textId="77777777" w:rsidR="008C0242" w:rsidRPr="009A7A39" w:rsidRDefault="008C0242" w:rsidP="008C0242">
            <w:pPr>
              <w:spacing w:after="0" w:line="240" w:lineRule="auto"/>
              <w:jc w:val="center"/>
              <w:rPr>
                <w:rFonts w:ascii="Cambria" w:eastAsia="Times New Roman" w:hAnsi="Cambria" w:cs="Times New Roman"/>
                <w:b/>
                <w:bCs/>
                <w:lang w:eastAsia="fr-FR"/>
              </w:rPr>
            </w:pPr>
            <w:r w:rsidRPr="009A7A39">
              <w:rPr>
                <w:rFonts w:ascii="Cambria" w:eastAsia="Times New Roman" w:hAnsi="Cambria" w:cs="Times New Roman"/>
                <w:b/>
                <w:bCs/>
                <w:lang w:eastAsia="fr-FR"/>
              </w:rPr>
              <w:t>241 098</w:t>
            </w:r>
          </w:p>
        </w:tc>
        <w:tc>
          <w:tcPr>
            <w:tcW w:w="1534" w:type="dxa"/>
            <w:vMerge/>
            <w:vAlign w:val="center"/>
            <w:hideMark/>
          </w:tcPr>
          <w:p w14:paraId="2B2A8C7B"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1A5C13F7"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5976B6EE"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p>
        </w:tc>
        <w:tc>
          <w:tcPr>
            <w:tcW w:w="1495" w:type="dxa"/>
            <w:shd w:val="clear" w:color="auto" w:fill="auto"/>
            <w:noWrap/>
            <w:vAlign w:val="bottom"/>
            <w:hideMark/>
          </w:tcPr>
          <w:p w14:paraId="3A54BE40"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41FBEAD2" w14:textId="77777777" w:rsidTr="00F05ABD">
        <w:trPr>
          <w:gridAfter w:val="1"/>
          <w:wAfter w:w="7" w:type="dxa"/>
          <w:trHeight w:val="315"/>
        </w:trPr>
        <w:tc>
          <w:tcPr>
            <w:tcW w:w="1419" w:type="dxa"/>
            <w:vMerge/>
            <w:vAlign w:val="center"/>
            <w:hideMark/>
          </w:tcPr>
          <w:p w14:paraId="63261D8C" w14:textId="77777777" w:rsidR="008C0242" w:rsidRPr="00C22294" w:rsidRDefault="008C0242" w:rsidP="008C0242">
            <w:pPr>
              <w:spacing w:after="0" w:line="240" w:lineRule="auto"/>
              <w:rPr>
                <w:rFonts w:ascii="Cambria" w:eastAsia="Times New Roman" w:hAnsi="Cambria" w:cs="Times New Roman"/>
                <w:b/>
                <w:bCs/>
                <w:sz w:val="24"/>
                <w:szCs w:val="24"/>
                <w:lang w:eastAsia="fr-FR"/>
              </w:rPr>
            </w:pPr>
          </w:p>
        </w:tc>
        <w:tc>
          <w:tcPr>
            <w:tcW w:w="3812" w:type="dxa"/>
            <w:vMerge/>
            <w:vAlign w:val="center"/>
            <w:hideMark/>
          </w:tcPr>
          <w:p w14:paraId="48486ABC"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846" w:type="dxa"/>
            <w:shd w:val="clear" w:color="auto" w:fill="auto"/>
            <w:vAlign w:val="center"/>
            <w:hideMark/>
          </w:tcPr>
          <w:p w14:paraId="1D339733" w14:textId="77777777" w:rsidR="008C0242" w:rsidRPr="009A7A39" w:rsidRDefault="008C0242" w:rsidP="008C0242">
            <w:pPr>
              <w:spacing w:after="0" w:line="240" w:lineRule="auto"/>
              <w:jc w:val="both"/>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CSB+DGV</w:t>
            </w:r>
          </w:p>
        </w:tc>
        <w:tc>
          <w:tcPr>
            <w:tcW w:w="1176" w:type="dxa"/>
            <w:shd w:val="clear" w:color="auto" w:fill="auto"/>
            <w:hideMark/>
          </w:tcPr>
          <w:p w14:paraId="5F3C3E64"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25326B61" w14:textId="77777777" w:rsidR="008C0242" w:rsidRPr="009A7A39" w:rsidRDefault="008C0242" w:rsidP="008C0242">
            <w:pPr>
              <w:spacing w:after="0" w:line="240" w:lineRule="auto"/>
              <w:jc w:val="center"/>
              <w:rPr>
                <w:rFonts w:ascii="Cambria" w:eastAsia="Times New Roman" w:hAnsi="Cambria" w:cs="Times New Roman"/>
                <w:b/>
                <w:bCs/>
                <w:lang w:eastAsia="fr-FR"/>
              </w:rPr>
            </w:pPr>
            <w:r w:rsidRPr="009A7A39">
              <w:rPr>
                <w:rFonts w:ascii="Cambria" w:eastAsia="Times New Roman" w:hAnsi="Cambria" w:cs="Times New Roman"/>
                <w:b/>
                <w:bCs/>
                <w:lang w:eastAsia="fr-FR"/>
              </w:rPr>
              <w:t>82 723</w:t>
            </w:r>
          </w:p>
        </w:tc>
        <w:tc>
          <w:tcPr>
            <w:tcW w:w="1534" w:type="dxa"/>
            <w:vMerge/>
            <w:vAlign w:val="center"/>
            <w:hideMark/>
          </w:tcPr>
          <w:p w14:paraId="1A4E350B"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4555A171"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011F399B"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p>
        </w:tc>
        <w:tc>
          <w:tcPr>
            <w:tcW w:w="1495" w:type="dxa"/>
            <w:shd w:val="clear" w:color="auto" w:fill="auto"/>
            <w:noWrap/>
            <w:vAlign w:val="bottom"/>
            <w:hideMark/>
          </w:tcPr>
          <w:p w14:paraId="25F1A2B6"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74A59D9D" w14:textId="77777777" w:rsidTr="00F05ABD">
        <w:trPr>
          <w:gridAfter w:val="1"/>
          <w:wAfter w:w="7" w:type="dxa"/>
          <w:trHeight w:val="315"/>
        </w:trPr>
        <w:tc>
          <w:tcPr>
            <w:tcW w:w="1419" w:type="dxa"/>
            <w:vMerge/>
            <w:vAlign w:val="center"/>
            <w:hideMark/>
          </w:tcPr>
          <w:p w14:paraId="786C634C" w14:textId="77777777" w:rsidR="008C0242" w:rsidRPr="00C22294" w:rsidRDefault="008C0242" w:rsidP="008C0242">
            <w:pPr>
              <w:spacing w:after="0" w:line="240" w:lineRule="auto"/>
              <w:rPr>
                <w:rFonts w:ascii="Cambria" w:eastAsia="Times New Roman" w:hAnsi="Cambria" w:cs="Times New Roman"/>
                <w:b/>
                <w:bCs/>
                <w:sz w:val="24"/>
                <w:szCs w:val="24"/>
                <w:lang w:eastAsia="fr-FR"/>
              </w:rPr>
            </w:pPr>
          </w:p>
        </w:tc>
        <w:tc>
          <w:tcPr>
            <w:tcW w:w="3812" w:type="dxa"/>
            <w:vMerge/>
            <w:vAlign w:val="center"/>
            <w:hideMark/>
          </w:tcPr>
          <w:p w14:paraId="712A5D6E"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846" w:type="dxa"/>
            <w:shd w:val="clear" w:color="auto" w:fill="auto"/>
            <w:vAlign w:val="center"/>
            <w:hideMark/>
          </w:tcPr>
          <w:p w14:paraId="014F4ADD" w14:textId="77777777" w:rsidR="008C0242" w:rsidRPr="009A7A39" w:rsidRDefault="008C0242" w:rsidP="008C0242">
            <w:pPr>
              <w:spacing w:after="0" w:line="240" w:lineRule="auto"/>
              <w:jc w:val="both"/>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Sel</w:t>
            </w:r>
          </w:p>
        </w:tc>
        <w:tc>
          <w:tcPr>
            <w:tcW w:w="1176" w:type="dxa"/>
            <w:shd w:val="clear" w:color="auto" w:fill="auto"/>
            <w:hideMark/>
          </w:tcPr>
          <w:p w14:paraId="59F7A42D"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0C622C6B" w14:textId="77777777" w:rsidR="008C0242" w:rsidRPr="009A7A39" w:rsidRDefault="008C0242" w:rsidP="008C0242">
            <w:pPr>
              <w:spacing w:after="0" w:line="240" w:lineRule="auto"/>
              <w:jc w:val="center"/>
              <w:rPr>
                <w:rFonts w:ascii="Cambria" w:eastAsia="Times New Roman" w:hAnsi="Cambria" w:cs="Times New Roman"/>
                <w:b/>
                <w:bCs/>
                <w:lang w:eastAsia="fr-FR"/>
              </w:rPr>
            </w:pPr>
            <w:r w:rsidRPr="009A7A39">
              <w:rPr>
                <w:rFonts w:ascii="Cambria" w:eastAsia="Times New Roman" w:hAnsi="Cambria" w:cs="Times New Roman"/>
                <w:b/>
                <w:bCs/>
                <w:lang w:eastAsia="fr-FR"/>
              </w:rPr>
              <w:t>1 218</w:t>
            </w:r>
          </w:p>
        </w:tc>
        <w:tc>
          <w:tcPr>
            <w:tcW w:w="1534" w:type="dxa"/>
            <w:vMerge/>
            <w:vAlign w:val="center"/>
            <w:hideMark/>
          </w:tcPr>
          <w:p w14:paraId="2D4EAA30"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3DE3B872"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6427D26A"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p>
        </w:tc>
        <w:tc>
          <w:tcPr>
            <w:tcW w:w="1495" w:type="dxa"/>
            <w:shd w:val="clear" w:color="auto" w:fill="auto"/>
            <w:noWrap/>
            <w:vAlign w:val="bottom"/>
            <w:hideMark/>
          </w:tcPr>
          <w:p w14:paraId="66C02703"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3AE92D57" w14:textId="77777777" w:rsidTr="00F05ABD">
        <w:trPr>
          <w:gridAfter w:val="1"/>
          <w:wAfter w:w="7" w:type="dxa"/>
          <w:trHeight w:val="315"/>
        </w:trPr>
        <w:tc>
          <w:tcPr>
            <w:tcW w:w="1419" w:type="dxa"/>
            <w:vMerge/>
            <w:vAlign w:val="center"/>
            <w:hideMark/>
          </w:tcPr>
          <w:p w14:paraId="109C9616" w14:textId="77777777" w:rsidR="008C0242" w:rsidRPr="00C22294" w:rsidRDefault="008C0242" w:rsidP="008C0242">
            <w:pPr>
              <w:spacing w:after="0" w:line="240" w:lineRule="auto"/>
              <w:rPr>
                <w:rFonts w:ascii="Cambria" w:eastAsia="Times New Roman" w:hAnsi="Cambria" w:cs="Times New Roman"/>
                <w:b/>
                <w:bCs/>
                <w:sz w:val="24"/>
                <w:szCs w:val="24"/>
                <w:lang w:eastAsia="fr-FR"/>
              </w:rPr>
            </w:pPr>
          </w:p>
        </w:tc>
        <w:tc>
          <w:tcPr>
            <w:tcW w:w="3812" w:type="dxa"/>
            <w:vMerge/>
            <w:vAlign w:val="center"/>
            <w:hideMark/>
          </w:tcPr>
          <w:p w14:paraId="62367BD1"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846" w:type="dxa"/>
            <w:shd w:val="clear" w:color="auto" w:fill="auto"/>
            <w:vAlign w:val="center"/>
            <w:hideMark/>
          </w:tcPr>
          <w:p w14:paraId="5F38F91C"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Sous total</w:t>
            </w:r>
          </w:p>
        </w:tc>
        <w:tc>
          <w:tcPr>
            <w:tcW w:w="1176" w:type="dxa"/>
            <w:shd w:val="clear" w:color="auto" w:fill="auto"/>
            <w:hideMark/>
          </w:tcPr>
          <w:p w14:paraId="27B98E80"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149C8A7C" w14:textId="77777777" w:rsidR="008C0242" w:rsidRPr="009A7A39" w:rsidRDefault="008C0242" w:rsidP="008C0242">
            <w:pPr>
              <w:spacing w:after="0" w:line="240" w:lineRule="auto"/>
              <w:jc w:val="center"/>
              <w:rPr>
                <w:rFonts w:ascii="Cambria" w:eastAsia="Times New Roman" w:hAnsi="Cambria" w:cs="Times New Roman"/>
                <w:b/>
                <w:bCs/>
                <w:lang w:eastAsia="fr-FR"/>
              </w:rPr>
            </w:pPr>
            <w:r w:rsidRPr="009A7A39">
              <w:rPr>
                <w:rFonts w:ascii="Cambria" w:eastAsia="Times New Roman" w:hAnsi="Cambria" w:cs="Times New Roman"/>
                <w:b/>
                <w:bCs/>
                <w:lang w:eastAsia="fr-FR"/>
              </w:rPr>
              <w:t>4 770 093</w:t>
            </w:r>
          </w:p>
        </w:tc>
        <w:tc>
          <w:tcPr>
            <w:tcW w:w="1534" w:type="dxa"/>
            <w:vMerge/>
            <w:vAlign w:val="center"/>
            <w:hideMark/>
          </w:tcPr>
          <w:p w14:paraId="5479838C"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54B87D28"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44A64591"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p>
        </w:tc>
        <w:tc>
          <w:tcPr>
            <w:tcW w:w="1495" w:type="dxa"/>
            <w:shd w:val="clear" w:color="auto" w:fill="auto"/>
            <w:noWrap/>
            <w:vAlign w:val="bottom"/>
            <w:hideMark/>
          </w:tcPr>
          <w:p w14:paraId="39C7A3F1"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1C6E338D" w14:textId="77777777" w:rsidTr="00F05ABD">
        <w:trPr>
          <w:gridAfter w:val="1"/>
          <w:wAfter w:w="7" w:type="dxa"/>
          <w:trHeight w:val="330"/>
        </w:trPr>
        <w:tc>
          <w:tcPr>
            <w:tcW w:w="1419" w:type="dxa"/>
            <w:vMerge/>
            <w:vAlign w:val="center"/>
            <w:hideMark/>
          </w:tcPr>
          <w:p w14:paraId="1E7D45D0" w14:textId="77777777" w:rsidR="008C0242" w:rsidRPr="00C22294" w:rsidRDefault="008C0242" w:rsidP="008C0242">
            <w:pPr>
              <w:spacing w:after="0" w:line="240" w:lineRule="auto"/>
              <w:rPr>
                <w:rFonts w:ascii="Cambria" w:eastAsia="Times New Roman" w:hAnsi="Cambria" w:cs="Times New Roman"/>
                <w:b/>
                <w:bCs/>
                <w:sz w:val="24"/>
                <w:szCs w:val="24"/>
                <w:lang w:eastAsia="fr-FR"/>
              </w:rPr>
            </w:pPr>
          </w:p>
        </w:tc>
        <w:tc>
          <w:tcPr>
            <w:tcW w:w="3812" w:type="dxa"/>
            <w:vMerge/>
            <w:vAlign w:val="center"/>
            <w:hideMark/>
          </w:tcPr>
          <w:p w14:paraId="46EC02EC"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846" w:type="dxa"/>
            <w:shd w:val="clear" w:color="auto" w:fill="auto"/>
            <w:vAlign w:val="center"/>
            <w:hideMark/>
          </w:tcPr>
          <w:p w14:paraId="6738E0B6" w14:textId="77777777" w:rsidR="008C0242" w:rsidRPr="009A7A39" w:rsidRDefault="008C0242" w:rsidP="008C0242">
            <w:pPr>
              <w:spacing w:after="0" w:line="240" w:lineRule="auto"/>
              <w:jc w:val="both"/>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Savon</w:t>
            </w:r>
          </w:p>
        </w:tc>
        <w:tc>
          <w:tcPr>
            <w:tcW w:w="1176" w:type="dxa"/>
            <w:shd w:val="clear" w:color="auto" w:fill="auto"/>
            <w:vAlign w:val="center"/>
            <w:hideMark/>
          </w:tcPr>
          <w:p w14:paraId="0C11A32D"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Boule</w:t>
            </w:r>
          </w:p>
        </w:tc>
        <w:tc>
          <w:tcPr>
            <w:tcW w:w="1411" w:type="dxa"/>
            <w:shd w:val="clear" w:color="auto" w:fill="auto"/>
            <w:noWrap/>
            <w:vAlign w:val="center"/>
            <w:hideMark/>
          </w:tcPr>
          <w:p w14:paraId="1BADAEE5" w14:textId="77777777" w:rsidR="008C0242" w:rsidRPr="009A7A39" w:rsidRDefault="008C0242" w:rsidP="008C0242">
            <w:pPr>
              <w:spacing w:after="0" w:line="240" w:lineRule="auto"/>
              <w:jc w:val="center"/>
              <w:rPr>
                <w:rFonts w:ascii="Cambria" w:eastAsia="Times New Roman" w:hAnsi="Cambria" w:cs="Times New Roman"/>
                <w:b/>
                <w:bCs/>
                <w:lang w:eastAsia="fr-FR"/>
              </w:rPr>
            </w:pPr>
            <w:r w:rsidRPr="009A7A39">
              <w:rPr>
                <w:rFonts w:ascii="Cambria" w:eastAsia="Times New Roman" w:hAnsi="Cambria" w:cs="Times New Roman"/>
                <w:b/>
                <w:bCs/>
                <w:lang w:eastAsia="fr-FR"/>
              </w:rPr>
              <w:t>110 288</w:t>
            </w:r>
          </w:p>
        </w:tc>
        <w:tc>
          <w:tcPr>
            <w:tcW w:w="1534" w:type="dxa"/>
            <w:shd w:val="clear" w:color="auto" w:fill="auto"/>
            <w:noWrap/>
            <w:vAlign w:val="bottom"/>
            <w:hideMark/>
          </w:tcPr>
          <w:p w14:paraId="711B4DD9"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c>
          <w:tcPr>
            <w:tcW w:w="1276" w:type="dxa"/>
            <w:shd w:val="clear" w:color="auto" w:fill="auto"/>
            <w:noWrap/>
            <w:vAlign w:val="bottom"/>
            <w:hideMark/>
          </w:tcPr>
          <w:p w14:paraId="3F8662B0"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c>
          <w:tcPr>
            <w:tcW w:w="1276" w:type="dxa"/>
            <w:shd w:val="clear" w:color="auto" w:fill="auto"/>
            <w:noWrap/>
            <w:vAlign w:val="bottom"/>
            <w:hideMark/>
          </w:tcPr>
          <w:p w14:paraId="2184C04C"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 xml:space="preserve">         9 190 </w:t>
            </w:r>
          </w:p>
        </w:tc>
        <w:tc>
          <w:tcPr>
            <w:tcW w:w="1495" w:type="dxa"/>
            <w:shd w:val="clear" w:color="auto" w:fill="auto"/>
            <w:noWrap/>
            <w:vAlign w:val="bottom"/>
            <w:hideMark/>
          </w:tcPr>
          <w:p w14:paraId="7CD1EC96"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1782B96F" w14:textId="77777777" w:rsidTr="00F05ABD">
        <w:trPr>
          <w:gridAfter w:val="1"/>
          <w:wAfter w:w="7" w:type="dxa"/>
          <w:trHeight w:val="315"/>
        </w:trPr>
        <w:tc>
          <w:tcPr>
            <w:tcW w:w="1419" w:type="dxa"/>
            <w:vMerge w:val="restart"/>
            <w:shd w:val="clear" w:color="auto" w:fill="auto"/>
            <w:noWrap/>
            <w:vAlign w:val="center"/>
            <w:hideMark/>
          </w:tcPr>
          <w:p w14:paraId="4ABC61D8" w14:textId="77777777" w:rsidR="008C0242" w:rsidRPr="00C22294" w:rsidRDefault="008C0242" w:rsidP="008C0242">
            <w:pPr>
              <w:spacing w:after="0" w:line="240" w:lineRule="auto"/>
              <w:jc w:val="center"/>
              <w:rPr>
                <w:rFonts w:ascii="Cambria" w:eastAsia="Times New Roman" w:hAnsi="Cambria" w:cs="Times New Roman"/>
                <w:b/>
                <w:bCs/>
                <w:sz w:val="24"/>
                <w:szCs w:val="24"/>
                <w:lang w:eastAsia="fr-FR"/>
              </w:rPr>
            </w:pPr>
            <w:r w:rsidRPr="00C22294">
              <w:rPr>
                <w:rFonts w:ascii="Cambria" w:eastAsia="Times New Roman" w:hAnsi="Cambria" w:cs="Times New Roman"/>
                <w:b/>
                <w:bCs/>
                <w:sz w:val="24"/>
                <w:szCs w:val="24"/>
                <w:lang w:eastAsia="fr-FR"/>
              </w:rPr>
              <w:t>Pissila</w:t>
            </w:r>
          </w:p>
        </w:tc>
        <w:tc>
          <w:tcPr>
            <w:tcW w:w="3812" w:type="dxa"/>
            <w:vMerge w:val="restart"/>
            <w:shd w:val="clear" w:color="auto" w:fill="auto"/>
            <w:hideMark/>
          </w:tcPr>
          <w:p w14:paraId="38026918"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proofErr w:type="spellStart"/>
            <w:r w:rsidRPr="009A7A39">
              <w:rPr>
                <w:rFonts w:ascii="Cambria" w:eastAsia="Times New Roman" w:hAnsi="Cambria" w:cs="Times New Roman"/>
                <w:sz w:val="24"/>
                <w:szCs w:val="24"/>
                <w:lang w:eastAsia="fr-FR"/>
              </w:rPr>
              <w:t>Firka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Goèga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Gomnoré</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Guibiga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Kénéga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Kiemna-Yarcé</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Koalma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Lamdoga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Noaka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Ouintokuilga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Palsègué</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Rofénéga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Roumba-Yarcé</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Saanben-Nabitenga</w:t>
            </w:r>
            <w:proofErr w:type="spellEnd"/>
            <w:r w:rsidRPr="009A7A39">
              <w:rPr>
                <w:rFonts w:ascii="Cambria" w:eastAsia="Times New Roman" w:hAnsi="Cambria" w:cs="Times New Roman"/>
                <w:sz w:val="24"/>
                <w:szCs w:val="24"/>
                <w:lang w:eastAsia="fr-FR"/>
              </w:rPr>
              <w:t xml:space="preserve">, Tallé-Mossi, </w:t>
            </w:r>
            <w:proofErr w:type="spellStart"/>
            <w:r w:rsidRPr="009A7A39">
              <w:rPr>
                <w:rFonts w:ascii="Cambria" w:eastAsia="Times New Roman" w:hAnsi="Cambria" w:cs="Times New Roman"/>
                <w:sz w:val="24"/>
                <w:szCs w:val="24"/>
                <w:lang w:eastAsia="fr-FR"/>
              </w:rPr>
              <w:t>Tiou-Poéssé</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Wèdga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Talwéoguen</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Tibi-Yarcé</w:t>
            </w:r>
            <w:proofErr w:type="spellEnd"/>
            <w:r w:rsidRPr="009A7A39">
              <w:rPr>
                <w:rFonts w:ascii="Cambria" w:eastAsia="Times New Roman" w:hAnsi="Cambria" w:cs="Times New Roman"/>
                <w:sz w:val="24"/>
                <w:szCs w:val="24"/>
                <w:lang w:eastAsia="fr-FR"/>
              </w:rPr>
              <w:t xml:space="preserve"> et les secteurs de Pissila</w:t>
            </w:r>
          </w:p>
        </w:tc>
        <w:tc>
          <w:tcPr>
            <w:tcW w:w="1846" w:type="dxa"/>
            <w:shd w:val="clear" w:color="auto" w:fill="auto"/>
            <w:vAlign w:val="center"/>
            <w:hideMark/>
          </w:tcPr>
          <w:p w14:paraId="4F869E73" w14:textId="77777777" w:rsidR="008C0242" w:rsidRPr="009A7A39" w:rsidRDefault="008C0242" w:rsidP="008C0242">
            <w:pPr>
              <w:spacing w:after="0" w:line="240" w:lineRule="auto"/>
              <w:jc w:val="both"/>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Petit mil</w:t>
            </w:r>
          </w:p>
        </w:tc>
        <w:tc>
          <w:tcPr>
            <w:tcW w:w="1176" w:type="dxa"/>
            <w:shd w:val="clear" w:color="auto" w:fill="auto"/>
            <w:hideMark/>
          </w:tcPr>
          <w:p w14:paraId="7A798EB8"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24652D18" w14:textId="77777777" w:rsidR="008C0242" w:rsidRPr="009A7A39" w:rsidRDefault="008C0242" w:rsidP="008C0242">
            <w:pPr>
              <w:spacing w:after="0" w:line="240" w:lineRule="auto"/>
              <w:jc w:val="center"/>
              <w:rPr>
                <w:rFonts w:ascii="Cambria" w:eastAsia="Times New Roman" w:hAnsi="Cambria" w:cs="Times New Roman"/>
                <w:lang w:eastAsia="fr-FR"/>
              </w:rPr>
            </w:pPr>
            <w:r w:rsidRPr="009A7A39">
              <w:rPr>
                <w:rFonts w:ascii="Cambria" w:eastAsia="Times New Roman" w:hAnsi="Cambria" w:cs="Times New Roman"/>
                <w:lang w:eastAsia="fr-FR"/>
              </w:rPr>
              <w:t>2 799 203</w:t>
            </w:r>
          </w:p>
        </w:tc>
        <w:tc>
          <w:tcPr>
            <w:tcW w:w="1534" w:type="dxa"/>
            <w:vMerge w:val="restart"/>
            <w:shd w:val="clear" w:color="auto" w:fill="auto"/>
            <w:noWrap/>
            <w:vAlign w:val="center"/>
            <w:hideMark/>
          </w:tcPr>
          <w:p w14:paraId="587FBC1F"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xml:space="preserve">            31 665 </w:t>
            </w:r>
          </w:p>
        </w:tc>
        <w:tc>
          <w:tcPr>
            <w:tcW w:w="1276" w:type="dxa"/>
            <w:vMerge w:val="restart"/>
            <w:shd w:val="clear" w:color="auto" w:fill="auto"/>
            <w:noWrap/>
            <w:vAlign w:val="center"/>
            <w:hideMark/>
          </w:tcPr>
          <w:p w14:paraId="3760D943"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xml:space="preserve">       29 842 </w:t>
            </w:r>
          </w:p>
        </w:tc>
        <w:tc>
          <w:tcPr>
            <w:tcW w:w="1276" w:type="dxa"/>
            <w:vMerge w:val="restart"/>
            <w:shd w:val="clear" w:color="auto" w:fill="auto"/>
            <w:noWrap/>
            <w:vAlign w:val="center"/>
            <w:hideMark/>
          </w:tcPr>
          <w:p w14:paraId="197BBDAD"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xml:space="preserve">      61 507 </w:t>
            </w:r>
          </w:p>
        </w:tc>
        <w:tc>
          <w:tcPr>
            <w:tcW w:w="1495" w:type="dxa"/>
            <w:shd w:val="clear" w:color="auto" w:fill="auto"/>
            <w:noWrap/>
            <w:vAlign w:val="bottom"/>
            <w:hideMark/>
          </w:tcPr>
          <w:p w14:paraId="3B2863A0"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6A1C1C01" w14:textId="77777777" w:rsidTr="00F05ABD">
        <w:trPr>
          <w:gridAfter w:val="1"/>
          <w:wAfter w:w="7" w:type="dxa"/>
          <w:trHeight w:val="315"/>
        </w:trPr>
        <w:tc>
          <w:tcPr>
            <w:tcW w:w="1419" w:type="dxa"/>
            <w:vMerge/>
            <w:vAlign w:val="center"/>
            <w:hideMark/>
          </w:tcPr>
          <w:p w14:paraId="0D1095AB"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3812" w:type="dxa"/>
            <w:vMerge/>
            <w:vAlign w:val="center"/>
            <w:hideMark/>
          </w:tcPr>
          <w:p w14:paraId="504A7964"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846" w:type="dxa"/>
            <w:shd w:val="clear" w:color="auto" w:fill="auto"/>
            <w:vAlign w:val="center"/>
            <w:hideMark/>
          </w:tcPr>
          <w:p w14:paraId="541FDAFA" w14:textId="77777777" w:rsidR="008C0242" w:rsidRPr="009A7A39" w:rsidRDefault="008C0242" w:rsidP="008C0242">
            <w:pPr>
              <w:spacing w:after="0" w:line="240" w:lineRule="auto"/>
              <w:jc w:val="both"/>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Sorgho</w:t>
            </w:r>
          </w:p>
        </w:tc>
        <w:tc>
          <w:tcPr>
            <w:tcW w:w="1176" w:type="dxa"/>
            <w:shd w:val="clear" w:color="auto" w:fill="auto"/>
            <w:hideMark/>
          </w:tcPr>
          <w:p w14:paraId="65208701"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2BE81791" w14:textId="77777777" w:rsidR="008C0242" w:rsidRPr="009A7A39" w:rsidRDefault="008C0242" w:rsidP="008C0242">
            <w:pPr>
              <w:spacing w:after="0" w:line="240" w:lineRule="auto"/>
              <w:jc w:val="center"/>
              <w:rPr>
                <w:rFonts w:ascii="Cambria" w:eastAsia="Times New Roman" w:hAnsi="Cambria" w:cs="Times New Roman"/>
                <w:lang w:eastAsia="fr-FR"/>
              </w:rPr>
            </w:pPr>
            <w:r w:rsidRPr="009A7A39">
              <w:rPr>
                <w:rFonts w:ascii="Cambria" w:eastAsia="Times New Roman" w:hAnsi="Cambria" w:cs="Times New Roman"/>
                <w:lang w:eastAsia="fr-FR"/>
              </w:rPr>
              <w:t>756 910</w:t>
            </w:r>
          </w:p>
        </w:tc>
        <w:tc>
          <w:tcPr>
            <w:tcW w:w="1534" w:type="dxa"/>
            <w:vMerge/>
            <w:vAlign w:val="center"/>
            <w:hideMark/>
          </w:tcPr>
          <w:p w14:paraId="01DCE63A"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1278FCAA"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4681C513"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495" w:type="dxa"/>
            <w:shd w:val="clear" w:color="auto" w:fill="auto"/>
            <w:noWrap/>
            <w:vAlign w:val="bottom"/>
            <w:hideMark/>
          </w:tcPr>
          <w:p w14:paraId="7B724709"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3D24E305" w14:textId="77777777" w:rsidTr="00F05ABD">
        <w:trPr>
          <w:gridAfter w:val="1"/>
          <w:wAfter w:w="7" w:type="dxa"/>
          <w:trHeight w:val="315"/>
        </w:trPr>
        <w:tc>
          <w:tcPr>
            <w:tcW w:w="1419" w:type="dxa"/>
            <w:vMerge/>
            <w:vAlign w:val="center"/>
            <w:hideMark/>
          </w:tcPr>
          <w:p w14:paraId="536B3664"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3812" w:type="dxa"/>
            <w:vMerge/>
            <w:vAlign w:val="center"/>
            <w:hideMark/>
          </w:tcPr>
          <w:p w14:paraId="531286F9"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846" w:type="dxa"/>
            <w:shd w:val="clear" w:color="auto" w:fill="auto"/>
            <w:vAlign w:val="center"/>
            <w:hideMark/>
          </w:tcPr>
          <w:p w14:paraId="08D0E6D6" w14:textId="77777777" w:rsidR="008C0242" w:rsidRPr="009A7A39" w:rsidRDefault="008C0242" w:rsidP="008C0242">
            <w:pPr>
              <w:spacing w:after="0" w:line="240" w:lineRule="auto"/>
              <w:jc w:val="both"/>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Riz</w:t>
            </w:r>
          </w:p>
        </w:tc>
        <w:tc>
          <w:tcPr>
            <w:tcW w:w="1176" w:type="dxa"/>
            <w:shd w:val="clear" w:color="auto" w:fill="auto"/>
            <w:hideMark/>
          </w:tcPr>
          <w:p w14:paraId="51345431"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5F8EBB55" w14:textId="77777777" w:rsidR="008C0242" w:rsidRPr="009A7A39" w:rsidRDefault="008C0242" w:rsidP="008C0242">
            <w:pPr>
              <w:spacing w:after="0" w:line="240" w:lineRule="auto"/>
              <w:jc w:val="center"/>
              <w:rPr>
                <w:rFonts w:ascii="Cambria" w:eastAsia="Times New Roman" w:hAnsi="Cambria" w:cs="Times New Roman"/>
                <w:lang w:eastAsia="fr-FR"/>
              </w:rPr>
            </w:pPr>
            <w:r w:rsidRPr="009A7A39">
              <w:rPr>
                <w:rFonts w:ascii="Cambria" w:eastAsia="Times New Roman" w:hAnsi="Cambria" w:cs="Times New Roman"/>
                <w:lang w:eastAsia="fr-FR"/>
              </w:rPr>
              <w:t>538 590</w:t>
            </w:r>
          </w:p>
        </w:tc>
        <w:tc>
          <w:tcPr>
            <w:tcW w:w="1534" w:type="dxa"/>
            <w:vMerge/>
            <w:vAlign w:val="center"/>
            <w:hideMark/>
          </w:tcPr>
          <w:p w14:paraId="01B59C6D"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2F3EAE55"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12B2B738"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495" w:type="dxa"/>
            <w:shd w:val="clear" w:color="auto" w:fill="auto"/>
            <w:noWrap/>
            <w:vAlign w:val="bottom"/>
            <w:hideMark/>
          </w:tcPr>
          <w:p w14:paraId="6D2B9CA2"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230714A2" w14:textId="77777777" w:rsidTr="00F05ABD">
        <w:trPr>
          <w:gridAfter w:val="1"/>
          <w:wAfter w:w="7" w:type="dxa"/>
          <w:trHeight w:val="315"/>
        </w:trPr>
        <w:tc>
          <w:tcPr>
            <w:tcW w:w="1419" w:type="dxa"/>
            <w:vMerge/>
            <w:vAlign w:val="center"/>
            <w:hideMark/>
          </w:tcPr>
          <w:p w14:paraId="4B260D82"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3812" w:type="dxa"/>
            <w:vMerge/>
            <w:vAlign w:val="center"/>
            <w:hideMark/>
          </w:tcPr>
          <w:p w14:paraId="0DE11423"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846" w:type="dxa"/>
            <w:shd w:val="clear" w:color="auto" w:fill="auto"/>
            <w:vAlign w:val="center"/>
            <w:hideMark/>
          </w:tcPr>
          <w:p w14:paraId="0ECE4960" w14:textId="77777777" w:rsidR="008C0242" w:rsidRPr="009A7A39" w:rsidRDefault="008C0242" w:rsidP="008C0242">
            <w:pPr>
              <w:spacing w:after="0" w:line="240" w:lineRule="auto"/>
              <w:jc w:val="both"/>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Haricot</w:t>
            </w:r>
          </w:p>
        </w:tc>
        <w:tc>
          <w:tcPr>
            <w:tcW w:w="1176" w:type="dxa"/>
            <w:shd w:val="clear" w:color="auto" w:fill="auto"/>
            <w:hideMark/>
          </w:tcPr>
          <w:p w14:paraId="1AE1A65E"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5DB82A5B" w14:textId="77777777" w:rsidR="008C0242" w:rsidRPr="009A7A39" w:rsidRDefault="008C0242" w:rsidP="008C0242">
            <w:pPr>
              <w:spacing w:after="0" w:line="240" w:lineRule="auto"/>
              <w:jc w:val="center"/>
              <w:rPr>
                <w:rFonts w:ascii="Cambria" w:eastAsia="Times New Roman" w:hAnsi="Cambria" w:cs="Times New Roman"/>
                <w:lang w:eastAsia="fr-FR"/>
              </w:rPr>
            </w:pPr>
            <w:r w:rsidRPr="009A7A39">
              <w:rPr>
                <w:rFonts w:ascii="Cambria" w:eastAsia="Times New Roman" w:hAnsi="Cambria" w:cs="Times New Roman"/>
                <w:lang w:eastAsia="fr-FR"/>
              </w:rPr>
              <w:t>1 041 290</w:t>
            </w:r>
          </w:p>
        </w:tc>
        <w:tc>
          <w:tcPr>
            <w:tcW w:w="1534" w:type="dxa"/>
            <w:vMerge/>
            <w:vAlign w:val="center"/>
            <w:hideMark/>
          </w:tcPr>
          <w:p w14:paraId="7D3DC676"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45F3A22A"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2EA1047E"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495" w:type="dxa"/>
            <w:shd w:val="clear" w:color="auto" w:fill="auto"/>
            <w:noWrap/>
            <w:vAlign w:val="bottom"/>
            <w:hideMark/>
          </w:tcPr>
          <w:p w14:paraId="72362A71"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57757776" w14:textId="77777777" w:rsidTr="00F05ABD">
        <w:trPr>
          <w:gridAfter w:val="1"/>
          <w:wAfter w:w="7" w:type="dxa"/>
          <w:trHeight w:val="315"/>
        </w:trPr>
        <w:tc>
          <w:tcPr>
            <w:tcW w:w="1419" w:type="dxa"/>
            <w:vMerge/>
            <w:vAlign w:val="center"/>
            <w:hideMark/>
          </w:tcPr>
          <w:p w14:paraId="61AF4DC3"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3812" w:type="dxa"/>
            <w:vMerge/>
            <w:vAlign w:val="center"/>
            <w:hideMark/>
          </w:tcPr>
          <w:p w14:paraId="1D47138C"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846" w:type="dxa"/>
            <w:shd w:val="clear" w:color="auto" w:fill="auto"/>
            <w:vAlign w:val="center"/>
            <w:hideMark/>
          </w:tcPr>
          <w:p w14:paraId="4AC5B64E" w14:textId="77777777" w:rsidR="008C0242" w:rsidRPr="009A7A39" w:rsidRDefault="008C0242" w:rsidP="008C0242">
            <w:pPr>
              <w:spacing w:after="0" w:line="240" w:lineRule="auto"/>
              <w:jc w:val="both"/>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Huile</w:t>
            </w:r>
          </w:p>
        </w:tc>
        <w:tc>
          <w:tcPr>
            <w:tcW w:w="1176" w:type="dxa"/>
            <w:shd w:val="clear" w:color="auto" w:fill="auto"/>
            <w:hideMark/>
          </w:tcPr>
          <w:p w14:paraId="1DEF9D03"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0C674B4B" w14:textId="77777777" w:rsidR="008C0242" w:rsidRPr="009A7A39" w:rsidRDefault="008C0242" w:rsidP="008C0242">
            <w:pPr>
              <w:spacing w:after="0" w:line="240" w:lineRule="auto"/>
              <w:jc w:val="center"/>
              <w:rPr>
                <w:rFonts w:ascii="Cambria" w:eastAsia="Times New Roman" w:hAnsi="Cambria" w:cs="Times New Roman"/>
                <w:lang w:eastAsia="fr-FR"/>
              </w:rPr>
            </w:pPr>
            <w:r w:rsidRPr="009A7A39">
              <w:rPr>
                <w:rFonts w:ascii="Cambria" w:eastAsia="Times New Roman" w:hAnsi="Cambria" w:cs="Times New Roman"/>
                <w:lang w:eastAsia="fr-FR"/>
              </w:rPr>
              <w:t>275 477</w:t>
            </w:r>
          </w:p>
        </w:tc>
        <w:tc>
          <w:tcPr>
            <w:tcW w:w="1534" w:type="dxa"/>
            <w:vMerge/>
            <w:vAlign w:val="center"/>
            <w:hideMark/>
          </w:tcPr>
          <w:p w14:paraId="71C02F7F"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74EAFE44"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76295C87"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495" w:type="dxa"/>
            <w:shd w:val="clear" w:color="auto" w:fill="auto"/>
            <w:noWrap/>
            <w:vAlign w:val="bottom"/>
            <w:hideMark/>
          </w:tcPr>
          <w:p w14:paraId="2BCFA18D"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49B93141" w14:textId="77777777" w:rsidTr="00F05ABD">
        <w:trPr>
          <w:gridAfter w:val="1"/>
          <w:wAfter w:w="7" w:type="dxa"/>
          <w:trHeight w:val="315"/>
        </w:trPr>
        <w:tc>
          <w:tcPr>
            <w:tcW w:w="1419" w:type="dxa"/>
            <w:vMerge/>
            <w:vAlign w:val="center"/>
            <w:hideMark/>
          </w:tcPr>
          <w:p w14:paraId="5074D085"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3812" w:type="dxa"/>
            <w:vMerge/>
            <w:vAlign w:val="center"/>
            <w:hideMark/>
          </w:tcPr>
          <w:p w14:paraId="2C705250"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846" w:type="dxa"/>
            <w:shd w:val="clear" w:color="auto" w:fill="auto"/>
            <w:vAlign w:val="center"/>
            <w:hideMark/>
          </w:tcPr>
          <w:p w14:paraId="6C12924A" w14:textId="77777777" w:rsidR="008C0242" w:rsidRPr="009A7A39" w:rsidRDefault="008C0242" w:rsidP="008C0242">
            <w:pPr>
              <w:spacing w:after="0" w:line="240" w:lineRule="auto"/>
              <w:jc w:val="both"/>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Pois jaune</w:t>
            </w:r>
          </w:p>
        </w:tc>
        <w:tc>
          <w:tcPr>
            <w:tcW w:w="1176" w:type="dxa"/>
            <w:shd w:val="clear" w:color="auto" w:fill="auto"/>
            <w:hideMark/>
          </w:tcPr>
          <w:p w14:paraId="1F8308D0"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00F5C4A5" w14:textId="77777777" w:rsidR="008C0242" w:rsidRPr="009A7A39" w:rsidRDefault="008C0242" w:rsidP="008C0242">
            <w:pPr>
              <w:spacing w:after="0" w:line="240" w:lineRule="auto"/>
              <w:jc w:val="center"/>
              <w:rPr>
                <w:rFonts w:ascii="Cambria" w:eastAsia="Times New Roman" w:hAnsi="Cambria" w:cs="Times New Roman"/>
                <w:lang w:eastAsia="fr-FR"/>
              </w:rPr>
            </w:pPr>
            <w:r w:rsidRPr="009A7A39">
              <w:rPr>
                <w:rFonts w:ascii="Cambria" w:eastAsia="Times New Roman" w:hAnsi="Cambria" w:cs="Times New Roman"/>
                <w:lang w:eastAsia="fr-FR"/>
              </w:rPr>
              <w:t>110 575</w:t>
            </w:r>
          </w:p>
        </w:tc>
        <w:tc>
          <w:tcPr>
            <w:tcW w:w="1534" w:type="dxa"/>
            <w:vMerge/>
            <w:vAlign w:val="center"/>
            <w:hideMark/>
          </w:tcPr>
          <w:p w14:paraId="6F85A071"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7468F939"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7A2DF3EB"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495" w:type="dxa"/>
            <w:shd w:val="clear" w:color="auto" w:fill="auto"/>
            <w:noWrap/>
            <w:vAlign w:val="bottom"/>
            <w:hideMark/>
          </w:tcPr>
          <w:p w14:paraId="4FF37415"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67AA46CB" w14:textId="77777777" w:rsidTr="00F05ABD">
        <w:trPr>
          <w:gridAfter w:val="1"/>
          <w:wAfter w:w="7" w:type="dxa"/>
          <w:trHeight w:val="315"/>
        </w:trPr>
        <w:tc>
          <w:tcPr>
            <w:tcW w:w="1419" w:type="dxa"/>
            <w:vMerge/>
            <w:vAlign w:val="center"/>
            <w:hideMark/>
          </w:tcPr>
          <w:p w14:paraId="60A36C78"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3812" w:type="dxa"/>
            <w:vMerge/>
            <w:vAlign w:val="center"/>
            <w:hideMark/>
          </w:tcPr>
          <w:p w14:paraId="788519F9"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846" w:type="dxa"/>
            <w:shd w:val="clear" w:color="auto" w:fill="auto"/>
            <w:vAlign w:val="center"/>
            <w:hideMark/>
          </w:tcPr>
          <w:p w14:paraId="25425241" w14:textId="77777777" w:rsidR="008C0242" w:rsidRPr="009A7A39" w:rsidRDefault="008C0242" w:rsidP="008C0242">
            <w:pPr>
              <w:spacing w:after="0" w:line="240" w:lineRule="auto"/>
              <w:jc w:val="both"/>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CSB+BGV</w:t>
            </w:r>
          </w:p>
        </w:tc>
        <w:tc>
          <w:tcPr>
            <w:tcW w:w="1176" w:type="dxa"/>
            <w:shd w:val="clear" w:color="auto" w:fill="auto"/>
            <w:hideMark/>
          </w:tcPr>
          <w:p w14:paraId="7C5A578F"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30DE01E2" w14:textId="77777777" w:rsidR="008C0242" w:rsidRPr="009A7A39" w:rsidRDefault="008C0242" w:rsidP="008C0242">
            <w:pPr>
              <w:spacing w:after="0" w:line="240" w:lineRule="auto"/>
              <w:jc w:val="center"/>
              <w:rPr>
                <w:rFonts w:ascii="Cambria" w:eastAsia="Times New Roman" w:hAnsi="Cambria" w:cs="Times New Roman"/>
                <w:lang w:eastAsia="fr-FR"/>
              </w:rPr>
            </w:pPr>
            <w:r w:rsidRPr="009A7A39">
              <w:rPr>
                <w:rFonts w:ascii="Cambria" w:eastAsia="Times New Roman" w:hAnsi="Cambria" w:cs="Times New Roman"/>
                <w:lang w:eastAsia="fr-FR"/>
              </w:rPr>
              <w:t>112 063</w:t>
            </w:r>
          </w:p>
        </w:tc>
        <w:tc>
          <w:tcPr>
            <w:tcW w:w="1534" w:type="dxa"/>
            <w:vMerge/>
            <w:vAlign w:val="center"/>
            <w:hideMark/>
          </w:tcPr>
          <w:p w14:paraId="4FFB1B89"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6F5C27D7"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3D71517A"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495" w:type="dxa"/>
            <w:shd w:val="clear" w:color="auto" w:fill="auto"/>
            <w:noWrap/>
            <w:vAlign w:val="bottom"/>
            <w:hideMark/>
          </w:tcPr>
          <w:p w14:paraId="3F4F7E3A"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67D61F76" w14:textId="77777777" w:rsidTr="00F05ABD">
        <w:trPr>
          <w:gridAfter w:val="1"/>
          <w:wAfter w:w="7" w:type="dxa"/>
          <w:trHeight w:val="315"/>
        </w:trPr>
        <w:tc>
          <w:tcPr>
            <w:tcW w:w="1419" w:type="dxa"/>
            <w:vMerge/>
            <w:vAlign w:val="center"/>
            <w:hideMark/>
          </w:tcPr>
          <w:p w14:paraId="0A6ABDC7"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3812" w:type="dxa"/>
            <w:vMerge/>
            <w:vAlign w:val="center"/>
            <w:hideMark/>
          </w:tcPr>
          <w:p w14:paraId="3BFF4194"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846" w:type="dxa"/>
            <w:shd w:val="clear" w:color="auto" w:fill="auto"/>
            <w:vAlign w:val="center"/>
            <w:hideMark/>
          </w:tcPr>
          <w:p w14:paraId="4A838CC7" w14:textId="77777777" w:rsidR="008C0242" w:rsidRPr="009A7A39" w:rsidRDefault="008C0242" w:rsidP="008C0242">
            <w:pPr>
              <w:spacing w:after="0" w:line="240" w:lineRule="auto"/>
              <w:jc w:val="both"/>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Sel</w:t>
            </w:r>
          </w:p>
        </w:tc>
        <w:tc>
          <w:tcPr>
            <w:tcW w:w="1176" w:type="dxa"/>
            <w:shd w:val="clear" w:color="auto" w:fill="auto"/>
            <w:hideMark/>
          </w:tcPr>
          <w:p w14:paraId="33BC891B"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62E4B057" w14:textId="77777777" w:rsidR="008C0242" w:rsidRPr="009A7A39" w:rsidRDefault="008C0242" w:rsidP="008C0242">
            <w:pPr>
              <w:spacing w:after="0" w:line="240" w:lineRule="auto"/>
              <w:jc w:val="center"/>
              <w:rPr>
                <w:rFonts w:ascii="Cambria" w:eastAsia="Times New Roman" w:hAnsi="Cambria" w:cs="Times New Roman"/>
                <w:lang w:eastAsia="fr-FR"/>
              </w:rPr>
            </w:pPr>
            <w:r w:rsidRPr="009A7A39">
              <w:rPr>
                <w:rFonts w:ascii="Cambria" w:eastAsia="Times New Roman" w:hAnsi="Cambria" w:cs="Times New Roman"/>
                <w:lang w:eastAsia="fr-FR"/>
              </w:rPr>
              <w:t>11 095</w:t>
            </w:r>
          </w:p>
        </w:tc>
        <w:tc>
          <w:tcPr>
            <w:tcW w:w="1534" w:type="dxa"/>
            <w:vMerge/>
            <w:vAlign w:val="center"/>
            <w:hideMark/>
          </w:tcPr>
          <w:p w14:paraId="7A4DEA25"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1A1C86E7"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53701054"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495" w:type="dxa"/>
            <w:shd w:val="clear" w:color="auto" w:fill="auto"/>
            <w:noWrap/>
            <w:vAlign w:val="bottom"/>
            <w:hideMark/>
          </w:tcPr>
          <w:p w14:paraId="0D2F3A24"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15975F91" w14:textId="77777777" w:rsidTr="00F05ABD">
        <w:trPr>
          <w:gridAfter w:val="1"/>
          <w:wAfter w:w="7" w:type="dxa"/>
          <w:trHeight w:val="315"/>
        </w:trPr>
        <w:tc>
          <w:tcPr>
            <w:tcW w:w="1419" w:type="dxa"/>
            <w:vMerge/>
            <w:vAlign w:val="center"/>
            <w:hideMark/>
          </w:tcPr>
          <w:p w14:paraId="1C81EE67"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3812" w:type="dxa"/>
            <w:vMerge/>
            <w:vAlign w:val="center"/>
            <w:hideMark/>
          </w:tcPr>
          <w:p w14:paraId="3FA3948C"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846" w:type="dxa"/>
            <w:shd w:val="clear" w:color="auto" w:fill="auto"/>
            <w:vAlign w:val="center"/>
            <w:hideMark/>
          </w:tcPr>
          <w:p w14:paraId="0186A25E" w14:textId="77777777" w:rsidR="008C0242" w:rsidRPr="00C22294" w:rsidRDefault="008C0242" w:rsidP="008C0242">
            <w:pPr>
              <w:spacing w:after="0" w:line="240" w:lineRule="auto"/>
              <w:rPr>
                <w:rFonts w:ascii="Cambria" w:eastAsia="Times New Roman" w:hAnsi="Cambria" w:cs="Times New Roman"/>
                <w:b/>
                <w:bCs/>
                <w:sz w:val="24"/>
                <w:szCs w:val="24"/>
                <w:lang w:eastAsia="fr-FR"/>
              </w:rPr>
            </w:pPr>
            <w:r w:rsidRPr="00C22294">
              <w:rPr>
                <w:rFonts w:ascii="Cambria" w:eastAsia="Times New Roman" w:hAnsi="Cambria" w:cs="Times New Roman"/>
                <w:b/>
                <w:bCs/>
                <w:sz w:val="24"/>
                <w:szCs w:val="24"/>
                <w:lang w:eastAsia="fr-FR"/>
              </w:rPr>
              <w:t>Sous total</w:t>
            </w:r>
          </w:p>
        </w:tc>
        <w:tc>
          <w:tcPr>
            <w:tcW w:w="1176" w:type="dxa"/>
            <w:shd w:val="clear" w:color="auto" w:fill="auto"/>
            <w:hideMark/>
          </w:tcPr>
          <w:p w14:paraId="250FAC05" w14:textId="77777777" w:rsidR="008C0242" w:rsidRPr="00C22294" w:rsidRDefault="008C0242" w:rsidP="008C0242">
            <w:pPr>
              <w:spacing w:after="0" w:line="240" w:lineRule="auto"/>
              <w:jc w:val="center"/>
              <w:rPr>
                <w:rFonts w:ascii="Cambria" w:eastAsia="Times New Roman" w:hAnsi="Cambria" w:cs="Times New Roman"/>
                <w:b/>
                <w:bCs/>
                <w:sz w:val="24"/>
                <w:szCs w:val="24"/>
                <w:lang w:eastAsia="fr-FR"/>
              </w:rPr>
            </w:pPr>
            <w:r w:rsidRPr="00C22294">
              <w:rPr>
                <w:rFonts w:ascii="Cambria" w:eastAsia="Times New Roman" w:hAnsi="Cambria" w:cs="Times New Roman"/>
                <w:b/>
                <w:bCs/>
                <w:sz w:val="24"/>
                <w:szCs w:val="24"/>
                <w:lang w:eastAsia="fr-FR"/>
              </w:rPr>
              <w:t>Kg</w:t>
            </w:r>
          </w:p>
        </w:tc>
        <w:tc>
          <w:tcPr>
            <w:tcW w:w="1411" w:type="dxa"/>
            <w:shd w:val="clear" w:color="auto" w:fill="auto"/>
            <w:noWrap/>
            <w:vAlign w:val="center"/>
            <w:hideMark/>
          </w:tcPr>
          <w:p w14:paraId="6546F450" w14:textId="77777777" w:rsidR="008C0242" w:rsidRPr="00C22294" w:rsidRDefault="008C0242" w:rsidP="008C0242">
            <w:pPr>
              <w:spacing w:after="0" w:line="240" w:lineRule="auto"/>
              <w:jc w:val="center"/>
              <w:rPr>
                <w:rFonts w:ascii="Cambria" w:eastAsia="Times New Roman" w:hAnsi="Cambria" w:cs="Times New Roman"/>
                <w:b/>
                <w:bCs/>
                <w:lang w:eastAsia="fr-FR"/>
              </w:rPr>
            </w:pPr>
            <w:r w:rsidRPr="00C22294">
              <w:rPr>
                <w:rFonts w:ascii="Cambria" w:eastAsia="Times New Roman" w:hAnsi="Cambria" w:cs="Times New Roman"/>
                <w:b/>
                <w:bCs/>
                <w:lang w:eastAsia="fr-FR"/>
              </w:rPr>
              <w:t>5 645 203</w:t>
            </w:r>
          </w:p>
        </w:tc>
        <w:tc>
          <w:tcPr>
            <w:tcW w:w="1534" w:type="dxa"/>
            <w:vMerge/>
            <w:vAlign w:val="center"/>
            <w:hideMark/>
          </w:tcPr>
          <w:p w14:paraId="6E1784C1"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174CC0A0"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76866BCD"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495" w:type="dxa"/>
            <w:shd w:val="clear" w:color="auto" w:fill="auto"/>
            <w:noWrap/>
            <w:vAlign w:val="bottom"/>
            <w:hideMark/>
          </w:tcPr>
          <w:p w14:paraId="1DE281B9"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33C373BD" w14:textId="77777777" w:rsidTr="00F05ABD">
        <w:trPr>
          <w:gridAfter w:val="1"/>
          <w:wAfter w:w="7" w:type="dxa"/>
          <w:trHeight w:val="330"/>
        </w:trPr>
        <w:tc>
          <w:tcPr>
            <w:tcW w:w="1419" w:type="dxa"/>
            <w:vMerge/>
            <w:vAlign w:val="center"/>
            <w:hideMark/>
          </w:tcPr>
          <w:p w14:paraId="6B39EA7B"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3812" w:type="dxa"/>
            <w:vMerge/>
            <w:vAlign w:val="center"/>
            <w:hideMark/>
          </w:tcPr>
          <w:p w14:paraId="27E5625A"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846" w:type="dxa"/>
            <w:shd w:val="clear" w:color="auto" w:fill="auto"/>
            <w:vAlign w:val="center"/>
            <w:hideMark/>
          </w:tcPr>
          <w:p w14:paraId="25FADF4E" w14:textId="77777777" w:rsidR="008C0242" w:rsidRPr="009A7A39" w:rsidRDefault="008C0242" w:rsidP="008C0242">
            <w:pPr>
              <w:spacing w:after="0" w:line="240" w:lineRule="auto"/>
              <w:jc w:val="both"/>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Savon</w:t>
            </w:r>
          </w:p>
        </w:tc>
        <w:tc>
          <w:tcPr>
            <w:tcW w:w="1176" w:type="dxa"/>
            <w:shd w:val="clear" w:color="auto" w:fill="auto"/>
            <w:vAlign w:val="center"/>
            <w:hideMark/>
          </w:tcPr>
          <w:p w14:paraId="24556730" w14:textId="77777777" w:rsidR="008C0242" w:rsidRPr="009A7A39" w:rsidRDefault="008C0242" w:rsidP="008C0242">
            <w:pPr>
              <w:spacing w:after="0" w:line="240" w:lineRule="auto"/>
              <w:jc w:val="center"/>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Boule</w:t>
            </w:r>
          </w:p>
        </w:tc>
        <w:tc>
          <w:tcPr>
            <w:tcW w:w="1411" w:type="dxa"/>
            <w:shd w:val="clear" w:color="auto" w:fill="auto"/>
            <w:noWrap/>
            <w:vAlign w:val="center"/>
            <w:hideMark/>
          </w:tcPr>
          <w:p w14:paraId="7B646A96" w14:textId="77777777" w:rsidR="008C0242" w:rsidRPr="009A7A39" w:rsidRDefault="008C0242" w:rsidP="008C0242">
            <w:pPr>
              <w:spacing w:after="0" w:line="240" w:lineRule="auto"/>
              <w:jc w:val="center"/>
              <w:rPr>
                <w:rFonts w:ascii="Cambria" w:eastAsia="Times New Roman" w:hAnsi="Cambria" w:cs="Times New Roman"/>
                <w:b/>
                <w:bCs/>
                <w:lang w:eastAsia="fr-FR"/>
              </w:rPr>
            </w:pPr>
            <w:r w:rsidRPr="009A7A39">
              <w:rPr>
                <w:rFonts w:ascii="Cambria" w:eastAsia="Times New Roman" w:hAnsi="Cambria" w:cs="Times New Roman"/>
                <w:b/>
                <w:bCs/>
                <w:lang w:eastAsia="fr-FR"/>
              </w:rPr>
              <w:t>71 434</w:t>
            </w:r>
          </w:p>
        </w:tc>
        <w:tc>
          <w:tcPr>
            <w:tcW w:w="1534" w:type="dxa"/>
            <w:shd w:val="clear" w:color="auto" w:fill="auto"/>
            <w:noWrap/>
            <w:vAlign w:val="bottom"/>
            <w:hideMark/>
          </w:tcPr>
          <w:p w14:paraId="5659E7A3"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c>
          <w:tcPr>
            <w:tcW w:w="1276" w:type="dxa"/>
            <w:shd w:val="clear" w:color="auto" w:fill="auto"/>
            <w:noWrap/>
            <w:vAlign w:val="bottom"/>
            <w:hideMark/>
          </w:tcPr>
          <w:p w14:paraId="52184ED3"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c>
          <w:tcPr>
            <w:tcW w:w="1276" w:type="dxa"/>
            <w:shd w:val="clear" w:color="auto" w:fill="auto"/>
            <w:noWrap/>
            <w:vAlign w:val="bottom"/>
            <w:hideMark/>
          </w:tcPr>
          <w:p w14:paraId="0994E31A"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 xml:space="preserve">         5 952 </w:t>
            </w:r>
          </w:p>
        </w:tc>
        <w:tc>
          <w:tcPr>
            <w:tcW w:w="1495" w:type="dxa"/>
            <w:shd w:val="clear" w:color="auto" w:fill="auto"/>
            <w:noWrap/>
            <w:vAlign w:val="bottom"/>
            <w:hideMark/>
          </w:tcPr>
          <w:p w14:paraId="2FD905E2"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09472DCC" w14:textId="77777777" w:rsidTr="00F05ABD">
        <w:trPr>
          <w:gridAfter w:val="1"/>
          <w:wAfter w:w="7" w:type="dxa"/>
          <w:trHeight w:val="315"/>
        </w:trPr>
        <w:tc>
          <w:tcPr>
            <w:tcW w:w="1419" w:type="dxa"/>
            <w:vMerge w:val="restart"/>
            <w:shd w:val="clear" w:color="auto" w:fill="auto"/>
            <w:noWrap/>
            <w:vAlign w:val="center"/>
            <w:hideMark/>
          </w:tcPr>
          <w:p w14:paraId="6C3BDBD2" w14:textId="77777777" w:rsidR="008C0242" w:rsidRPr="00C22294" w:rsidRDefault="008C0242" w:rsidP="008C0242">
            <w:pPr>
              <w:spacing w:after="0" w:line="240" w:lineRule="auto"/>
              <w:jc w:val="center"/>
              <w:rPr>
                <w:rFonts w:ascii="Cambria" w:eastAsia="Times New Roman" w:hAnsi="Cambria" w:cs="Times New Roman"/>
                <w:b/>
                <w:bCs/>
                <w:sz w:val="24"/>
                <w:szCs w:val="24"/>
                <w:lang w:eastAsia="fr-FR"/>
              </w:rPr>
            </w:pPr>
            <w:r w:rsidRPr="00C22294">
              <w:rPr>
                <w:rFonts w:ascii="Cambria" w:eastAsia="Times New Roman" w:hAnsi="Cambria" w:cs="Times New Roman"/>
                <w:b/>
                <w:bCs/>
                <w:sz w:val="24"/>
                <w:szCs w:val="24"/>
                <w:lang w:eastAsia="fr-FR"/>
              </w:rPr>
              <w:t>Tougouri</w:t>
            </w:r>
          </w:p>
        </w:tc>
        <w:tc>
          <w:tcPr>
            <w:tcW w:w="3812" w:type="dxa"/>
            <w:vMerge w:val="restart"/>
            <w:shd w:val="clear" w:color="auto" w:fill="auto"/>
            <w:hideMark/>
          </w:tcPr>
          <w:p w14:paraId="4F6CF00A"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proofErr w:type="spellStart"/>
            <w:r w:rsidRPr="009A7A39">
              <w:rPr>
                <w:rFonts w:ascii="Cambria" w:eastAsia="Times New Roman" w:hAnsi="Cambria" w:cs="Times New Roman"/>
                <w:sz w:val="24"/>
                <w:szCs w:val="24"/>
                <w:lang w:eastAsia="fr-FR"/>
              </w:rPr>
              <w:t>Alfiré</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Bagadé</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Kombanguimbédo</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Naré</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Naré-yarsé</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Nassobgué</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Ouattigué</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Pèlga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Sagouem</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Tafogo</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Taonsogo</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Tilga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Tilga</w:t>
            </w:r>
            <w:proofErr w:type="spellEnd"/>
            <w:r w:rsidRPr="009A7A39">
              <w:rPr>
                <w:rFonts w:ascii="Cambria" w:eastAsia="Times New Roman" w:hAnsi="Cambria" w:cs="Times New Roman"/>
                <w:sz w:val="24"/>
                <w:szCs w:val="24"/>
                <w:lang w:eastAsia="fr-FR"/>
              </w:rPr>
              <w:t xml:space="preserve">-Bangré, Tougouri, secteur 1, secteur 2, secteur 3, secteur 4, secteur 5, </w:t>
            </w:r>
            <w:proofErr w:type="spellStart"/>
            <w:r w:rsidRPr="009A7A39">
              <w:rPr>
                <w:rFonts w:ascii="Cambria" w:eastAsia="Times New Roman" w:hAnsi="Cambria" w:cs="Times New Roman"/>
                <w:sz w:val="24"/>
                <w:szCs w:val="24"/>
                <w:lang w:eastAsia="fr-FR"/>
              </w:rPr>
              <w:t>Zomnoogo</w:t>
            </w:r>
            <w:proofErr w:type="spellEnd"/>
            <w:r w:rsidRPr="009A7A39">
              <w:rPr>
                <w:rFonts w:ascii="Cambria" w:eastAsia="Times New Roman" w:hAnsi="Cambria" w:cs="Times New Roman"/>
                <w:sz w:val="24"/>
                <w:szCs w:val="24"/>
                <w:lang w:eastAsia="fr-FR"/>
              </w:rPr>
              <w:t>-Bangré</w:t>
            </w:r>
          </w:p>
        </w:tc>
        <w:tc>
          <w:tcPr>
            <w:tcW w:w="1846" w:type="dxa"/>
            <w:shd w:val="clear" w:color="auto" w:fill="auto"/>
            <w:vAlign w:val="center"/>
            <w:hideMark/>
          </w:tcPr>
          <w:p w14:paraId="21418714" w14:textId="77777777" w:rsidR="008C0242" w:rsidRPr="009A7A39" w:rsidRDefault="008C0242" w:rsidP="008C0242">
            <w:pPr>
              <w:spacing w:after="0" w:line="240" w:lineRule="auto"/>
              <w:jc w:val="both"/>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Sorgho</w:t>
            </w:r>
          </w:p>
        </w:tc>
        <w:tc>
          <w:tcPr>
            <w:tcW w:w="1176" w:type="dxa"/>
            <w:shd w:val="clear" w:color="auto" w:fill="auto"/>
            <w:hideMark/>
          </w:tcPr>
          <w:p w14:paraId="69E7BCC4"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7A419560" w14:textId="77777777" w:rsidR="008C0242" w:rsidRPr="009A7A39" w:rsidRDefault="008C0242" w:rsidP="008C0242">
            <w:pPr>
              <w:spacing w:after="0" w:line="240" w:lineRule="auto"/>
              <w:jc w:val="center"/>
              <w:rPr>
                <w:rFonts w:ascii="Cambria" w:eastAsia="Times New Roman" w:hAnsi="Cambria" w:cs="Times New Roman"/>
                <w:b/>
                <w:bCs/>
                <w:lang w:eastAsia="fr-FR"/>
              </w:rPr>
            </w:pPr>
            <w:r w:rsidRPr="009A7A39">
              <w:rPr>
                <w:rFonts w:ascii="Cambria" w:eastAsia="Times New Roman" w:hAnsi="Cambria" w:cs="Times New Roman"/>
                <w:b/>
                <w:bCs/>
                <w:lang w:eastAsia="fr-FR"/>
              </w:rPr>
              <w:t>159 085</w:t>
            </w:r>
          </w:p>
        </w:tc>
        <w:tc>
          <w:tcPr>
            <w:tcW w:w="1534" w:type="dxa"/>
            <w:vMerge w:val="restart"/>
            <w:shd w:val="clear" w:color="auto" w:fill="auto"/>
            <w:noWrap/>
            <w:vAlign w:val="center"/>
            <w:hideMark/>
          </w:tcPr>
          <w:p w14:paraId="410C6C7A"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xml:space="preserve">            10 208 </w:t>
            </w:r>
          </w:p>
        </w:tc>
        <w:tc>
          <w:tcPr>
            <w:tcW w:w="1276" w:type="dxa"/>
            <w:vMerge w:val="restart"/>
            <w:shd w:val="clear" w:color="auto" w:fill="auto"/>
            <w:noWrap/>
            <w:vAlign w:val="center"/>
            <w:hideMark/>
          </w:tcPr>
          <w:p w14:paraId="14AA4DAE"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xml:space="preserve">         9 881 </w:t>
            </w:r>
          </w:p>
        </w:tc>
        <w:tc>
          <w:tcPr>
            <w:tcW w:w="1276" w:type="dxa"/>
            <w:vMerge w:val="restart"/>
            <w:shd w:val="clear" w:color="auto" w:fill="auto"/>
            <w:noWrap/>
            <w:vAlign w:val="center"/>
            <w:hideMark/>
          </w:tcPr>
          <w:p w14:paraId="6472B904" w14:textId="77777777" w:rsidR="008C0242" w:rsidRPr="009A7A39" w:rsidRDefault="008C0242" w:rsidP="008C0242">
            <w:pPr>
              <w:spacing w:after="0" w:line="240" w:lineRule="auto"/>
              <w:jc w:val="center"/>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 xml:space="preserve">      20 089 </w:t>
            </w:r>
          </w:p>
        </w:tc>
        <w:tc>
          <w:tcPr>
            <w:tcW w:w="1495" w:type="dxa"/>
            <w:shd w:val="clear" w:color="auto" w:fill="auto"/>
            <w:noWrap/>
            <w:vAlign w:val="bottom"/>
            <w:hideMark/>
          </w:tcPr>
          <w:p w14:paraId="2030C01F"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00752A91" w14:textId="77777777" w:rsidTr="00F05ABD">
        <w:trPr>
          <w:gridAfter w:val="1"/>
          <w:wAfter w:w="7" w:type="dxa"/>
          <w:trHeight w:val="315"/>
        </w:trPr>
        <w:tc>
          <w:tcPr>
            <w:tcW w:w="1419" w:type="dxa"/>
            <w:vMerge/>
            <w:vAlign w:val="center"/>
            <w:hideMark/>
          </w:tcPr>
          <w:p w14:paraId="0AB497FF" w14:textId="77777777" w:rsidR="008C0242" w:rsidRPr="00C22294" w:rsidRDefault="008C0242" w:rsidP="008C0242">
            <w:pPr>
              <w:spacing w:after="0" w:line="240" w:lineRule="auto"/>
              <w:rPr>
                <w:rFonts w:ascii="Cambria" w:eastAsia="Times New Roman" w:hAnsi="Cambria" w:cs="Times New Roman"/>
                <w:b/>
                <w:bCs/>
                <w:sz w:val="24"/>
                <w:szCs w:val="24"/>
                <w:lang w:eastAsia="fr-FR"/>
              </w:rPr>
            </w:pPr>
          </w:p>
        </w:tc>
        <w:tc>
          <w:tcPr>
            <w:tcW w:w="3812" w:type="dxa"/>
            <w:vMerge/>
            <w:vAlign w:val="center"/>
            <w:hideMark/>
          </w:tcPr>
          <w:p w14:paraId="4D37BD8B"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846" w:type="dxa"/>
            <w:shd w:val="clear" w:color="auto" w:fill="auto"/>
            <w:vAlign w:val="center"/>
            <w:hideMark/>
          </w:tcPr>
          <w:p w14:paraId="6E6F6844" w14:textId="77777777" w:rsidR="008C0242" w:rsidRPr="009A7A39" w:rsidRDefault="008C0242" w:rsidP="008C0242">
            <w:pPr>
              <w:spacing w:after="0" w:line="240" w:lineRule="auto"/>
              <w:jc w:val="both"/>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Petit mil</w:t>
            </w:r>
          </w:p>
        </w:tc>
        <w:tc>
          <w:tcPr>
            <w:tcW w:w="1176" w:type="dxa"/>
            <w:shd w:val="clear" w:color="auto" w:fill="auto"/>
            <w:hideMark/>
          </w:tcPr>
          <w:p w14:paraId="42FFF2B0"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700E18AF" w14:textId="77777777" w:rsidR="008C0242" w:rsidRPr="009A7A39" w:rsidRDefault="008C0242" w:rsidP="008C0242">
            <w:pPr>
              <w:spacing w:after="0" w:line="240" w:lineRule="auto"/>
              <w:jc w:val="center"/>
              <w:rPr>
                <w:rFonts w:ascii="Cambria" w:eastAsia="Times New Roman" w:hAnsi="Cambria" w:cs="Times New Roman"/>
                <w:b/>
                <w:bCs/>
                <w:lang w:eastAsia="fr-FR"/>
              </w:rPr>
            </w:pPr>
            <w:r w:rsidRPr="009A7A39">
              <w:rPr>
                <w:rFonts w:ascii="Cambria" w:eastAsia="Times New Roman" w:hAnsi="Cambria" w:cs="Times New Roman"/>
                <w:b/>
                <w:bCs/>
                <w:lang w:eastAsia="fr-FR"/>
              </w:rPr>
              <w:t>462 693</w:t>
            </w:r>
          </w:p>
        </w:tc>
        <w:tc>
          <w:tcPr>
            <w:tcW w:w="1534" w:type="dxa"/>
            <w:vMerge/>
            <w:vAlign w:val="center"/>
            <w:hideMark/>
          </w:tcPr>
          <w:p w14:paraId="67D5EE1A"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151C5774"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7B53C837"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p>
        </w:tc>
        <w:tc>
          <w:tcPr>
            <w:tcW w:w="1495" w:type="dxa"/>
            <w:shd w:val="clear" w:color="auto" w:fill="auto"/>
            <w:noWrap/>
            <w:vAlign w:val="bottom"/>
            <w:hideMark/>
          </w:tcPr>
          <w:p w14:paraId="5834E655"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09CAF07B" w14:textId="77777777" w:rsidTr="00F05ABD">
        <w:trPr>
          <w:gridAfter w:val="1"/>
          <w:wAfter w:w="7" w:type="dxa"/>
          <w:trHeight w:val="315"/>
        </w:trPr>
        <w:tc>
          <w:tcPr>
            <w:tcW w:w="1419" w:type="dxa"/>
            <w:vMerge/>
            <w:vAlign w:val="center"/>
            <w:hideMark/>
          </w:tcPr>
          <w:p w14:paraId="29EEAE6E" w14:textId="77777777" w:rsidR="008C0242" w:rsidRPr="00C22294" w:rsidRDefault="008C0242" w:rsidP="008C0242">
            <w:pPr>
              <w:spacing w:after="0" w:line="240" w:lineRule="auto"/>
              <w:rPr>
                <w:rFonts w:ascii="Cambria" w:eastAsia="Times New Roman" w:hAnsi="Cambria" w:cs="Times New Roman"/>
                <w:b/>
                <w:bCs/>
                <w:sz w:val="24"/>
                <w:szCs w:val="24"/>
                <w:lang w:eastAsia="fr-FR"/>
              </w:rPr>
            </w:pPr>
          </w:p>
        </w:tc>
        <w:tc>
          <w:tcPr>
            <w:tcW w:w="3812" w:type="dxa"/>
            <w:vMerge/>
            <w:vAlign w:val="center"/>
            <w:hideMark/>
          </w:tcPr>
          <w:p w14:paraId="44A67CD1"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846" w:type="dxa"/>
            <w:shd w:val="clear" w:color="auto" w:fill="auto"/>
            <w:vAlign w:val="center"/>
            <w:hideMark/>
          </w:tcPr>
          <w:p w14:paraId="420F2E83" w14:textId="77777777" w:rsidR="008C0242" w:rsidRPr="009A7A39" w:rsidRDefault="008C0242" w:rsidP="008C0242">
            <w:pPr>
              <w:spacing w:after="0" w:line="240" w:lineRule="auto"/>
              <w:jc w:val="both"/>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Pois-jaune</w:t>
            </w:r>
          </w:p>
        </w:tc>
        <w:tc>
          <w:tcPr>
            <w:tcW w:w="1176" w:type="dxa"/>
            <w:shd w:val="clear" w:color="auto" w:fill="auto"/>
            <w:hideMark/>
          </w:tcPr>
          <w:p w14:paraId="5B782BCF"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2C358455" w14:textId="77777777" w:rsidR="008C0242" w:rsidRPr="009A7A39" w:rsidRDefault="008C0242" w:rsidP="008C0242">
            <w:pPr>
              <w:spacing w:after="0" w:line="240" w:lineRule="auto"/>
              <w:jc w:val="center"/>
              <w:rPr>
                <w:rFonts w:ascii="Cambria" w:eastAsia="Times New Roman" w:hAnsi="Cambria" w:cs="Times New Roman"/>
                <w:b/>
                <w:bCs/>
                <w:lang w:eastAsia="fr-FR"/>
              </w:rPr>
            </w:pPr>
            <w:r w:rsidRPr="009A7A39">
              <w:rPr>
                <w:rFonts w:ascii="Cambria" w:eastAsia="Times New Roman" w:hAnsi="Cambria" w:cs="Times New Roman"/>
                <w:b/>
                <w:bCs/>
                <w:lang w:eastAsia="fr-FR"/>
              </w:rPr>
              <w:t>18 295</w:t>
            </w:r>
          </w:p>
        </w:tc>
        <w:tc>
          <w:tcPr>
            <w:tcW w:w="1534" w:type="dxa"/>
            <w:vMerge/>
            <w:vAlign w:val="center"/>
            <w:hideMark/>
          </w:tcPr>
          <w:p w14:paraId="1C228C72"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7472A38A"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6CF8D2D3"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p>
        </w:tc>
        <w:tc>
          <w:tcPr>
            <w:tcW w:w="1495" w:type="dxa"/>
            <w:shd w:val="clear" w:color="auto" w:fill="auto"/>
            <w:noWrap/>
            <w:vAlign w:val="bottom"/>
            <w:hideMark/>
          </w:tcPr>
          <w:p w14:paraId="20BCE5DC"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4D9F5F0E" w14:textId="77777777" w:rsidTr="00F05ABD">
        <w:trPr>
          <w:gridAfter w:val="1"/>
          <w:wAfter w:w="7" w:type="dxa"/>
          <w:trHeight w:val="315"/>
        </w:trPr>
        <w:tc>
          <w:tcPr>
            <w:tcW w:w="1419" w:type="dxa"/>
            <w:vMerge/>
            <w:vAlign w:val="center"/>
            <w:hideMark/>
          </w:tcPr>
          <w:p w14:paraId="49786411" w14:textId="77777777" w:rsidR="008C0242" w:rsidRPr="00C22294" w:rsidRDefault="008C0242" w:rsidP="008C0242">
            <w:pPr>
              <w:spacing w:after="0" w:line="240" w:lineRule="auto"/>
              <w:rPr>
                <w:rFonts w:ascii="Cambria" w:eastAsia="Times New Roman" w:hAnsi="Cambria" w:cs="Times New Roman"/>
                <w:b/>
                <w:bCs/>
                <w:sz w:val="24"/>
                <w:szCs w:val="24"/>
                <w:lang w:eastAsia="fr-FR"/>
              </w:rPr>
            </w:pPr>
          </w:p>
        </w:tc>
        <w:tc>
          <w:tcPr>
            <w:tcW w:w="3812" w:type="dxa"/>
            <w:vMerge/>
            <w:vAlign w:val="center"/>
            <w:hideMark/>
          </w:tcPr>
          <w:p w14:paraId="2AA3C1A9"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846" w:type="dxa"/>
            <w:shd w:val="clear" w:color="auto" w:fill="auto"/>
            <w:vAlign w:val="center"/>
            <w:hideMark/>
          </w:tcPr>
          <w:p w14:paraId="67492FEF" w14:textId="77777777" w:rsidR="008C0242" w:rsidRPr="009A7A39" w:rsidRDefault="008C0242" w:rsidP="008C0242">
            <w:pPr>
              <w:spacing w:after="0" w:line="240" w:lineRule="auto"/>
              <w:jc w:val="both"/>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Haricot</w:t>
            </w:r>
          </w:p>
        </w:tc>
        <w:tc>
          <w:tcPr>
            <w:tcW w:w="1176" w:type="dxa"/>
            <w:shd w:val="clear" w:color="auto" w:fill="auto"/>
            <w:hideMark/>
          </w:tcPr>
          <w:p w14:paraId="7DC0BEDC"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6666F25C" w14:textId="77777777" w:rsidR="008C0242" w:rsidRPr="009A7A39" w:rsidRDefault="008C0242" w:rsidP="008C0242">
            <w:pPr>
              <w:spacing w:after="0" w:line="240" w:lineRule="auto"/>
              <w:jc w:val="center"/>
              <w:rPr>
                <w:rFonts w:ascii="Cambria" w:eastAsia="Times New Roman" w:hAnsi="Cambria" w:cs="Times New Roman"/>
                <w:b/>
                <w:bCs/>
                <w:lang w:eastAsia="fr-FR"/>
              </w:rPr>
            </w:pPr>
            <w:r w:rsidRPr="009A7A39">
              <w:rPr>
                <w:rFonts w:ascii="Cambria" w:eastAsia="Times New Roman" w:hAnsi="Cambria" w:cs="Times New Roman"/>
                <w:b/>
                <w:bCs/>
                <w:lang w:eastAsia="fr-FR"/>
              </w:rPr>
              <w:t>241 020</w:t>
            </w:r>
          </w:p>
        </w:tc>
        <w:tc>
          <w:tcPr>
            <w:tcW w:w="1534" w:type="dxa"/>
            <w:vMerge/>
            <w:vAlign w:val="center"/>
            <w:hideMark/>
          </w:tcPr>
          <w:p w14:paraId="166C97C1"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5F0682E8"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17D8D62D"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p>
        </w:tc>
        <w:tc>
          <w:tcPr>
            <w:tcW w:w="1495" w:type="dxa"/>
            <w:shd w:val="clear" w:color="auto" w:fill="auto"/>
            <w:noWrap/>
            <w:vAlign w:val="bottom"/>
            <w:hideMark/>
          </w:tcPr>
          <w:p w14:paraId="749D324B"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370317A4" w14:textId="77777777" w:rsidTr="00F05ABD">
        <w:trPr>
          <w:gridAfter w:val="1"/>
          <w:wAfter w:w="7" w:type="dxa"/>
          <w:trHeight w:val="315"/>
        </w:trPr>
        <w:tc>
          <w:tcPr>
            <w:tcW w:w="1419" w:type="dxa"/>
            <w:vMerge/>
            <w:vAlign w:val="center"/>
            <w:hideMark/>
          </w:tcPr>
          <w:p w14:paraId="760E8701" w14:textId="77777777" w:rsidR="008C0242" w:rsidRPr="00C22294" w:rsidRDefault="008C0242" w:rsidP="008C0242">
            <w:pPr>
              <w:spacing w:after="0" w:line="240" w:lineRule="auto"/>
              <w:rPr>
                <w:rFonts w:ascii="Cambria" w:eastAsia="Times New Roman" w:hAnsi="Cambria" w:cs="Times New Roman"/>
                <w:b/>
                <w:bCs/>
                <w:sz w:val="24"/>
                <w:szCs w:val="24"/>
                <w:lang w:eastAsia="fr-FR"/>
              </w:rPr>
            </w:pPr>
          </w:p>
        </w:tc>
        <w:tc>
          <w:tcPr>
            <w:tcW w:w="3812" w:type="dxa"/>
            <w:vMerge/>
            <w:vAlign w:val="center"/>
            <w:hideMark/>
          </w:tcPr>
          <w:p w14:paraId="265E3949"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846" w:type="dxa"/>
            <w:shd w:val="clear" w:color="auto" w:fill="auto"/>
            <w:vAlign w:val="center"/>
            <w:hideMark/>
          </w:tcPr>
          <w:p w14:paraId="07C86C2E" w14:textId="77777777" w:rsidR="008C0242" w:rsidRPr="009A7A39" w:rsidRDefault="008C0242" w:rsidP="008C0242">
            <w:pPr>
              <w:spacing w:after="0" w:line="240" w:lineRule="auto"/>
              <w:jc w:val="both"/>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Huile</w:t>
            </w:r>
          </w:p>
        </w:tc>
        <w:tc>
          <w:tcPr>
            <w:tcW w:w="1176" w:type="dxa"/>
            <w:shd w:val="clear" w:color="auto" w:fill="auto"/>
            <w:hideMark/>
          </w:tcPr>
          <w:p w14:paraId="2EEADF34"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0381941A" w14:textId="77777777" w:rsidR="008C0242" w:rsidRPr="009A7A39" w:rsidRDefault="008C0242" w:rsidP="008C0242">
            <w:pPr>
              <w:spacing w:after="0" w:line="240" w:lineRule="auto"/>
              <w:jc w:val="center"/>
              <w:rPr>
                <w:rFonts w:ascii="Cambria" w:eastAsia="Times New Roman" w:hAnsi="Cambria" w:cs="Times New Roman"/>
                <w:b/>
                <w:bCs/>
                <w:lang w:eastAsia="fr-FR"/>
              </w:rPr>
            </w:pPr>
            <w:r w:rsidRPr="009A7A39">
              <w:rPr>
                <w:rFonts w:ascii="Cambria" w:eastAsia="Times New Roman" w:hAnsi="Cambria" w:cs="Times New Roman"/>
                <w:b/>
                <w:bCs/>
                <w:lang w:eastAsia="fr-FR"/>
              </w:rPr>
              <w:t>71 260</w:t>
            </w:r>
          </w:p>
        </w:tc>
        <w:tc>
          <w:tcPr>
            <w:tcW w:w="1534" w:type="dxa"/>
            <w:vMerge/>
            <w:vAlign w:val="center"/>
            <w:hideMark/>
          </w:tcPr>
          <w:p w14:paraId="1D1B647E"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3EEAEE58"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55C68520"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p>
        </w:tc>
        <w:tc>
          <w:tcPr>
            <w:tcW w:w="1495" w:type="dxa"/>
            <w:shd w:val="clear" w:color="auto" w:fill="auto"/>
            <w:noWrap/>
            <w:vAlign w:val="bottom"/>
            <w:hideMark/>
          </w:tcPr>
          <w:p w14:paraId="3BEE10B1"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326D8498" w14:textId="77777777" w:rsidTr="00F05ABD">
        <w:trPr>
          <w:gridAfter w:val="1"/>
          <w:wAfter w:w="7" w:type="dxa"/>
          <w:trHeight w:val="315"/>
        </w:trPr>
        <w:tc>
          <w:tcPr>
            <w:tcW w:w="1419" w:type="dxa"/>
            <w:vMerge/>
            <w:vAlign w:val="center"/>
            <w:hideMark/>
          </w:tcPr>
          <w:p w14:paraId="0CAEB10B" w14:textId="77777777" w:rsidR="008C0242" w:rsidRPr="00C22294" w:rsidRDefault="008C0242" w:rsidP="008C0242">
            <w:pPr>
              <w:spacing w:after="0" w:line="240" w:lineRule="auto"/>
              <w:rPr>
                <w:rFonts w:ascii="Cambria" w:eastAsia="Times New Roman" w:hAnsi="Cambria" w:cs="Times New Roman"/>
                <w:b/>
                <w:bCs/>
                <w:sz w:val="24"/>
                <w:szCs w:val="24"/>
                <w:lang w:eastAsia="fr-FR"/>
              </w:rPr>
            </w:pPr>
          </w:p>
        </w:tc>
        <w:tc>
          <w:tcPr>
            <w:tcW w:w="3812" w:type="dxa"/>
            <w:vMerge/>
            <w:vAlign w:val="center"/>
            <w:hideMark/>
          </w:tcPr>
          <w:p w14:paraId="24CAAAE5"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846" w:type="dxa"/>
            <w:shd w:val="clear" w:color="auto" w:fill="auto"/>
            <w:vAlign w:val="center"/>
            <w:hideMark/>
          </w:tcPr>
          <w:p w14:paraId="0E0ADA01" w14:textId="77777777" w:rsidR="008C0242" w:rsidRPr="009A7A39" w:rsidRDefault="008C0242" w:rsidP="008C0242">
            <w:pPr>
              <w:spacing w:after="0" w:line="240" w:lineRule="auto"/>
              <w:jc w:val="both"/>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Riz</w:t>
            </w:r>
          </w:p>
        </w:tc>
        <w:tc>
          <w:tcPr>
            <w:tcW w:w="1176" w:type="dxa"/>
            <w:shd w:val="clear" w:color="auto" w:fill="auto"/>
            <w:hideMark/>
          </w:tcPr>
          <w:p w14:paraId="5159FE6D"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04827FEE" w14:textId="77777777" w:rsidR="008C0242" w:rsidRPr="009A7A39" w:rsidRDefault="008C0242" w:rsidP="008C0242">
            <w:pPr>
              <w:spacing w:after="0" w:line="240" w:lineRule="auto"/>
              <w:jc w:val="center"/>
              <w:rPr>
                <w:rFonts w:ascii="Cambria" w:eastAsia="Times New Roman" w:hAnsi="Cambria" w:cs="Times New Roman"/>
                <w:b/>
                <w:bCs/>
                <w:lang w:eastAsia="fr-FR"/>
              </w:rPr>
            </w:pPr>
            <w:r w:rsidRPr="009A7A39">
              <w:rPr>
                <w:rFonts w:ascii="Cambria" w:eastAsia="Times New Roman" w:hAnsi="Cambria" w:cs="Times New Roman"/>
                <w:b/>
                <w:bCs/>
                <w:lang w:eastAsia="fr-FR"/>
              </w:rPr>
              <w:t>496 967</w:t>
            </w:r>
          </w:p>
        </w:tc>
        <w:tc>
          <w:tcPr>
            <w:tcW w:w="1534" w:type="dxa"/>
            <w:vMerge/>
            <w:vAlign w:val="center"/>
            <w:hideMark/>
          </w:tcPr>
          <w:p w14:paraId="1D728942"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4E085A81"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3184E32D"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p>
        </w:tc>
        <w:tc>
          <w:tcPr>
            <w:tcW w:w="1495" w:type="dxa"/>
            <w:shd w:val="clear" w:color="auto" w:fill="auto"/>
            <w:noWrap/>
            <w:vAlign w:val="bottom"/>
            <w:hideMark/>
          </w:tcPr>
          <w:p w14:paraId="520C06CB"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0DD701D5" w14:textId="77777777" w:rsidTr="00F05ABD">
        <w:trPr>
          <w:gridAfter w:val="1"/>
          <w:wAfter w:w="7" w:type="dxa"/>
          <w:trHeight w:val="315"/>
        </w:trPr>
        <w:tc>
          <w:tcPr>
            <w:tcW w:w="1419" w:type="dxa"/>
            <w:vMerge/>
            <w:vAlign w:val="center"/>
            <w:hideMark/>
          </w:tcPr>
          <w:p w14:paraId="2E8495CF" w14:textId="77777777" w:rsidR="008C0242" w:rsidRPr="00C22294" w:rsidRDefault="008C0242" w:rsidP="008C0242">
            <w:pPr>
              <w:spacing w:after="0" w:line="240" w:lineRule="auto"/>
              <w:rPr>
                <w:rFonts w:ascii="Cambria" w:eastAsia="Times New Roman" w:hAnsi="Cambria" w:cs="Times New Roman"/>
                <w:b/>
                <w:bCs/>
                <w:sz w:val="24"/>
                <w:szCs w:val="24"/>
                <w:lang w:eastAsia="fr-FR"/>
              </w:rPr>
            </w:pPr>
          </w:p>
        </w:tc>
        <w:tc>
          <w:tcPr>
            <w:tcW w:w="3812" w:type="dxa"/>
            <w:vMerge/>
            <w:vAlign w:val="center"/>
            <w:hideMark/>
          </w:tcPr>
          <w:p w14:paraId="2F73F0D4"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846" w:type="dxa"/>
            <w:shd w:val="clear" w:color="auto" w:fill="auto"/>
            <w:vAlign w:val="center"/>
            <w:hideMark/>
          </w:tcPr>
          <w:p w14:paraId="0DEACB90" w14:textId="77777777" w:rsidR="008C0242" w:rsidRPr="009A7A39" w:rsidRDefault="008C0242" w:rsidP="008C0242">
            <w:pPr>
              <w:spacing w:after="0" w:line="240" w:lineRule="auto"/>
              <w:jc w:val="both"/>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CSB+</w:t>
            </w:r>
          </w:p>
        </w:tc>
        <w:tc>
          <w:tcPr>
            <w:tcW w:w="1176" w:type="dxa"/>
            <w:shd w:val="clear" w:color="auto" w:fill="auto"/>
            <w:hideMark/>
          </w:tcPr>
          <w:p w14:paraId="038FFEED"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463372A2" w14:textId="77777777" w:rsidR="008C0242" w:rsidRPr="009A7A39" w:rsidRDefault="008C0242" w:rsidP="008C0242">
            <w:pPr>
              <w:spacing w:after="0" w:line="240" w:lineRule="auto"/>
              <w:jc w:val="center"/>
              <w:rPr>
                <w:rFonts w:ascii="Cambria" w:eastAsia="Times New Roman" w:hAnsi="Cambria" w:cs="Times New Roman"/>
                <w:b/>
                <w:bCs/>
                <w:lang w:eastAsia="fr-FR"/>
              </w:rPr>
            </w:pPr>
            <w:r w:rsidRPr="009A7A39">
              <w:rPr>
                <w:rFonts w:ascii="Cambria" w:eastAsia="Times New Roman" w:hAnsi="Cambria" w:cs="Times New Roman"/>
                <w:b/>
                <w:bCs/>
                <w:lang w:eastAsia="fr-FR"/>
              </w:rPr>
              <w:t>86 659</w:t>
            </w:r>
          </w:p>
        </w:tc>
        <w:tc>
          <w:tcPr>
            <w:tcW w:w="1534" w:type="dxa"/>
            <w:vMerge/>
            <w:vAlign w:val="center"/>
            <w:hideMark/>
          </w:tcPr>
          <w:p w14:paraId="3EC194F5"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237C4842"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71ECC9DD"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p>
        </w:tc>
        <w:tc>
          <w:tcPr>
            <w:tcW w:w="1495" w:type="dxa"/>
            <w:shd w:val="clear" w:color="auto" w:fill="auto"/>
            <w:noWrap/>
            <w:vAlign w:val="bottom"/>
            <w:hideMark/>
          </w:tcPr>
          <w:p w14:paraId="240924D7"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7384F4BD" w14:textId="77777777" w:rsidTr="00F05ABD">
        <w:trPr>
          <w:gridAfter w:val="1"/>
          <w:wAfter w:w="7" w:type="dxa"/>
          <w:trHeight w:val="315"/>
        </w:trPr>
        <w:tc>
          <w:tcPr>
            <w:tcW w:w="1419" w:type="dxa"/>
            <w:vMerge/>
            <w:vAlign w:val="center"/>
            <w:hideMark/>
          </w:tcPr>
          <w:p w14:paraId="0C6E04ED" w14:textId="77777777" w:rsidR="008C0242" w:rsidRPr="00C22294" w:rsidRDefault="008C0242" w:rsidP="008C0242">
            <w:pPr>
              <w:spacing w:after="0" w:line="240" w:lineRule="auto"/>
              <w:rPr>
                <w:rFonts w:ascii="Cambria" w:eastAsia="Times New Roman" w:hAnsi="Cambria" w:cs="Times New Roman"/>
                <w:b/>
                <w:bCs/>
                <w:sz w:val="24"/>
                <w:szCs w:val="24"/>
                <w:lang w:eastAsia="fr-FR"/>
              </w:rPr>
            </w:pPr>
          </w:p>
        </w:tc>
        <w:tc>
          <w:tcPr>
            <w:tcW w:w="3812" w:type="dxa"/>
            <w:vMerge/>
            <w:vAlign w:val="center"/>
            <w:hideMark/>
          </w:tcPr>
          <w:p w14:paraId="73BFA294"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846" w:type="dxa"/>
            <w:shd w:val="clear" w:color="auto" w:fill="auto"/>
            <w:vAlign w:val="center"/>
            <w:hideMark/>
          </w:tcPr>
          <w:p w14:paraId="19CD0799" w14:textId="77777777" w:rsidR="008C0242" w:rsidRPr="009A7A39" w:rsidRDefault="008C0242" w:rsidP="008C0242">
            <w:pPr>
              <w:spacing w:after="0" w:line="240" w:lineRule="auto"/>
              <w:jc w:val="both"/>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Sel</w:t>
            </w:r>
          </w:p>
        </w:tc>
        <w:tc>
          <w:tcPr>
            <w:tcW w:w="1176" w:type="dxa"/>
            <w:shd w:val="clear" w:color="auto" w:fill="auto"/>
            <w:hideMark/>
          </w:tcPr>
          <w:p w14:paraId="69A9278F"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195F94E2" w14:textId="77777777" w:rsidR="008C0242" w:rsidRPr="009A7A39" w:rsidRDefault="008C0242" w:rsidP="008C0242">
            <w:pPr>
              <w:spacing w:after="0" w:line="240" w:lineRule="auto"/>
              <w:jc w:val="center"/>
              <w:rPr>
                <w:rFonts w:ascii="Cambria" w:eastAsia="Times New Roman" w:hAnsi="Cambria" w:cs="Times New Roman"/>
                <w:b/>
                <w:bCs/>
                <w:lang w:eastAsia="fr-FR"/>
              </w:rPr>
            </w:pPr>
            <w:r w:rsidRPr="009A7A39">
              <w:rPr>
                <w:rFonts w:ascii="Cambria" w:eastAsia="Times New Roman" w:hAnsi="Cambria" w:cs="Times New Roman"/>
                <w:b/>
                <w:bCs/>
                <w:lang w:eastAsia="fr-FR"/>
              </w:rPr>
              <w:t>3 148</w:t>
            </w:r>
          </w:p>
        </w:tc>
        <w:tc>
          <w:tcPr>
            <w:tcW w:w="1534" w:type="dxa"/>
            <w:vMerge/>
            <w:vAlign w:val="center"/>
            <w:hideMark/>
          </w:tcPr>
          <w:p w14:paraId="02DF6637"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4F6103BA"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57D8D5CE"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p>
        </w:tc>
        <w:tc>
          <w:tcPr>
            <w:tcW w:w="1495" w:type="dxa"/>
            <w:shd w:val="clear" w:color="auto" w:fill="auto"/>
            <w:noWrap/>
            <w:vAlign w:val="bottom"/>
            <w:hideMark/>
          </w:tcPr>
          <w:p w14:paraId="348F2B82"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72440FF8" w14:textId="77777777" w:rsidTr="00F05ABD">
        <w:trPr>
          <w:gridAfter w:val="1"/>
          <w:wAfter w:w="7" w:type="dxa"/>
          <w:trHeight w:val="315"/>
        </w:trPr>
        <w:tc>
          <w:tcPr>
            <w:tcW w:w="1419" w:type="dxa"/>
            <w:vMerge/>
            <w:vAlign w:val="center"/>
            <w:hideMark/>
          </w:tcPr>
          <w:p w14:paraId="4EADE0AF" w14:textId="77777777" w:rsidR="008C0242" w:rsidRPr="00C22294" w:rsidRDefault="008C0242" w:rsidP="008C0242">
            <w:pPr>
              <w:spacing w:after="0" w:line="240" w:lineRule="auto"/>
              <w:rPr>
                <w:rFonts w:ascii="Cambria" w:eastAsia="Times New Roman" w:hAnsi="Cambria" w:cs="Times New Roman"/>
                <w:b/>
                <w:bCs/>
                <w:sz w:val="24"/>
                <w:szCs w:val="24"/>
                <w:lang w:eastAsia="fr-FR"/>
              </w:rPr>
            </w:pPr>
          </w:p>
        </w:tc>
        <w:tc>
          <w:tcPr>
            <w:tcW w:w="3812" w:type="dxa"/>
            <w:vMerge/>
            <w:vAlign w:val="center"/>
            <w:hideMark/>
          </w:tcPr>
          <w:p w14:paraId="7F91744F"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846" w:type="dxa"/>
            <w:shd w:val="clear" w:color="auto" w:fill="auto"/>
            <w:vAlign w:val="center"/>
            <w:hideMark/>
          </w:tcPr>
          <w:p w14:paraId="0A27F9A2"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Sous total</w:t>
            </w:r>
          </w:p>
        </w:tc>
        <w:tc>
          <w:tcPr>
            <w:tcW w:w="1176" w:type="dxa"/>
            <w:shd w:val="clear" w:color="auto" w:fill="auto"/>
            <w:hideMark/>
          </w:tcPr>
          <w:p w14:paraId="3AA063F0"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3626CED9" w14:textId="77777777" w:rsidR="008C0242" w:rsidRPr="009A7A39" w:rsidRDefault="008C0242" w:rsidP="008C0242">
            <w:pPr>
              <w:spacing w:after="0" w:line="240" w:lineRule="auto"/>
              <w:jc w:val="center"/>
              <w:rPr>
                <w:rFonts w:ascii="Cambria" w:eastAsia="Times New Roman" w:hAnsi="Cambria" w:cs="Times New Roman"/>
                <w:b/>
                <w:bCs/>
                <w:lang w:eastAsia="fr-FR"/>
              </w:rPr>
            </w:pPr>
            <w:r w:rsidRPr="009A7A39">
              <w:rPr>
                <w:rFonts w:ascii="Cambria" w:eastAsia="Times New Roman" w:hAnsi="Cambria" w:cs="Times New Roman"/>
                <w:b/>
                <w:bCs/>
                <w:lang w:eastAsia="fr-FR"/>
              </w:rPr>
              <w:t>1 539 127</w:t>
            </w:r>
          </w:p>
        </w:tc>
        <w:tc>
          <w:tcPr>
            <w:tcW w:w="1534" w:type="dxa"/>
            <w:shd w:val="clear" w:color="auto" w:fill="auto"/>
            <w:noWrap/>
            <w:vAlign w:val="bottom"/>
            <w:hideMark/>
          </w:tcPr>
          <w:p w14:paraId="09DA1A73"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c>
          <w:tcPr>
            <w:tcW w:w="1276" w:type="dxa"/>
            <w:shd w:val="clear" w:color="auto" w:fill="auto"/>
            <w:noWrap/>
            <w:vAlign w:val="bottom"/>
            <w:hideMark/>
          </w:tcPr>
          <w:p w14:paraId="0F35696C"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c>
          <w:tcPr>
            <w:tcW w:w="1276" w:type="dxa"/>
            <w:shd w:val="clear" w:color="auto" w:fill="auto"/>
            <w:noWrap/>
            <w:vAlign w:val="bottom"/>
            <w:hideMark/>
          </w:tcPr>
          <w:p w14:paraId="0F1A1E31"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 </w:t>
            </w:r>
          </w:p>
        </w:tc>
        <w:tc>
          <w:tcPr>
            <w:tcW w:w="1495" w:type="dxa"/>
            <w:shd w:val="clear" w:color="auto" w:fill="auto"/>
            <w:noWrap/>
            <w:vAlign w:val="bottom"/>
            <w:hideMark/>
          </w:tcPr>
          <w:p w14:paraId="7804FBFD"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732DDE43" w14:textId="77777777" w:rsidTr="00F05ABD">
        <w:trPr>
          <w:gridAfter w:val="1"/>
          <w:wAfter w:w="7" w:type="dxa"/>
          <w:trHeight w:val="330"/>
        </w:trPr>
        <w:tc>
          <w:tcPr>
            <w:tcW w:w="1419" w:type="dxa"/>
            <w:vMerge/>
            <w:vAlign w:val="center"/>
            <w:hideMark/>
          </w:tcPr>
          <w:p w14:paraId="38258F0F" w14:textId="77777777" w:rsidR="008C0242" w:rsidRPr="00C22294" w:rsidRDefault="008C0242" w:rsidP="008C0242">
            <w:pPr>
              <w:spacing w:after="0" w:line="240" w:lineRule="auto"/>
              <w:rPr>
                <w:rFonts w:ascii="Cambria" w:eastAsia="Times New Roman" w:hAnsi="Cambria" w:cs="Times New Roman"/>
                <w:b/>
                <w:bCs/>
                <w:sz w:val="24"/>
                <w:szCs w:val="24"/>
                <w:lang w:eastAsia="fr-FR"/>
              </w:rPr>
            </w:pPr>
          </w:p>
        </w:tc>
        <w:tc>
          <w:tcPr>
            <w:tcW w:w="3812" w:type="dxa"/>
            <w:vMerge/>
            <w:vAlign w:val="center"/>
            <w:hideMark/>
          </w:tcPr>
          <w:p w14:paraId="13EE16EE"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846" w:type="dxa"/>
            <w:shd w:val="clear" w:color="auto" w:fill="auto"/>
            <w:vAlign w:val="center"/>
            <w:hideMark/>
          </w:tcPr>
          <w:p w14:paraId="2FF27231" w14:textId="77777777" w:rsidR="008C0242" w:rsidRPr="009A7A39" w:rsidRDefault="008C0242" w:rsidP="008C0242">
            <w:pPr>
              <w:spacing w:after="0" w:line="240" w:lineRule="auto"/>
              <w:jc w:val="both"/>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Savon</w:t>
            </w:r>
          </w:p>
        </w:tc>
        <w:tc>
          <w:tcPr>
            <w:tcW w:w="1176" w:type="dxa"/>
            <w:shd w:val="clear" w:color="auto" w:fill="auto"/>
            <w:vAlign w:val="center"/>
            <w:hideMark/>
          </w:tcPr>
          <w:p w14:paraId="03139174"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Boule</w:t>
            </w:r>
          </w:p>
        </w:tc>
        <w:tc>
          <w:tcPr>
            <w:tcW w:w="1411" w:type="dxa"/>
            <w:shd w:val="clear" w:color="auto" w:fill="auto"/>
            <w:noWrap/>
            <w:vAlign w:val="center"/>
            <w:hideMark/>
          </w:tcPr>
          <w:p w14:paraId="20BFC5D7" w14:textId="77777777" w:rsidR="008C0242" w:rsidRPr="009A7A39" w:rsidRDefault="008C0242" w:rsidP="008C0242">
            <w:pPr>
              <w:spacing w:after="0" w:line="240" w:lineRule="auto"/>
              <w:jc w:val="center"/>
              <w:rPr>
                <w:rFonts w:ascii="Cambria" w:eastAsia="Times New Roman" w:hAnsi="Cambria" w:cs="Times New Roman"/>
                <w:b/>
                <w:bCs/>
                <w:lang w:eastAsia="fr-FR"/>
              </w:rPr>
            </w:pPr>
            <w:r w:rsidRPr="009A7A39">
              <w:rPr>
                <w:rFonts w:ascii="Cambria" w:eastAsia="Times New Roman" w:hAnsi="Cambria" w:cs="Times New Roman"/>
                <w:b/>
                <w:bCs/>
                <w:lang w:eastAsia="fr-FR"/>
              </w:rPr>
              <w:t>23 811</w:t>
            </w:r>
          </w:p>
        </w:tc>
        <w:tc>
          <w:tcPr>
            <w:tcW w:w="1534" w:type="dxa"/>
            <w:shd w:val="clear" w:color="auto" w:fill="auto"/>
            <w:noWrap/>
            <w:vAlign w:val="bottom"/>
            <w:hideMark/>
          </w:tcPr>
          <w:p w14:paraId="78159382"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c>
          <w:tcPr>
            <w:tcW w:w="1276" w:type="dxa"/>
            <w:shd w:val="clear" w:color="auto" w:fill="auto"/>
            <w:noWrap/>
            <w:vAlign w:val="bottom"/>
            <w:hideMark/>
          </w:tcPr>
          <w:p w14:paraId="6EC8E13A"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c>
          <w:tcPr>
            <w:tcW w:w="1276" w:type="dxa"/>
            <w:shd w:val="clear" w:color="auto" w:fill="auto"/>
            <w:noWrap/>
            <w:vAlign w:val="bottom"/>
            <w:hideMark/>
          </w:tcPr>
          <w:p w14:paraId="2B7569C7"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 xml:space="preserve">         1 984 </w:t>
            </w:r>
          </w:p>
        </w:tc>
        <w:tc>
          <w:tcPr>
            <w:tcW w:w="1495" w:type="dxa"/>
            <w:shd w:val="clear" w:color="auto" w:fill="auto"/>
            <w:noWrap/>
            <w:vAlign w:val="bottom"/>
            <w:hideMark/>
          </w:tcPr>
          <w:p w14:paraId="5267CCEF"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5D788F4B" w14:textId="77777777" w:rsidTr="00F05ABD">
        <w:trPr>
          <w:gridAfter w:val="1"/>
          <w:wAfter w:w="7" w:type="dxa"/>
          <w:trHeight w:val="315"/>
        </w:trPr>
        <w:tc>
          <w:tcPr>
            <w:tcW w:w="1419" w:type="dxa"/>
            <w:vMerge w:val="restart"/>
            <w:shd w:val="clear" w:color="auto" w:fill="auto"/>
            <w:noWrap/>
            <w:vAlign w:val="center"/>
            <w:hideMark/>
          </w:tcPr>
          <w:p w14:paraId="41B4B0B1" w14:textId="77777777" w:rsidR="008C0242" w:rsidRPr="00C22294" w:rsidRDefault="008C0242" w:rsidP="008C0242">
            <w:pPr>
              <w:spacing w:after="0" w:line="240" w:lineRule="auto"/>
              <w:jc w:val="center"/>
              <w:rPr>
                <w:rFonts w:ascii="Cambria" w:eastAsia="Times New Roman" w:hAnsi="Cambria" w:cs="Times New Roman"/>
                <w:b/>
                <w:bCs/>
                <w:sz w:val="24"/>
                <w:szCs w:val="24"/>
                <w:lang w:eastAsia="fr-FR"/>
              </w:rPr>
            </w:pPr>
            <w:r w:rsidRPr="00C22294">
              <w:rPr>
                <w:rFonts w:ascii="Cambria" w:eastAsia="Times New Roman" w:hAnsi="Cambria" w:cs="Times New Roman"/>
                <w:b/>
                <w:bCs/>
                <w:sz w:val="24"/>
                <w:szCs w:val="24"/>
                <w:lang w:eastAsia="fr-FR"/>
              </w:rPr>
              <w:t>Yalgo</w:t>
            </w:r>
          </w:p>
        </w:tc>
        <w:tc>
          <w:tcPr>
            <w:tcW w:w="3812" w:type="dxa"/>
            <w:vMerge w:val="restart"/>
            <w:shd w:val="clear" w:color="auto" w:fill="auto"/>
            <w:hideMark/>
          </w:tcPr>
          <w:p w14:paraId="4BEB55FC"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proofErr w:type="spellStart"/>
            <w:r w:rsidRPr="009A7A39">
              <w:rPr>
                <w:rFonts w:ascii="Cambria" w:eastAsia="Times New Roman" w:hAnsi="Cambria" w:cs="Times New Roman"/>
                <w:sz w:val="24"/>
                <w:szCs w:val="24"/>
                <w:lang w:eastAsia="fr-FR"/>
              </w:rPr>
              <w:t>Kario</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Taparko</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Boulmaga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Meadji</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Waga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Komkom-Yiri</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Mamanguel</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Nongfairé</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Waloré</w:t>
            </w:r>
            <w:proofErr w:type="spellEnd"/>
            <w:r w:rsidRPr="009A7A39">
              <w:rPr>
                <w:rFonts w:ascii="Cambria" w:eastAsia="Times New Roman" w:hAnsi="Cambria" w:cs="Times New Roman"/>
                <w:sz w:val="24"/>
                <w:szCs w:val="24"/>
                <w:lang w:eastAsia="fr-FR"/>
              </w:rPr>
              <w:t>, secteur 1, secteur 2, secteur 3, secteur 4</w:t>
            </w:r>
          </w:p>
        </w:tc>
        <w:tc>
          <w:tcPr>
            <w:tcW w:w="1846" w:type="dxa"/>
            <w:shd w:val="clear" w:color="auto" w:fill="auto"/>
            <w:vAlign w:val="center"/>
            <w:hideMark/>
          </w:tcPr>
          <w:p w14:paraId="1E4E7CAA" w14:textId="77777777" w:rsidR="008C0242" w:rsidRPr="009A7A39" w:rsidRDefault="008C0242" w:rsidP="008C0242">
            <w:pPr>
              <w:spacing w:after="0" w:line="240" w:lineRule="auto"/>
              <w:jc w:val="both"/>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Sorgho</w:t>
            </w:r>
          </w:p>
        </w:tc>
        <w:tc>
          <w:tcPr>
            <w:tcW w:w="1176" w:type="dxa"/>
            <w:shd w:val="clear" w:color="auto" w:fill="auto"/>
            <w:hideMark/>
          </w:tcPr>
          <w:p w14:paraId="4411509C"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674E5C1E" w14:textId="77777777" w:rsidR="008C0242" w:rsidRPr="009A7A39" w:rsidRDefault="008C0242" w:rsidP="008C0242">
            <w:pPr>
              <w:spacing w:after="0" w:line="240" w:lineRule="auto"/>
              <w:jc w:val="center"/>
              <w:rPr>
                <w:rFonts w:ascii="Cambria" w:eastAsia="Times New Roman" w:hAnsi="Cambria" w:cs="Times New Roman"/>
                <w:b/>
                <w:bCs/>
                <w:lang w:eastAsia="fr-FR"/>
              </w:rPr>
            </w:pPr>
            <w:r w:rsidRPr="009A7A39">
              <w:rPr>
                <w:rFonts w:ascii="Cambria" w:eastAsia="Times New Roman" w:hAnsi="Cambria" w:cs="Times New Roman"/>
                <w:b/>
                <w:bCs/>
                <w:lang w:eastAsia="fr-FR"/>
              </w:rPr>
              <w:t>306 550</w:t>
            </w:r>
          </w:p>
        </w:tc>
        <w:tc>
          <w:tcPr>
            <w:tcW w:w="1534" w:type="dxa"/>
            <w:vMerge w:val="restart"/>
            <w:shd w:val="clear" w:color="auto" w:fill="auto"/>
            <w:noWrap/>
            <w:vAlign w:val="center"/>
            <w:hideMark/>
          </w:tcPr>
          <w:p w14:paraId="4430D6DF"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xml:space="preserve">            11 570 </w:t>
            </w:r>
          </w:p>
        </w:tc>
        <w:tc>
          <w:tcPr>
            <w:tcW w:w="1276" w:type="dxa"/>
            <w:vMerge w:val="restart"/>
            <w:shd w:val="clear" w:color="auto" w:fill="auto"/>
            <w:noWrap/>
            <w:vAlign w:val="center"/>
            <w:hideMark/>
          </w:tcPr>
          <w:p w14:paraId="20AFF90A"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xml:space="preserve">         9 237 </w:t>
            </w:r>
          </w:p>
        </w:tc>
        <w:tc>
          <w:tcPr>
            <w:tcW w:w="1276" w:type="dxa"/>
            <w:vMerge w:val="restart"/>
            <w:shd w:val="clear" w:color="auto" w:fill="auto"/>
            <w:noWrap/>
            <w:vAlign w:val="center"/>
            <w:hideMark/>
          </w:tcPr>
          <w:p w14:paraId="19F1A7D0" w14:textId="77777777" w:rsidR="008C0242" w:rsidRPr="009A7A39" w:rsidRDefault="008C0242" w:rsidP="008C0242">
            <w:pPr>
              <w:spacing w:after="0" w:line="240" w:lineRule="auto"/>
              <w:jc w:val="center"/>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 xml:space="preserve">      20 807 </w:t>
            </w:r>
          </w:p>
        </w:tc>
        <w:tc>
          <w:tcPr>
            <w:tcW w:w="1495" w:type="dxa"/>
            <w:shd w:val="clear" w:color="auto" w:fill="auto"/>
            <w:noWrap/>
            <w:vAlign w:val="bottom"/>
            <w:hideMark/>
          </w:tcPr>
          <w:p w14:paraId="66BF8C5C"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18A02A8F" w14:textId="77777777" w:rsidTr="00F05ABD">
        <w:trPr>
          <w:gridAfter w:val="1"/>
          <w:wAfter w:w="7" w:type="dxa"/>
          <w:trHeight w:val="315"/>
        </w:trPr>
        <w:tc>
          <w:tcPr>
            <w:tcW w:w="1419" w:type="dxa"/>
            <w:vMerge/>
            <w:vAlign w:val="center"/>
            <w:hideMark/>
          </w:tcPr>
          <w:p w14:paraId="751E2355" w14:textId="77777777" w:rsidR="008C0242" w:rsidRPr="00C22294" w:rsidRDefault="008C0242" w:rsidP="008C0242">
            <w:pPr>
              <w:spacing w:after="0" w:line="240" w:lineRule="auto"/>
              <w:rPr>
                <w:rFonts w:ascii="Cambria" w:eastAsia="Times New Roman" w:hAnsi="Cambria" w:cs="Times New Roman"/>
                <w:b/>
                <w:bCs/>
                <w:sz w:val="24"/>
                <w:szCs w:val="24"/>
                <w:lang w:eastAsia="fr-FR"/>
              </w:rPr>
            </w:pPr>
          </w:p>
        </w:tc>
        <w:tc>
          <w:tcPr>
            <w:tcW w:w="3812" w:type="dxa"/>
            <w:vMerge/>
            <w:vAlign w:val="center"/>
            <w:hideMark/>
          </w:tcPr>
          <w:p w14:paraId="203E7415"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846" w:type="dxa"/>
            <w:shd w:val="clear" w:color="auto" w:fill="auto"/>
            <w:vAlign w:val="center"/>
            <w:hideMark/>
          </w:tcPr>
          <w:p w14:paraId="16F81B61" w14:textId="77777777" w:rsidR="008C0242" w:rsidRPr="009A7A39" w:rsidRDefault="008C0242" w:rsidP="008C0242">
            <w:pPr>
              <w:spacing w:after="0" w:line="240" w:lineRule="auto"/>
              <w:jc w:val="both"/>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Petit mil</w:t>
            </w:r>
          </w:p>
        </w:tc>
        <w:tc>
          <w:tcPr>
            <w:tcW w:w="1176" w:type="dxa"/>
            <w:shd w:val="clear" w:color="auto" w:fill="auto"/>
            <w:hideMark/>
          </w:tcPr>
          <w:p w14:paraId="473F123C"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59AB51E6" w14:textId="77777777" w:rsidR="008C0242" w:rsidRPr="009A7A39" w:rsidRDefault="008C0242" w:rsidP="008C0242">
            <w:pPr>
              <w:spacing w:after="0" w:line="240" w:lineRule="auto"/>
              <w:jc w:val="center"/>
              <w:rPr>
                <w:rFonts w:ascii="Cambria" w:eastAsia="Times New Roman" w:hAnsi="Cambria" w:cs="Times New Roman"/>
                <w:b/>
                <w:bCs/>
                <w:lang w:eastAsia="fr-FR"/>
              </w:rPr>
            </w:pPr>
            <w:r w:rsidRPr="009A7A39">
              <w:rPr>
                <w:rFonts w:ascii="Cambria" w:eastAsia="Times New Roman" w:hAnsi="Cambria" w:cs="Times New Roman"/>
                <w:b/>
                <w:bCs/>
                <w:lang w:eastAsia="fr-FR"/>
              </w:rPr>
              <w:t>609 223</w:t>
            </w:r>
          </w:p>
        </w:tc>
        <w:tc>
          <w:tcPr>
            <w:tcW w:w="1534" w:type="dxa"/>
            <w:vMerge/>
            <w:vAlign w:val="center"/>
            <w:hideMark/>
          </w:tcPr>
          <w:p w14:paraId="1C71D70C"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5653AFD0"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638CB133"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p>
        </w:tc>
        <w:tc>
          <w:tcPr>
            <w:tcW w:w="1495" w:type="dxa"/>
            <w:shd w:val="clear" w:color="auto" w:fill="auto"/>
            <w:noWrap/>
            <w:vAlign w:val="bottom"/>
            <w:hideMark/>
          </w:tcPr>
          <w:p w14:paraId="2776EE49"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79CE77E1" w14:textId="77777777" w:rsidTr="00F05ABD">
        <w:trPr>
          <w:gridAfter w:val="1"/>
          <w:wAfter w:w="7" w:type="dxa"/>
          <w:trHeight w:val="315"/>
        </w:trPr>
        <w:tc>
          <w:tcPr>
            <w:tcW w:w="1419" w:type="dxa"/>
            <w:vMerge/>
            <w:vAlign w:val="center"/>
            <w:hideMark/>
          </w:tcPr>
          <w:p w14:paraId="538D60BA" w14:textId="77777777" w:rsidR="008C0242" w:rsidRPr="00C22294" w:rsidRDefault="008C0242" w:rsidP="008C0242">
            <w:pPr>
              <w:spacing w:after="0" w:line="240" w:lineRule="auto"/>
              <w:rPr>
                <w:rFonts w:ascii="Cambria" w:eastAsia="Times New Roman" w:hAnsi="Cambria" w:cs="Times New Roman"/>
                <w:b/>
                <w:bCs/>
                <w:sz w:val="24"/>
                <w:szCs w:val="24"/>
                <w:lang w:eastAsia="fr-FR"/>
              </w:rPr>
            </w:pPr>
          </w:p>
        </w:tc>
        <w:tc>
          <w:tcPr>
            <w:tcW w:w="3812" w:type="dxa"/>
            <w:vMerge/>
            <w:vAlign w:val="center"/>
            <w:hideMark/>
          </w:tcPr>
          <w:p w14:paraId="71C4A2EC"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846" w:type="dxa"/>
            <w:shd w:val="clear" w:color="auto" w:fill="auto"/>
            <w:vAlign w:val="center"/>
            <w:hideMark/>
          </w:tcPr>
          <w:p w14:paraId="1FAB3265" w14:textId="77777777" w:rsidR="008C0242" w:rsidRPr="009A7A39" w:rsidRDefault="008C0242" w:rsidP="008C0242">
            <w:pPr>
              <w:spacing w:after="0" w:line="240" w:lineRule="auto"/>
              <w:jc w:val="both"/>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Pois-jaune</w:t>
            </w:r>
          </w:p>
        </w:tc>
        <w:tc>
          <w:tcPr>
            <w:tcW w:w="1176" w:type="dxa"/>
            <w:shd w:val="clear" w:color="auto" w:fill="auto"/>
            <w:hideMark/>
          </w:tcPr>
          <w:p w14:paraId="05B90D82"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2747EC46" w14:textId="77777777" w:rsidR="008C0242" w:rsidRPr="009A7A39" w:rsidRDefault="008C0242" w:rsidP="008C0242">
            <w:pPr>
              <w:spacing w:after="0" w:line="240" w:lineRule="auto"/>
              <w:jc w:val="center"/>
              <w:rPr>
                <w:rFonts w:ascii="Cambria" w:eastAsia="Times New Roman" w:hAnsi="Cambria" w:cs="Times New Roman"/>
                <w:b/>
                <w:bCs/>
                <w:lang w:eastAsia="fr-FR"/>
              </w:rPr>
            </w:pPr>
            <w:r w:rsidRPr="009A7A39">
              <w:rPr>
                <w:rFonts w:ascii="Cambria" w:eastAsia="Times New Roman" w:hAnsi="Cambria" w:cs="Times New Roman"/>
                <w:b/>
                <w:bCs/>
                <w:lang w:eastAsia="fr-FR"/>
              </w:rPr>
              <w:t>18 290</w:t>
            </w:r>
          </w:p>
        </w:tc>
        <w:tc>
          <w:tcPr>
            <w:tcW w:w="1534" w:type="dxa"/>
            <w:vMerge/>
            <w:vAlign w:val="center"/>
            <w:hideMark/>
          </w:tcPr>
          <w:p w14:paraId="0D400E2D"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6D6C9888"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7A247E7B"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p>
        </w:tc>
        <w:tc>
          <w:tcPr>
            <w:tcW w:w="1495" w:type="dxa"/>
            <w:shd w:val="clear" w:color="auto" w:fill="auto"/>
            <w:noWrap/>
            <w:vAlign w:val="bottom"/>
            <w:hideMark/>
          </w:tcPr>
          <w:p w14:paraId="6515363C"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61FB0F52" w14:textId="77777777" w:rsidTr="00F05ABD">
        <w:trPr>
          <w:gridAfter w:val="1"/>
          <w:wAfter w:w="7" w:type="dxa"/>
          <w:trHeight w:val="315"/>
        </w:trPr>
        <w:tc>
          <w:tcPr>
            <w:tcW w:w="1419" w:type="dxa"/>
            <w:vMerge/>
            <w:vAlign w:val="center"/>
            <w:hideMark/>
          </w:tcPr>
          <w:p w14:paraId="00D9FC03" w14:textId="77777777" w:rsidR="008C0242" w:rsidRPr="00C22294" w:rsidRDefault="008C0242" w:rsidP="008C0242">
            <w:pPr>
              <w:spacing w:after="0" w:line="240" w:lineRule="auto"/>
              <w:rPr>
                <w:rFonts w:ascii="Cambria" w:eastAsia="Times New Roman" w:hAnsi="Cambria" w:cs="Times New Roman"/>
                <w:b/>
                <w:bCs/>
                <w:sz w:val="24"/>
                <w:szCs w:val="24"/>
                <w:lang w:eastAsia="fr-FR"/>
              </w:rPr>
            </w:pPr>
          </w:p>
        </w:tc>
        <w:tc>
          <w:tcPr>
            <w:tcW w:w="3812" w:type="dxa"/>
            <w:vMerge/>
            <w:vAlign w:val="center"/>
            <w:hideMark/>
          </w:tcPr>
          <w:p w14:paraId="45A5A993"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846" w:type="dxa"/>
            <w:shd w:val="clear" w:color="auto" w:fill="auto"/>
            <w:vAlign w:val="center"/>
            <w:hideMark/>
          </w:tcPr>
          <w:p w14:paraId="7F6745DD" w14:textId="77777777" w:rsidR="008C0242" w:rsidRPr="009A7A39" w:rsidRDefault="008C0242" w:rsidP="008C0242">
            <w:pPr>
              <w:spacing w:after="0" w:line="240" w:lineRule="auto"/>
              <w:jc w:val="both"/>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Haricot</w:t>
            </w:r>
          </w:p>
        </w:tc>
        <w:tc>
          <w:tcPr>
            <w:tcW w:w="1176" w:type="dxa"/>
            <w:shd w:val="clear" w:color="auto" w:fill="auto"/>
            <w:hideMark/>
          </w:tcPr>
          <w:p w14:paraId="37F0364F"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15603477" w14:textId="77777777" w:rsidR="008C0242" w:rsidRPr="009A7A39" w:rsidRDefault="008C0242" w:rsidP="008C0242">
            <w:pPr>
              <w:spacing w:after="0" w:line="240" w:lineRule="auto"/>
              <w:jc w:val="center"/>
              <w:rPr>
                <w:rFonts w:ascii="Cambria" w:eastAsia="Times New Roman" w:hAnsi="Cambria" w:cs="Times New Roman"/>
                <w:b/>
                <w:bCs/>
                <w:lang w:eastAsia="fr-FR"/>
              </w:rPr>
            </w:pPr>
            <w:r w:rsidRPr="009A7A39">
              <w:rPr>
                <w:rFonts w:ascii="Cambria" w:eastAsia="Times New Roman" w:hAnsi="Cambria" w:cs="Times New Roman"/>
                <w:b/>
                <w:bCs/>
                <w:lang w:eastAsia="fr-FR"/>
              </w:rPr>
              <w:t>431 829</w:t>
            </w:r>
          </w:p>
        </w:tc>
        <w:tc>
          <w:tcPr>
            <w:tcW w:w="1534" w:type="dxa"/>
            <w:vMerge/>
            <w:vAlign w:val="center"/>
            <w:hideMark/>
          </w:tcPr>
          <w:p w14:paraId="26C982D0"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1BAC2747"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366B8DBC"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p>
        </w:tc>
        <w:tc>
          <w:tcPr>
            <w:tcW w:w="1495" w:type="dxa"/>
            <w:shd w:val="clear" w:color="auto" w:fill="auto"/>
            <w:noWrap/>
            <w:vAlign w:val="bottom"/>
            <w:hideMark/>
          </w:tcPr>
          <w:p w14:paraId="57292EF3"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1191BFE2" w14:textId="77777777" w:rsidTr="00F05ABD">
        <w:trPr>
          <w:gridAfter w:val="1"/>
          <w:wAfter w:w="7" w:type="dxa"/>
          <w:trHeight w:val="315"/>
        </w:trPr>
        <w:tc>
          <w:tcPr>
            <w:tcW w:w="1419" w:type="dxa"/>
            <w:vMerge/>
            <w:vAlign w:val="center"/>
            <w:hideMark/>
          </w:tcPr>
          <w:p w14:paraId="77879DF8" w14:textId="77777777" w:rsidR="008C0242" w:rsidRPr="00C22294" w:rsidRDefault="008C0242" w:rsidP="008C0242">
            <w:pPr>
              <w:spacing w:after="0" w:line="240" w:lineRule="auto"/>
              <w:rPr>
                <w:rFonts w:ascii="Cambria" w:eastAsia="Times New Roman" w:hAnsi="Cambria" w:cs="Times New Roman"/>
                <w:b/>
                <w:bCs/>
                <w:sz w:val="24"/>
                <w:szCs w:val="24"/>
                <w:lang w:eastAsia="fr-FR"/>
              </w:rPr>
            </w:pPr>
          </w:p>
        </w:tc>
        <w:tc>
          <w:tcPr>
            <w:tcW w:w="3812" w:type="dxa"/>
            <w:vMerge/>
            <w:vAlign w:val="center"/>
            <w:hideMark/>
          </w:tcPr>
          <w:p w14:paraId="28C4237D"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846" w:type="dxa"/>
            <w:shd w:val="clear" w:color="auto" w:fill="auto"/>
            <w:vAlign w:val="center"/>
            <w:hideMark/>
          </w:tcPr>
          <w:p w14:paraId="07923793" w14:textId="77777777" w:rsidR="008C0242" w:rsidRPr="009A7A39" w:rsidRDefault="008C0242" w:rsidP="008C0242">
            <w:pPr>
              <w:spacing w:after="0" w:line="240" w:lineRule="auto"/>
              <w:jc w:val="both"/>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Huile</w:t>
            </w:r>
          </w:p>
        </w:tc>
        <w:tc>
          <w:tcPr>
            <w:tcW w:w="1176" w:type="dxa"/>
            <w:shd w:val="clear" w:color="auto" w:fill="auto"/>
            <w:hideMark/>
          </w:tcPr>
          <w:p w14:paraId="0F6AA89E"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09D3814E" w14:textId="77777777" w:rsidR="008C0242" w:rsidRPr="009A7A39" w:rsidRDefault="008C0242" w:rsidP="008C0242">
            <w:pPr>
              <w:spacing w:after="0" w:line="240" w:lineRule="auto"/>
              <w:jc w:val="center"/>
              <w:rPr>
                <w:rFonts w:ascii="Cambria" w:eastAsia="Times New Roman" w:hAnsi="Cambria" w:cs="Times New Roman"/>
                <w:b/>
                <w:bCs/>
                <w:lang w:eastAsia="fr-FR"/>
              </w:rPr>
            </w:pPr>
            <w:r w:rsidRPr="009A7A39">
              <w:rPr>
                <w:rFonts w:ascii="Cambria" w:eastAsia="Times New Roman" w:hAnsi="Cambria" w:cs="Times New Roman"/>
                <w:b/>
                <w:bCs/>
                <w:lang w:eastAsia="fr-FR"/>
              </w:rPr>
              <w:t>100 897</w:t>
            </w:r>
          </w:p>
        </w:tc>
        <w:tc>
          <w:tcPr>
            <w:tcW w:w="1534" w:type="dxa"/>
            <w:vMerge/>
            <w:vAlign w:val="center"/>
            <w:hideMark/>
          </w:tcPr>
          <w:p w14:paraId="121440E4"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2E0A1D1B"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550B6A13"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p>
        </w:tc>
        <w:tc>
          <w:tcPr>
            <w:tcW w:w="1495" w:type="dxa"/>
            <w:shd w:val="clear" w:color="auto" w:fill="auto"/>
            <w:noWrap/>
            <w:vAlign w:val="bottom"/>
            <w:hideMark/>
          </w:tcPr>
          <w:p w14:paraId="31F14FDE"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3C6129AA" w14:textId="77777777" w:rsidTr="00F05ABD">
        <w:trPr>
          <w:gridAfter w:val="1"/>
          <w:wAfter w:w="7" w:type="dxa"/>
          <w:trHeight w:val="315"/>
        </w:trPr>
        <w:tc>
          <w:tcPr>
            <w:tcW w:w="1419" w:type="dxa"/>
            <w:vMerge/>
            <w:vAlign w:val="center"/>
            <w:hideMark/>
          </w:tcPr>
          <w:p w14:paraId="1F7AF87A" w14:textId="77777777" w:rsidR="008C0242" w:rsidRPr="00C22294" w:rsidRDefault="008C0242" w:rsidP="008C0242">
            <w:pPr>
              <w:spacing w:after="0" w:line="240" w:lineRule="auto"/>
              <w:rPr>
                <w:rFonts w:ascii="Cambria" w:eastAsia="Times New Roman" w:hAnsi="Cambria" w:cs="Times New Roman"/>
                <w:b/>
                <w:bCs/>
                <w:sz w:val="24"/>
                <w:szCs w:val="24"/>
                <w:lang w:eastAsia="fr-FR"/>
              </w:rPr>
            </w:pPr>
          </w:p>
        </w:tc>
        <w:tc>
          <w:tcPr>
            <w:tcW w:w="3812" w:type="dxa"/>
            <w:vMerge/>
            <w:vAlign w:val="center"/>
            <w:hideMark/>
          </w:tcPr>
          <w:p w14:paraId="4B9B1CB6"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846" w:type="dxa"/>
            <w:shd w:val="clear" w:color="auto" w:fill="auto"/>
            <w:vAlign w:val="center"/>
            <w:hideMark/>
          </w:tcPr>
          <w:p w14:paraId="18A95B65" w14:textId="77777777" w:rsidR="008C0242" w:rsidRPr="009A7A39" w:rsidRDefault="008C0242" w:rsidP="008C0242">
            <w:pPr>
              <w:spacing w:after="0" w:line="240" w:lineRule="auto"/>
              <w:jc w:val="both"/>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Riz</w:t>
            </w:r>
          </w:p>
        </w:tc>
        <w:tc>
          <w:tcPr>
            <w:tcW w:w="1176" w:type="dxa"/>
            <w:shd w:val="clear" w:color="auto" w:fill="auto"/>
            <w:hideMark/>
          </w:tcPr>
          <w:p w14:paraId="3423ED09"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614946B6" w14:textId="77777777" w:rsidR="008C0242" w:rsidRPr="009A7A39" w:rsidRDefault="008C0242" w:rsidP="008C0242">
            <w:pPr>
              <w:spacing w:after="0" w:line="240" w:lineRule="auto"/>
              <w:jc w:val="center"/>
              <w:rPr>
                <w:rFonts w:ascii="Cambria" w:eastAsia="Times New Roman" w:hAnsi="Cambria" w:cs="Times New Roman"/>
                <w:b/>
                <w:bCs/>
                <w:lang w:eastAsia="fr-FR"/>
              </w:rPr>
            </w:pPr>
            <w:r w:rsidRPr="009A7A39">
              <w:rPr>
                <w:rFonts w:ascii="Cambria" w:eastAsia="Times New Roman" w:hAnsi="Cambria" w:cs="Times New Roman"/>
                <w:b/>
                <w:bCs/>
                <w:lang w:eastAsia="fr-FR"/>
              </w:rPr>
              <w:t>551 872</w:t>
            </w:r>
          </w:p>
        </w:tc>
        <w:tc>
          <w:tcPr>
            <w:tcW w:w="1534" w:type="dxa"/>
            <w:vMerge/>
            <w:vAlign w:val="center"/>
            <w:hideMark/>
          </w:tcPr>
          <w:p w14:paraId="532AA928"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26A832BB"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1DAF098D"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p>
        </w:tc>
        <w:tc>
          <w:tcPr>
            <w:tcW w:w="1495" w:type="dxa"/>
            <w:shd w:val="clear" w:color="auto" w:fill="auto"/>
            <w:noWrap/>
            <w:vAlign w:val="bottom"/>
            <w:hideMark/>
          </w:tcPr>
          <w:p w14:paraId="5F0E22FD"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23668C61" w14:textId="77777777" w:rsidTr="00F05ABD">
        <w:trPr>
          <w:gridAfter w:val="1"/>
          <w:wAfter w:w="7" w:type="dxa"/>
          <w:trHeight w:val="315"/>
        </w:trPr>
        <w:tc>
          <w:tcPr>
            <w:tcW w:w="1419" w:type="dxa"/>
            <w:vMerge/>
            <w:vAlign w:val="center"/>
            <w:hideMark/>
          </w:tcPr>
          <w:p w14:paraId="76882BDB" w14:textId="77777777" w:rsidR="008C0242" w:rsidRPr="00C22294" w:rsidRDefault="008C0242" w:rsidP="008C0242">
            <w:pPr>
              <w:spacing w:after="0" w:line="240" w:lineRule="auto"/>
              <w:rPr>
                <w:rFonts w:ascii="Cambria" w:eastAsia="Times New Roman" w:hAnsi="Cambria" w:cs="Times New Roman"/>
                <w:b/>
                <w:bCs/>
                <w:sz w:val="24"/>
                <w:szCs w:val="24"/>
                <w:lang w:eastAsia="fr-FR"/>
              </w:rPr>
            </w:pPr>
          </w:p>
        </w:tc>
        <w:tc>
          <w:tcPr>
            <w:tcW w:w="3812" w:type="dxa"/>
            <w:vMerge/>
            <w:vAlign w:val="center"/>
            <w:hideMark/>
          </w:tcPr>
          <w:p w14:paraId="61076D3D"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846" w:type="dxa"/>
            <w:shd w:val="clear" w:color="auto" w:fill="auto"/>
            <w:vAlign w:val="center"/>
            <w:hideMark/>
          </w:tcPr>
          <w:p w14:paraId="74F6A096" w14:textId="77777777" w:rsidR="008C0242" w:rsidRPr="009A7A39" w:rsidRDefault="008C0242" w:rsidP="008C0242">
            <w:pPr>
              <w:spacing w:after="0" w:line="240" w:lineRule="auto"/>
              <w:jc w:val="both"/>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CSB+ DGV</w:t>
            </w:r>
          </w:p>
        </w:tc>
        <w:tc>
          <w:tcPr>
            <w:tcW w:w="1176" w:type="dxa"/>
            <w:shd w:val="clear" w:color="auto" w:fill="auto"/>
            <w:hideMark/>
          </w:tcPr>
          <w:p w14:paraId="347B9C1F"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05210E08" w14:textId="77777777" w:rsidR="008C0242" w:rsidRPr="009A7A39" w:rsidRDefault="008C0242" w:rsidP="008C0242">
            <w:pPr>
              <w:spacing w:after="0" w:line="240" w:lineRule="auto"/>
              <w:jc w:val="center"/>
              <w:rPr>
                <w:rFonts w:ascii="Cambria" w:eastAsia="Times New Roman" w:hAnsi="Cambria" w:cs="Times New Roman"/>
                <w:b/>
                <w:bCs/>
                <w:lang w:eastAsia="fr-FR"/>
              </w:rPr>
            </w:pPr>
            <w:r w:rsidRPr="009A7A39">
              <w:rPr>
                <w:rFonts w:ascii="Cambria" w:eastAsia="Times New Roman" w:hAnsi="Cambria" w:cs="Times New Roman"/>
                <w:b/>
                <w:bCs/>
                <w:lang w:eastAsia="fr-FR"/>
              </w:rPr>
              <w:t>76 809</w:t>
            </w:r>
          </w:p>
        </w:tc>
        <w:tc>
          <w:tcPr>
            <w:tcW w:w="1534" w:type="dxa"/>
            <w:vMerge/>
            <w:vAlign w:val="center"/>
            <w:hideMark/>
          </w:tcPr>
          <w:p w14:paraId="6024084B"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615F18B5"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1843D470"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p>
        </w:tc>
        <w:tc>
          <w:tcPr>
            <w:tcW w:w="1495" w:type="dxa"/>
            <w:shd w:val="clear" w:color="auto" w:fill="auto"/>
            <w:noWrap/>
            <w:vAlign w:val="bottom"/>
            <w:hideMark/>
          </w:tcPr>
          <w:p w14:paraId="7D3989C0"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5016B915" w14:textId="77777777" w:rsidTr="00F05ABD">
        <w:trPr>
          <w:gridAfter w:val="1"/>
          <w:wAfter w:w="7" w:type="dxa"/>
          <w:trHeight w:val="315"/>
        </w:trPr>
        <w:tc>
          <w:tcPr>
            <w:tcW w:w="1419" w:type="dxa"/>
            <w:vMerge/>
            <w:vAlign w:val="center"/>
            <w:hideMark/>
          </w:tcPr>
          <w:p w14:paraId="30242202" w14:textId="77777777" w:rsidR="008C0242" w:rsidRPr="00C22294" w:rsidRDefault="008C0242" w:rsidP="008C0242">
            <w:pPr>
              <w:spacing w:after="0" w:line="240" w:lineRule="auto"/>
              <w:rPr>
                <w:rFonts w:ascii="Cambria" w:eastAsia="Times New Roman" w:hAnsi="Cambria" w:cs="Times New Roman"/>
                <w:b/>
                <w:bCs/>
                <w:sz w:val="24"/>
                <w:szCs w:val="24"/>
                <w:lang w:eastAsia="fr-FR"/>
              </w:rPr>
            </w:pPr>
          </w:p>
        </w:tc>
        <w:tc>
          <w:tcPr>
            <w:tcW w:w="3812" w:type="dxa"/>
            <w:vMerge/>
            <w:vAlign w:val="center"/>
            <w:hideMark/>
          </w:tcPr>
          <w:p w14:paraId="7539661D"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846" w:type="dxa"/>
            <w:shd w:val="clear" w:color="auto" w:fill="auto"/>
            <w:vAlign w:val="center"/>
            <w:hideMark/>
          </w:tcPr>
          <w:p w14:paraId="360F5A00" w14:textId="77777777" w:rsidR="008C0242" w:rsidRPr="009A7A39" w:rsidRDefault="008C0242" w:rsidP="008C0242">
            <w:pPr>
              <w:spacing w:after="0" w:line="240" w:lineRule="auto"/>
              <w:jc w:val="both"/>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Sel</w:t>
            </w:r>
          </w:p>
        </w:tc>
        <w:tc>
          <w:tcPr>
            <w:tcW w:w="1176" w:type="dxa"/>
            <w:shd w:val="clear" w:color="auto" w:fill="auto"/>
            <w:hideMark/>
          </w:tcPr>
          <w:p w14:paraId="05FC8865"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44094EBA" w14:textId="77777777" w:rsidR="008C0242" w:rsidRPr="009A7A39" w:rsidRDefault="008C0242" w:rsidP="008C0242">
            <w:pPr>
              <w:spacing w:after="0" w:line="240" w:lineRule="auto"/>
              <w:jc w:val="center"/>
              <w:rPr>
                <w:rFonts w:ascii="Cambria" w:eastAsia="Times New Roman" w:hAnsi="Cambria" w:cs="Times New Roman"/>
                <w:b/>
                <w:bCs/>
                <w:lang w:eastAsia="fr-FR"/>
              </w:rPr>
            </w:pPr>
            <w:r w:rsidRPr="009A7A39">
              <w:rPr>
                <w:rFonts w:ascii="Cambria" w:eastAsia="Times New Roman" w:hAnsi="Cambria" w:cs="Times New Roman"/>
                <w:b/>
                <w:bCs/>
                <w:lang w:eastAsia="fr-FR"/>
              </w:rPr>
              <w:t>5 895</w:t>
            </w:r>
          </w:p>
        </w:tc>
        <w:tc>
          <w:tcPr>
            <w:tcW w:w="1534" w:type="dxa"/>
            <w:vMerge/>
            <w:vAlign w:val="center"/>
            <w:hideMark/>
          </w:tcPr>
          <w:p w14:paraId="341E0CB7"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7FDA8578"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7D3F473F"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p>
        </w:tc>
        <w:tc>
          <w:tcPr>
            <w:tcW w:w="1495" w:type="dxa"/>
            <w:shd w:val="clear" w:color="auto" w:fill="auto"/>
            <w:noWrap/>
            <w:vAlign w:val="bottom"/>
            <w:hideMark/>
          </w:tcPr>
          <w:p w14:paraId="7F9D496C"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1319B7F0" w14:textId="77777777" w:rsidTr="00F05ABD">
        <w:trPr>
          <w:gridAfter w:val="1"/>
          <w:wAfter w:w="7" w:type="dxa"/>
          <w:trHeight w:val="315"/>
        </w:trPr>
        <w:tc>
          <w:tcPr>
            <w:tcW w:w="1419" w:type="dxa"/>
            <w:vMerge/>
            <w:vAlign w:val="center"/>
            <w:hideMark/>
          </w:tcPr>
          <w:p w14:paraId="12C7366B" w14:textId="77777777" w:rsidR="008C0242" w:rsidRPr="00C22294" w:rsidRDefault="008C0242" w:rsidP="008C0242">
            <w:pPr>
              <w:spacing w:after="0" w:line="240" w:lineRule="auto"/>
              <w:rPr>
                <w:rFonts w:ascii="Cambria" w:eastAsia="Times New Roman" w:hAnsi="Cambria" w:cs="Times New Roman"/>
                <w:b/>
                <w:bCs/>
                <w:sz w:val="24"/>
                <w:szCs w:val="24"/>
                <w:lang w:eastAsia="fr-FR"/>
              </w:rPr>
            </w:pPr>
          </w:p>
        </w:tc>
        <w:tc>
          <w:tcPr>
            <w:tcW w:w="3812" w:type="dxa"/>
            <w:vMerge/>
            <w:vAlign w:val="center"/>
            <w:hideMark/>
          </w:tcPr>
          <w:p w14:paraId="7F7F6DE6"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846" w:type="dxa"/>
            <w:shd w:val="clear" w:color="auto" w:fill="auto"/>
            <w:vAlign w:val="center"/>
            <w:hideMark/>
          </w:tcPr>
          <w:p w14:paraId="56A81840"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Sous total</w:t>
            </w:r>
          </w:p>
        </w:tc>
        <w:tc>
          <w:tcPr>
            <w:tcW w:w="1176" w:type="dxa"/>
            <w:shd w:val="clear" w:color="auto" w:fill="auto"/>
            <w:hideMark/>
          </w:tcPr>
          <w:p w14:paraId="09B7274B"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526B2C21" w14:textId="77777777" w:rsidR="008C0242" w:rsidRPr="009A7A39" w:rsidRDefault="008C0242" w:rsidP="008C0242">
            <w:pPr>
              <w:spacing w:after="0" w:line="240" w:lineRule="auto"/>
              <w:jc w:val="center"/>
              <w:rPr>
                <w:rFonts w:ascii="Cambria" w:eastAsia="Times New Roman" w:hAnsi="Cambria" w:cs="Times New Roman"/>
                <w:b/>
                <w:bCs/>
                <w:lang w:eastAsia="fr-FR"/>
              </w:rPr>
            </w:pPr>
            <w:r w:rsidRPr="009A7A39">
              <w:rPr>
                <w:rFonts w:ascii="Cambria" w:eastAsia="Times New Roman" w:hAnsi="Cambria" w:cs="Times New Roman"/>
                <w:b/>
                <w:bCs/>
                <w:lang w:eastAsia="fr-FR"/>
              </w:rPr>
              <w:t>2 101 365</w:t>
            </w:r>
          </w:p>
        </w:tc>
        <w:tc>
          <w:tcPr>
            <w:tcW w:w="1534" w:type="dxa"/>
            <w:vMerge/>
            <w:vAlign w:val="center"/>
            <w:hideMark/>
          </w:tcPr>
          <w:p w14:paraId="7488DD8E"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41A87C2F"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77B0EA9E"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p>
        </w:tc>
        <w:tc>
          <w:tcPr>
            <w:tcW w:w="1495" w:type="dxa"/>
            <w:shd w:val="clear" w:color="auto" w:fill="auto"/>
            <w:noWrap/>
            <w:vAlign w:val="bottom"/>
            <w:hideMark/>
          </w:tcPr>
          <w:p w14:paraId="59259D8B"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372295E6" w14:textId="77777777" w:rsidTr="00F05ABD">
        <w:trPr>
          <w:gridAfter w:val="1"/>
          <w:wAfter w:w="7" w:type="dxa"/>
          <w:trHeight w:val="330"/>
        </w:trPr>
        <w:tc>
          <w:tcPr>
            <w:tcW w:w="1419" w:type="dxa"/>
            <w:vMerge/>
            <w:vAlign w:val="center"/>
            <w:hideMark/>
          </w:tcPr>
          <w:p w14:paraId="5CB22EE1" w14:textId="77777777" w:rsidR="008C0242" w:rsidRPr="00C22294" w:rsidRDefault="008C0242" w:rsidP="008C0242">
            <w:pPr>
              <w:spacing w:after="0" w:line="240" w:lineRule="auto"/>
              <w:rPr>
                <w:rFonts w:ascii="Cambria" w:eastAsia="Times New Roman" w:hAnsi="Cambria" w:cs="Times New Roman"/>
                <w:b/>
                <w:bCs/>
                <w:sz w:val="24"/>
                <w:szCs w:val="24"/>
                <w:lang w:eastAsia="fr-FR"/>
              </w:rPr>
            </w:pPr>
          </w:p>
        </w:tc>
        <w:tc>
          <w:tcPr>
            <w:tcW w:w="3812" w:type="dxa"/>
            <w:vMerge/>
            <w:vAlign w:val="center"/>
            <w:hideMark/>
          </w:tcPr>
          <w:p w14:paraId="3ABD4C86"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846" w:type="dxa"/>
            <w:shd w:val="clear" w:color="auto" w:fill="auto"/>
            <w:vAlign w:val="center"/>
            <w:hideMark/>
          </w:tcPr>
          <w:p w14:paraId="0B2D81E8" w14:textId="77777777" w:rsidR="008C0242" w:rsidRPr="009A7A39" w:rsidRDefault="008C0242" w:rsidP="008C0242">
            <w:pPr>
              <w:spacing w:after="0" w:line="240" w:lineRule="auto"/>
              <w:jc w:val="both"/>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Savon</w:t>
            </w:r>
          </w:p>
        </w:tc>
        <w:tc>
          <w:tcPr>
            <w:tcW w:w="1176" w:type="dxa"/>
            <w:shd w:val="clear" w:color="auto" w:fill="auto"/>
            <w:vAlign w:val="center"/>
            <w:hideMark/>
          </w:tcPr>
          <w:p w14:paraId="6BDD50DC"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Boule</w:t>
            </w:r>
          </w:p>
        </w:tc>
        <w:tc>
          <w:tcPr>
            <w:tcW w:w="1411" w:type="dxa"/>
            <w:shd w:val="clear" w:color="auto" w:fill="auto"/>
            <w:noWrap/>
            <w:vAlign w:val="center"/>
            <w:hideMark/>
          </w:tcPr>
          <w:p w14:paraId="2473EEE0" w14:textId="77777777" w:rsidR="008C0242" w:rsidRPr="009A7A39" w:rsidRDefault="008C0242" w:rsidP="008C0242">
            <w:pPr>
              <w:spacing w:after="0" w:line="240" w:lineRule="auto"/>
              <w:jc w:val="center"/>
              <w:rPr>
                <w:rFonts w:ascii="Cambria" w:eastAsia="Times New Roman" w:hAnsi="Cambria" w:cs="Times New Roman"/>
                <w:b/>
                <w:bCs/>
                <w:lang w:eastAsia="fr-FR"/>
              </w:rPr>
            </w:pPr>
            <w:r w:rsidRPr="009A7A39">
              <w:rPr>
                <w:rFonts w:ascii="Cambria" w:eastAsia="Times New Roman" w:hAnsi="Cambria" w:cs="Times New Roman"/>
                <w:b/>
                <w:bCs/>
                <w:lang w:eastAsia="fr-FR"/>
              </w:rPr>
              <w:t>29 085</w:t>
            </w:r>
          </w:p>
        </w:tc>
        <w:tc>
          <w:tcPr>
            <w:tcW w:w="1534" w:type="dxa"/>
            <w:shd w:val="clear" w:color="auto" w:fill="auto"/>
            <w:noWrap/>
            <w:vAlign w:val="bottom"/>
            <w:hideMark/>
          </w:tcPr>
          <w:p w14:paraId="0E9FD108"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c>
          <w:tcPr>
            <w:tcW w:w="1276" w:type="dxa"/>
            <w:shd w:val="clear" w:color="auto" w:fill="auto"/>
            <w:noWrap/>
            <w:vAlign w:val="bottom"/>
            <w:hideMark/>
          </w:tcPr>
          <w:p w14:paraId="2422E897"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c>
          <w:tcPr>
            <w:tcW w:w="1276" w:type="dxa"/>
            <w:shd w:val="clear" w:color="auto" w:fill="auto"/>
            <w:noWrap/>
            <w:vAlign w:val="bottom"/>
            <w:hideMark/>
          </w:tcPr>
          <w:p w14:paraId="6A41A3AC"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 xml:space="preserve">         2 423 </w:t>
            </w:r>
          </w:p>
        </w:tc>
        <w:tc>
          <w:tcPr>
            <w:tcW w:w="1495" w:type="dxa"/>
            <w:shd w:val="clear" w:color="auto" w:fill="auto"/>
            <w:noWrap/>
            <w:vAlign w:val="bottom"/>
            <w:hideMark/>
          </w:tcPr>
          <w:p w14:paraId="7330EDE0"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513A5479" w14:textId="77777777" w:rsidTr="00F05ABD">
        <w:trPr>
          <w:gridAfter w:val="1"/>
          <w:wAfter w:w="7" w:type="dxa"/>
          <w:trHeight w:val="315"/>
        </w:trPr>
        <w:tc>
          <w:tcPr>
            <w:tcW w:w="1419" w:type="dxa"/>
            <w:vMerge w:val="restart"/>
            <w:shd w:val="clear" w:color="auto" w:fill="auto"/>
            <w:noWrap/>
            <w:vAlign w:val="center"/>
            <w:hideMark/>
          </w:tcPr>
          <w:p w14:paraId="44DD6535" w14:textId="77777777" w:rsidR="008C0242" w:rsidRPr="00C22294" w:rsidRDefault="008C0242" w:rsidP="008C0242">
            <w:pPr>
              <w:spacing w:after="0" w:line="240" w:lineRule="auto"/>
              <w:jc w:val="center"/>
              <w:rPr>
                <w:rFonts w:ascii="Cambria" w:eastAsia="Times New Roman" w:hAnsi="Cambria" w:cs="Times New Roman"/>
                <w:b/>
                <w:bCs/>
                <w:sz w:val="24"/>
                <w:szCs w:val="24"/>
                <w:lang w:eastAsia="fr-FR"/>
              </w:rPr>
            </w:pPr>
            <w:r w:rsidRPr="00C22294">
              <w:rPr>
                <w:rFonts w:ascii="Cambria" w:eastAsia="Times New Roman" w:hAnsi="Cambria" w:cs="Times New Roman"/>
                <w:b/>
                <w:bCs/>
                <w:sz w:val="24"/>
                <w:szCs w:val="24"/>
                <w:lang w:eastAsia="fr-FR"/>
              </w:rPr>
              <w:t>Boussouma</w:t>
            </w:r>
          </w:p>
        </w:tc>
        <w:tc>
          <w:tcPr>
            <w:tcW w:w="3812" w:type="dxa"/>
            <w:vMerge w:val="restart"/>
            <w:shd w:val="clear" w:color="auto" w:fill="auto"/>
            <w:hideMark/>
          </w:tcPr>
          <w:p w14:paraId="7C80751F"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proofErr w:type="spellStart"/>
            <w:r w:rsidRPr="009A7A39">
              <w:rPr>
                <w:rFonts w:ascii="Cambria" w:eastAsia="Times New Roman" w:hAnsi="Cambria" w:cs="Times New Roman"/>
                <w:sz w:val="24"/>
                <w:szCs w:val="24"/>
                <w:lang w:eastAsia="fr-FR"/>
              </w:rPr>
              <w:t>Bangkiemdé</w:t>
            </w:r>
            <w:proofErr w:type="spellEnd"/>
            <w:r w:rsidRPr="009A7A39">
              <w:rPr>
                <w:rFonts w:ascii="Cambria" w:eastAsia="Times New Roman" w:hAnsi="Cambria" w:cs="Times New Roman"/>
                <w:sz w:val="24"/>
                <w:szCs w:val="24"/>
                <w:lang w:eastAsia="fr-FR"/>
              </w:rPr>
              <w:t xml:space="preserve">-Bangré, </w:t>
            </w:r>
            <w:proofErr w:type="spellStart"/>
            <w:r w:rsidRPr="009A7A39">
              <w:rPr>
                <w:rFonts w:ascii="Cambria" w:eastAsia="Times New Roman" w:hAnsi="Cambria" w:cs="Times New Roman"/>
                <w:sz w:val="24"/>
                <w:szCs w:val="24"/>
                <w:lang w:eastAsia="fr-FR"/>
              </w:rPr>
              <w:t>Bissinogo</w:t>
            </w:r>
            <w:proofErr w:type="spellEnd"/>
            <w:r w:rsidRPr="009A7A39">
              <w:rPr>
                <w:rFonts w:ascii="Cambria" w:eastAsia="Times New Roman" w:hAnsi="Cambria" w:cs="Times New Roman"/>
                <w:sz w:val="24"/>
                <w:szCs w:val="24"/>
                <w:lang w:eastAsia="fr-FR"/>
              </w:rPr>
              <w:t xml:space="preserve">-Peulh, Boussouma (Boussouma), secteur 1, secteur 2, secteur 3, secteur 4, secteur 5, </w:t>
            </w:r>
            <w:proofErr w:type="spellStart"/>
            <w:r w:rsidRPr="009A7A39">
              <w:rPr>
                <w:rFonts w:ascii="Cambria" w:eastAsia="Times New Roman" w:hAnsi="Cambria" w:cs="Times New Roman"/>
                <w:sz w:val="24"/>
                <w:szCs w:val="24"/>
                <w:lang w:eastAsia="fr-FR"/>
              </w:rPr>
              <w:t>Delguen-Yarsé</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Forgui</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Gangargui</w:t>
            </w:r>
            <w:proofErr w:type="spellEnd"/>
            <w:r w:rsidRPr="009A7A39">
              <w:rPr>
                <w:rFonts w:ascii="Cambria" w:eastAsia="Times New Roman" w:hAnsi="Cambria" w:cs="Times New Roman"/>
                <w:sz w:val="24"/>
                <w:szCs w:val="24"/>
                <w:lang w:eastAsia="fr-FR"/>
              </w:rPr>
              <w:t xml:space="preserve">, </w:t>
            </w:r>
            <w:proofErr w:type="spellStart"/>
            <w:proofErr w:type="gramStart"/>
            <w:r w:rsidRPr="009A7A39">
              <w:rPr>
                <w:rFonts w:ascii="Cambria" w:eastAsia="Times New Roman" w:hAnsi="Cambria" w:cs="Times New Roman"/>
                <w:sz w:val="24"/>
                <w:szCs w:val="24"/>
                <w:lang w:eastAsia="fr-FR"/>
              </w:rPr>
              <w:t>Guila</w:t>
            </w:r>
            <w:proofErr w:type="spellEnd"/>
            <w:r w:rsidRPr="009A7A39">
              <w:rPr>
                <w:rFonts w:ascii="Cambria" w:eastAsia="Times New Roman" w:hAnsi="Cambria" w:cs="Times New Roman"/>
                <w:sz w:val="24"/>
                <w:szCs w:val="24"/>
                <w:lang w:eastAsia="fr-FR"/>
              </w:rPr>
              <w:t>(</w:t>
            </w:r>
            <w:proofErr w:type="gramEnd"/>
            <w:r w:rsidRPr="009A7A39">
              <w:rPr>
                <w:rFonts w:ascii="Cambria" w:eastAsia="Times New Roman" w:hAnsi="Cambria" w:cs="Times New Roman"/>
                <w:sz w:val="24"/>
                <w:szCs w:val="24"/>
                <w:lang w:eastAsia="fr-FR"/>
              </w:rPr>
              <w:t xml:space="preserve">Boussouma), </w:t>
            </w:r>
            <w:proofErr w:type="spellStart"/>
            <w:r w:rsidRPr="009A7A39">
              <w:rPr>
                <w:rFonts w:ascii="Cambria" w:eastAsia="Times New Roman" w:hAnsi="Cambria" w:cs="Times New Roman"/>
                <w:sz w:val="24"/>
                <w:szCs w:val="24"/>
                <w:lang w:eastAsia="fr-FR"/>
              </w:rPr>
              <w:t>Kanretenga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lastRenderedPageBreak/>
              <w:t>Kaamdaogo-Goundren</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Louda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Napamboumbou</w:t>
            </w:r>
            <w:proofErr w:type="spellEnd"/>
            <w:r w:rsidRPr="009A7A39">
              <w:rPr>
                <w:rFonts w:ascii="Cambria" w:eastAsia="Times New Roman" w:hAnsi="Cambria" w:cs="Times New Roman"/>
                <w:sz w:val="24"/>
                <w:szCs w:val="24"/>
                <w:lang w:eastAsia="fr-FR"/>
              </w:rPr>
              <w:t xml:space="preserve">(Boussouma), </w:t>
            </w:r>
            <w:proofErr w:type="spellStart"/>
            <w:r w:rsidRPr="009A7A39">
              <w:rPr>
                <w:rFonts w:ascii="Cambria" w:eastAsia="Times New Roman" w:hAnsi="Cambria" w:cs="Times New Roman"/>
                <w:sz w:val="24"/>
                <w:szCs w:val="24"/>
                <w:lang w:eastAsia="fr-FR"/>
              </w:rPr>
              <w:t>Nessemtenga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Nyônyôgo</w:t>
            </w:r>
            <w:proofErr w:type="spellEnd"/>
            <w:r w:rsidRPr="009A7A39">
              <w:rPr>
                <w:rFonts w:ascii="Cambria" w:eastAsia="Times New Roman" w:hAnsi="Cambria" w:cs="Times New Roman"/>
                <w:sz w:val="24"/>
                <w:szCs w:val="24"/>
                <w:lang w:eastAsia="fr-FR"/>
              </w:rPr>
              <w:t xml:space="preserve">(Boussouma), </w:t>
            </w:r>
            <w:proofErr w:type="spellStart"/>
            <w:r w:rsidRPr="009A7A39">
              <w:rPr>
                <w:rFonts w:ascii="Cambria" w:eastAsia="Times New Roman" w:hAnsi="Cambria" w:cs="Times New Roman"/>
                <w:sz w:val="24"/>
                <w:szCs w:val="24"/>
                <w:lang w:eastAsia="fr-FR"/>
              </w:rPr>
              <w:t>Oualogtenga</w:t>
            </w:r>
            <w:proofErr w:type="spellEnd"/>
            <w:r w:rsidRPr="009A7A39">
              <w:rPr>
                <w:rFonts w:ascii="Cambria" w:eastAsia="Times New Roman" w:hAnsi="Cambria" w:cs="Times New Roman"/>
                <w:sz w:val="24"/>
                <w:szCs w:val="24"/>
                <w:lang w:eastAsia="fr-FR"/>
              </w:rPr>
              <w:t xml:space="preserve">-Peulh, </w:t>
            </w:r>
            <w:proofErr w:type="spellStart"/>
            <w:r w:rsidRPr="009A7A39">
              <w:rPr>
                <w:rFonts w:ascii="Cambria" w:eastAsia="Times New Roman" w:hAnsi="Cambria" w:cs="Times New Roman"/>
                <w:sz w:val="24"/>
                <w:szCs w:val="24"/>
                <w:lang w:eastAsia="fr-FR"/>
              </w:rPr>
              <w:t>Santéna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Sèra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Sirgui</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Soaga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Tagalla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Tanguen</w:t>
            </w:r>
            <w:proofErr w:type="spellEnd"/>
            <w:r w:rsidRPr="009A7A39">
              <w:rPr>
                <w:rFonts w:ascii="Cambria" w:eastAsia="Times New Roman" w:hAnsi="Cambria" w:cs="Times New Roman"/>
                <w:sz w:val="24"/>
                <w:szCs w:val="24"/>
                <w:lang w:eastAsia="fr-FR"/>
              </w:rPr>
              <w:t xml:space="preserve">-Peulh, </w:t>
            </w:r>
            <w:proofErr w:type="spellStart"/>
            <w:r w:rsidRPr="009A7A39">
              <w:rPr>
                <w:rFonts w:ascii="Cambria" w:eastAsia="Times New Roman" w:hAnsi="Cambria" w:cs="Times New Roman"/>
                <w:sz w:val="24"/>
                <w:szCs w:val="24"/>
                <w:lang w:eastAsia="fr-FR"/>
              </w:rPr>
              <w:t>Tanlouka</w:t>
            </w:r>
            <w:proofErr w:type="spellEnd"/>
            <w:r w:rsidRPr="009A7A39">
              <w:rPr>
                <w:rFonts w:ascii="Cambria" w:eastAsia="Times New Roman" w:hAnsi="Cambria" w:cs="Times New Roman"/>
                <w:sz w:val="24"/>
                <w:szCs w:val="24"/>
                <w:lang w:eastAsia="fr-FR"/>
              </w:rPr>
              <w:t xml:space="preserve">(Boussouma), </w:t>
            </w:r>
            <w:proofErr w:type="spellStart"/>
            <w:r w:rsidRPr="009A7A39">
              <w:rPr>
                <w:rFonts w:ascii="Cambria" w:eastAsia="Times New Roman" w:hAnsi="Cambria" w:cs="Times New Roman"/>
                <w:sz w:val="24"/>
                <w:szCs w:val="24"/>
                <w:lang w:eastAsia="fr-FR"/>
              </w:rPr>
              <w:t>Tanwoko</w:t>
            </w:r>
            <w:proofErr w:type="spellEnd"/>
            <w:r w:rsidRPr="009A7A39">
              <w:rPr>
                <w:rFonts w:ascii="Cambria" w:eastAsia="Times New Roman" w:hAnsi="Cambria" w:cs="Times New Roman"/>
                <w:sz w:val="24"/>
                <w:szCs w:val="24"/>
                <w:lang w:eastAsia="fr-FR"/>
              </w:rPr>
              <w:t xml:space="preserve">(Boussouma), </w:t>
            </w:r>
            <w:proofErr w:type="spellStart"/>
            <w:r w:rsidRPr="009A7A39">
              <w:rPr>
                <w:rFonts w:ascii="Cambria" w:eastAsia="Times New Roman" w:hAnsi="Cambria" w:cs="Times New Roman"/>
                <w:sz w:val="24"/>
                <w:szCs w:val="24"/>
                <w:lang w:eastAsia="fr-FR"/>
              </w:rPr>
              <w:t>Yalgwéogo</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Birgui</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Fouti</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Gangargui</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Goaragui</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Koutoumtenga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Nakoutenga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Tansèga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Zikièmè</w:t>
            </w:r>
            <w:proofErr w:type="spellEnd"/>
            <w:r w:rsidRPr="009A7A39">
              <w:rPr>
                <w:rFonts w:ascii="Cambria" w:eastAsia="Times New Roman" w:hAnsi="Cambria" w:cs="Times New Roman"/>
                <w:sz w:val="24"/>
                <w:szCs w:val="24"/>
                <w:lang w:eastAsia="fr-FR"/>
              </w:rPr>
              <w:t xml:space="preserve">, Boala, </w:t>
            </w:r>
            <w:proofErr w:type="spellStart"/>
            <w:r w:rsidRPr="009A7A39">
              <w:rPr>
                <w:rFonts w:ascii="Cambria" w:eastAsia="Times New Roman" w:hAnsi="Cambria" w:cs="Times New Roman"/>
                <w:sz w:val="24"/>
                <w:szCs w:val="24"/>
                <w:lang w:eastAsia="fr-FR"/>
              </w:rPr>
              <w:t>Tampèlga</w:t>
            </w:r>
            <w:proofErr w:type="spellEnd"/>
          </w:p>
        </w:tc>
        <w:tc>
          <w:tcPr>
            <w:tcW w:w="1846" w:type="dxa"/>
            <w:shd w:val="clear" w:color="auto" w:fill="auto"/>
            <w:vAlign w:val="center"/>
            <w:hideMark/>
          </w:tcPr>
          <w:p w14:paraId="671A226A" w14:textId="77777777" w:rsidR="008C0242" w:rsidRPr="009A7A39" w:rsidRDefault="008C0242" w:rsidP="008C0242">
            <w:pPr>
              <w:spacing w:after="0" w:line="240" w:lineRule="auto"/>
              <w:jc w:val="both"/>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lastRenderedPageBreak/>
              <w:t>Sorgho</w:t>
            </w:r>
          </w:p>
        </w:tc>
        <w:tc>
          <w:tcPr>
            <w:tcW w:w="1176" w:type="dxa"/>
            <w:shd w:val="clear" w:color="auto" w:fill="auto"/>
            <w:hideMark/>
          </w:tcPr>
          <w:p w14:paraId="70A73BF5"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5AB42515" w14:textId="77777777" w:rsidR="008C0242" w:rsidRPr="009A7A39" w:rsidRDefault="008C0242" w:rsidP="008C0242">
            <w:pPr>
              <w:spacing w:after="0" w:line="240" w:lineRule="auto"/>
              <w:jc w:val="center"/>
              <w:rPr>
                <w:rFonts w:ascii="Cambria" w:eastAsia="Times New Roman" w:hAnsi="Cambria" w:cs="Times New Roman"/>
                <w:b/>
                <w:bCs/>
                <w:lang w:eastAsia="fr-FR"/>
              </w:rPr>
            </w:pPr>
            <w:r w:rsidRPr="009A7A39">
              <w:rPr>
                <w:rFonts w:ascii="Cambria" w:eastAsia="Times New Roman" w:hAnsi="Cambria" w:cs="Times New Roman"/>
                <w:b/>
                <w:bCs/>
                <w:lang w:eastAsia="fr-FR"/>
              </w:rPr>
              <w:t>89 840</w:t>
            </w:r>
          </w:p>
        </w:tc>
        <w:tc>
          <w:tcPr>
            <w:tcW w:w="1534" w:type="dxa"/>
            <w:vMerge w:val="restart"/>
            <w:shd w:val="clear" w:color="auto" w:fill="auto"/>
            <w:noWrap/>
            <w:vAlign w:val="center"/>
            <w:hideMark/>
          </w:tcPr>
          <w:p w14:paraId="4BFF72DD"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xml:space="preserve">              3 998 </w:t>
            </w:r>
          </w:p>
        </w:tc>
        <w:tc>
          <w:tcPr>
            <w:tcW w:w="1276" w:type="dxa"/>
            <w:vMerge w:val="restart"/>
            <w:shd w:val="clear" w:color="auto" w:fill="auto"/>
            <w:noWrap/>
            <w:vAlign w:val="center"/>
            <w:hideMark/>
          </w:tcPr>
          <w:p w14:paraId="21E67921"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xml:space="preserve">         3 721 </w:t>
            </w:r>
          </w:p>
        </w:tc>
        <w:tc>
          <w:tcPr>
            <w:tcW w:w="1276" w:type="dxa"/>
            <w:vMerge w:val="restart"/>
            <w:shd w:val="clear" w:color="auto" w:fill="auto"/>
            <w:noWrap/>
            <w:vAlign w:val="center"/>
            <w:hideMark/>
          </w:tcPr>
          <w:p w14:paraId="21C1AF99" w14:textId="77777777" w:rsidR="008C0242" w:rsidRPr="009A7A39" w:rsidRDefault="008C0242" w:rsidP="008C0242">
            <w:pPr>
              <w:spacing w:after="0" w:line="240" w:lineRule="auto"/>
              <w:jc w:val="center"/>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 xml:space="preserve">         7 719 </w:t>
            </w:r>
          </w:p>
        </w:tc>
        <w:tc>
          <w:tcPr>
            <w:tcW w:w="1495" w:type="dxa"/>
            <w:shd w:val="clear" w:color="auto" w:fill="auto"/>
            <w:noWrap/>
            <w:vAlign w:val="bottom"/>
            <w:hideMark/>
          </w:tcPr>
          <w:p w14:paraId="1E7A346F"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3C50DFA0" w14:textId="77777777" w:rsidTr="00F05ABD">
        <w:trPr>
          <w:gridAfter w:val="1"/>
          <w:wAfter w:w="7" w:type="dxa"/>
          <w:trHeight w:val="315"/>
        </w:trPr>
        <w:tc>
          <w:tcPr>
            <w:tcW w:w="1419" w:type="dxa"/>
            <w:vMerge/>
            <w:vAlign w:val="center"/>
            <w:hideMark/>
          </w:tcPr>
          <w:p w14:paraId="45C7911B"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3812" w:type="dxa"/>
            <w:vMerge/>
            <w:vAlign w:val="center"/>
            <w:hideMark/>
          </w:tcPr>
          <w:p w14:paraId="141688E9"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846" w:type="dxa"/>
            <w:shd w:val="clear" w:color="auto" w:fill="auto"/>
            <w:vAlign w:val="center"/>
            <w:hideMark/>
          </w:tcPr>
          <w:p w14:paraId="3F8F0CCA" w14:textId="77777777" w:rsidR="008C0242" w:rsidRPr="009A7A39" w:rsidRDefault="008C0242" w:rsidP="008C0242">
            <w:pPr>
              <w:spacing w:after="0" w:line="240" w:lineRule="auto"/>
              <w:jc w:val="both"/>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Petit mil</w:t>
            </w:r>
          </w:p>
        </w:tc>
        <w:tc>
          <w:tcPr>
            <w:tcW w:w="1176" w:type="dxa"/>
            <w:shd w:val="clear" w:color="auto" w:fill="auto"/>
            <w:hideMark/>
          </w:tcPr>
          <w:p w14:paraId="6DEA796C"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57410E7B" w14:textId="77777777" w:rsidR="008C0242" w:rsidRPr="009A7A39" w:rsidRDefault="008C0242" w:rsidP="008C0242">
            <w:pPr>
              <w:spacing w:after="0" w:line="240" w:lineRule="auto"/>
              <w:jc w:val="center"/>
              <w:rPr>
                <w:rFonts w:ascii="Cambria" w:eastAsia="Times New Roman" w:hAnsi="Cambria" w:cs="Times New Roman"/>
                <w:b/>
                <w:bCs/>
                <w:lang w:eastAsia="fr-FR"/>
              </w:rPr>
            </w:pPr>
            <w:r w:rsidRPr="009A7A39">
              <w:rPr>
                <w:rFonts w:ascii="Cambria" w:eastAsia="Times New Roman" w:hAnsi="Cambria" w:cs="Times New Roman"/>
                <w:b/>
                <w:bCs/>
                <w:lang w:eastAsia="fr-FR"/>
              </w:rPr>
              <w:t>375 805</w:t>
            </w:r>
          </w:p>
        </w:tc>
        <w:tc>
          <w:tcPr>
            <w:tcW w:w="1534" w:type="dxa"/>
            <w:vMerge/>
            <w:vAlign w:val="center"/>
            <w:hideMark/>
          </w:tcPr>
          <w:p w14:paraId="75D57466"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18DF6697"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4D6F7A4F"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p>
        </w:tc>
        <w:tc>
          <w:tcPr>
            <w:tcW w:w="1495" w:type="dxa"/>
            <w:shd w:val="clear" w:color="auto" w:fill="auto"/>
            <w:noWrap/>
            <w:vAlign w:val="bottom"/>
            <w:hideMark/>
          </w:tcPr>
          <w:p w14:paraId="48B3FF2B"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0A884406" w14:textId="77777777" w:rsidTr="00F05ABD">
        <w:trPr>
          <w:gridAfter w:val="1"/>
          <w:wAfter w:w="7" w:type="dxa"/>
          <w:trHeight w:val="315"/>
        </w:trPr>
        <w:tc>
          <w:tcPr>
            <w:tcW w:w="1419" w:type="dxa"/>
            <w:vMerge/>
            <w:vAlign w:val="center"/>
            <w:hideMark/>
          </w:tcPr>
          <w:p w14:paraId="059FD026"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3812" w:type="dxa"/>
            <w:vMerge/>
            <w:vAlign w:val="center"/>
            <w:hideMark/>
          </w:tcPr>
          <w:p w14:paraId="5F00FF2B"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846" w:type="dxa"/>
            <w:shd w:val="clear" w:color="auto" w:fill="auto"/>
            <w:vAlign w:val="center"/>
            <w:hideMark/>
          </w:tcPr>
          <w:p w14:paraId="444A0BC2" w14:textId="77777777" w:rsidR="008C0242" w:rsidRPr="009A7A39" w:rsidRDefault="008C0242" w:rsidP="008C0242">
            <w:pPr>
              <w:spacing w:after="0" w:line="240" w:lineRule="auto"/>
              <w:jc w:val="both"/>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Haricot</w:t>
            </w:r>
          </w:p>
        </w:tc>
        <w:tc>
          <w:tcPr>
            <w:tcW w:w="1176" w:type="dxa"/>
            <w:shd w:val="clear" w:color="auto" w:fill="auto"/>
            <w:hideMark/>
          </w:tcPr>
          <w:p w14:paraId="67B1E3F8"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2E83A0C6" w14:textId="77777777" w:rsidR="008C0242" w:rsidRPr="009A7A39" w:rsidRDefault="008C0242" w:rsidP="008C0242">
            <w:pPr>
              <w:spacing w:after="0" w:line="240" w:lineRule="auto"/>
              <w:jc w:val="center"/>
              <w:rPr>
                <w:rFonts w:ascii="Cambria" w:eastAsia="Times New Roman" w:hAnsi="Cambria" w:cs="Times New Roman"/>
                <w:b/>
                <w:bCs/>
                <w:lang w:eastAsia="fr-FR"/>
              </w:rPr>
            </w:pPr>
            <w:r w:rsidRPr="009A7A39">
              <w:rPr>
                <w:rFonts w:ascii="Cambria" w:eastAsia="Times New Roman" w:hAnsi="Cambria" w:cs="Times New Roman"/>
                <w:b/>
                <w:bCs/>
                <w:lang w:eastAsia="fr-FR"/>
              </w:rPr>
              <w:t>92 962</w:t>
            </w:r>
          </w:p>
        </w:tc>
        <w:tc>
          <w:tcPr>
            <w:tcW w:w="1534" w:type="dxa"/>
            <w:vMerge/>
            <w:vAlign w:val="center"/>
            <w:hideMark/>
          </w:tcPr>
          <w:p w14:paraId="0ABB9331"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590A684F"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7F5090A9"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p>
        </w:tc>
        <w:tc>
          <w:tcPr>
            <w:tcW w:w="1495" w:type="dxa"/>
            <w:shd w:val="clear" w:color="auto" w:fill="auto"/>
            <w:noWrap/>
            <w:vAlign w:val="bottom"/>
            <w:hideMark/>
          </w:tcPr>
          <w:p w14:paraId="50CAAE29"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691A4D59" w14:textId="77777777" w:rsidTr="00F05ABD">
        <w:trPr>
          <w:gridAfter w:val="1"/>
          <w:wAfter w:w="7" w:type="dxa"/>
          <w:trHeight w:val="315"/>
        </w:trPr>
        <w:tc>
          <w:tcPr>
            <w:tcW w:w="1419" w:type="dxa"/>
            <w:vMerge/>
            <w:vAlign w:val="center"/>
            <w:hideMark/>
          </w:tcPr>
          <w:p w14:paraId="28A64797"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3812" w:type="dxa"/>
            <w:vMerge/>
            <w:vAlign w:val="center"/>
            <w:hideMark/>
          </w:tcPr>
          <w:p w14:paraId="0E15222F"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846" w:type="dxa"/>
            <w:shd w:val="clear" w:color="auto" w:fill="auto"/>
            <w:vAlign w:val="center"/>
            <w:hideMark/>
          </w:tcPr>
          <w:p w14:paraId="5BCD0CA3" w14:textId="77777777" w:rsidR="008C0242" w:rsidRPr="009A7A39" w:rsidRDefault="008C0242" w:rsidP="008C0242">
            <w:pPr>
              <w:spacing w:after="0" w:line="240" w:lineRule="auto"/>
              <w:jc w:val="both"/>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Huile</w:t>
            </w:r>
          </w:p>
        </w:tc>
        <w:tc>
          <w:tcPr>
            <w:tcW w:w="1176" w:type="dxa"/>
            <w:shd w:val="clear" w:color="auto" w:fill="auto"/>
            <w:hideMark/>
          </w:tcPr>
          <w:p w14:paraId="646A9F75"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697427F7" w14:textId="77777777" w:rsidR="008C0242" w:rsidRPr="009A7A39" w:rsidRDefault="008C0242" w:rsidP="008C0242">
            <w:pPr>
              <w:spacing w:after="0" w:line="240" w:lineRule="auto"/>
              <w:jc w:val="center"/>
              <w:rPr>
                <w:rFonts w:ascii="Cambria" w:eastAsia="Times New Roman" w:hAnsi="Cambria" w:cs="Times New Roman"/>
                <w:b/>
                <w:bCs/>
                <w:lang w:eastAsia="fr-FR"/>
              </w:rPr>
            </w:pPr>
            <w:r w:rsidRPr="009A7A39">
              <w:rPr>
                <w:rFonts w:ascii="Cambria" w:eastAsia="Times New Roman" w:hAnsi="Cambria" w:cs="Times New Roman"/>
                <w:b/>
                <w:bCs/>
                <w:lang w:eastAsia="fr-FR"/>
              </w:rPr>
              <w:t>37 506</w:t>
            </w:r>
          </w:p>
        </w:tc>
        <w:tc>
          <w:tcPr>
            <w:tcW w:w="1534" w:type="dxa"/>
            <w:vMerge/>
            <w:vAlign w:val="center"/>
            <w:hideMark/>
          </w:tcPr>
          <w:p w14:paraId="282E0E1E"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09E05125"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7D95AD6A"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p>
        </w:tc>
        <w:tc>
          <w:tcPr>
            <w:tcW w:w="1495" w:type="dxa"/>
            <w:shd w:val="clear" w:color="auto" w:fill="auto"/>
            <w:noWrap/>
            <w:vAlign w:val="bottom"/>
            <w:hideMark/>
          </w:tcPr>
          <w:p w14:paraId="722AA574"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3D9BFDEA" w14:textId="77777777" w:rsidTr="00F05ABD">
        <w:trPr>
          <w:gridAfter w:val="1"/>
          <w:wAfter w:w="7" w:type="dxa"/>
          <w:trHeight w:val="315"/>
        </w:trPr>
        <w:tc>
          <w:tcPr>
            <w:tcW w:w="1419" w:type="dxa"/>
            <w:vMerge/>
            <w:vAlign w:val="center"/>
            <w:hideMark/>
          </w:tcPr>
          <w:p w14:paraId="31163310"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3812" w:type="dxa"/>
            <w:vMerge/>
            <w:vAlign w:val="center"/>
            <w:hideMark/>
          </w:tcPr>
          <w:p w14:paraId="3BB1BD96"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846" w:type="dxa"/>
            <w:shd w:val="clear" w:color="auto" w:fill="auto"/>
            <w:vAlign w:val="center"/>
            <w:hideMark/>
          </w:tcPr>
          <w:p w14:paraId="2CC2F5FD" w14:textId="77777777" w:rsidR="008C0242" w:rsidRPr="009A7A39" w:rsidRDefault="008C0242" w:rsidP="008C0242">
            <w:pPr>
              <w:spacing w:after="0" w:line="240" w:lineRule="auto"/>
              <w:jc w:val="both"/>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Pois jaune</w:t>
            </w:r>
          </w:p>
        </w:tc>
        <w:tc>
          <w:tcPr>
            <w:tcW w:w="1176" w:type="dxa"/>
            <w:shd w:val="clear" w:color="auto" w:fill="auto"/>
            <w:hideMark/>
          </w:tcPr>
          <w:p w14:paraId="4E63C439"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646BAC53" w14:textId="77777777" w:rsidR="008C0242" w:rsidRPr="009A7A39" w:rsidRDefault="008C0242" w:rsidP="008C0242">
            <w:pPr>
              <w:spacing w:after="0" w:line="240" w:lineRule="auto"/>
              <w:jc w:val="center"/>
              <w:rPr>
                <w:rFonts w:ascii="Cambria" w:eastAsia="Times New Roman" w:hAnsi="Cambria" w:cs="Times New Roman"/>
                <w:b/>
                <w:bCs/>
                <w:lang w:eastAsia="fr-FR"/>
              </w:rPr>
            </w:pPr>
            <w:r w:rsidRPr="009A7A39">
              <w:rPr>
                <w:rFonts w:ascii="Cambria" w:eastAsia="Times New Roman" w:hAnsi="Cambria" w:cs="Times New Roman"/>
                <w:b/>
                <w:bCs/>
                <w:lang w:eastAsia="fr-FR"/>
              </w:rPr>
              <w:t>69 351</w:t>
            </w:r>
          </w:p>
        </w:tc>
        <w:tc>
          <w:tcPr>
            <w:tcW w:w="1534" w:type="dxa"/>
            <w:vMerge/>
            <w:vAlign w:val="center"/>
            <w:hideMark/>
          </w:tcPr>
          <w:p w14:paraId="11BEE264"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62FFE1EE"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0D8B4BDE"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p>
        </w:tc>
        <w:tc>
          <w:tcPr>
            <w:tcW w:w="1495" w:type="dxa"/>
            <w:shd w:val="clear" w:color="auto" w:fill="auto"/>
            <w:noWrap/>
            <w:vAlign w:val="bottom"/>
            <w:hideMark/>
          </w:tcPr>
          <w:p w14:paraId="33EA4669"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64967D82" w14:textId="77777777" w:rsidTr="00F05ABD">
        <w:trPr>
          <w:gridAfter w:val="1"/>
          <w:wAfter w:w="7" w:type="dxa"/>
          <w:trHeight w:val="315"/>
        </w:trPr>
        <w:tc>
          <w:tcPr>
            <w:tcW w:w="1419" w:type="dxa"/>
            <w:vMerge/>
            <w:vAlign w:val="center"/>
            <w:hideMark/>
          </w:tcPr>
          <w:p w14:paraId="2468D6B2"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3812" w:type="dxa"/>
            <w:vMerge/>
            <w:vAlign w:val="center"/>
            <w:hideMark/>
          </w:tcPr>
          <w:p w14:paraId="65013896"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846" w:type="dxa"/>
            <w:shd w:val="clear" w:color="auto" w:fill="auto"/>
            <w:vAlign w:val="center"/>
            <w:hideMark/>
          </w:tcPr>
          <w:p w14:paraId="7AE4CF18" w14:textId="77777777" w:rsidR="008C0242" w:rsidRPr="009A7A39" w:rsidRDefault="008C0242" w:rsidP="008C0242">
            <w:pPr>
              <w:spacing w:after="0" w:line="240" w:lineRule="auto"/>
              <w:jc w:val="both"/>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Riz</w:t>
            </w:r>
          </w:p>
        </w:tc>
        <w:tc>
          <w:tcPr>
            <w:tcW w:w="1176" w:type="dxa"/>
            <w:shd w:val="clear" w:color="auto" w:fill="auto"/>
            <w:hideMark/>
          </w:tcPr>
          <w:p w14:paraId="36E9CE8B"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42A58A08" w14:textId="77777777" w:rsidR="008C0242" w:rsidRPr="009A7A39" w:rsidRDefault="008C0242" w:rsidP="008C0242">
            <w:pPr>
              <w:spacing w:after="0" w:line="240" w:lineRule="auto"/>
              <w:jc w:val="center"/>
              <w:rPr>
                <w:rFonts w:ascii="Cambria" w:eastAsia="Times New Roman" w:hAnsi="Cambria" w:cs="Times New Roman"/>
                <w:b/>
                <w:bCs/>
                <w:lang w:eastAsia="fr-FR"/>
              </w:rPr>
            </w:pPr>
            <w:r w:rsidRPr="009A7A39">
              <w:rPr>
                <w:rFonts w:ascii="Cambria" w:eastAsia="Times New Roman" w:hAnsi="Cambria" w:cs="Times New Roman"/>
                <w:b/>
                <w:bCs/>
                <w:lang w:eastAsia="fr-FR"/>
              </w:rPr>
              <w:t>121 331</w:t>
            </w:r>
          </w:p>
        </w:tc>
        <w:tc>
          <w:tcPr>
            <w:tcW w:w="1534" w:type="dxa"/>
            <w:vMerge/>
            <w:vAlign w:val="center"/>
            <w:hideMark/>
          </w:tcPr>
          <w:p w14:paraId="63AD1F15"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038E6217"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0855D0B2"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p>
        </w:tc>
        <w:tc>
          <w:tcPr>
            <w:tcW w:w="1495" w:type="dxa"/>
            <w:shd w:val="clear" w:color="auto" w:fill="auto"/>
            <w:noWrap/>
            <w:vAlign w:val="bottom"/>
            <w:hideMark/>
          </w:tcPr>
          <w:p w14:paraId="5F33E2F3"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44C7769B" w14:textId="77777777" w:rsidTr="00F05ABD">
        <w:trPr>
          <w:gridAfter w:val="1"/>
          <w:wAfter w:w="7" w:type="dxa"/>
          <w:trHeight w:val="315"/>
        </w:trPr>
        <w:tc>
          <w:tcPr>
            <w:tcW w:w="1419" w:type="dxa"/>
            <w:vMerge/>
            <w:vAlign w:val="center"/>
            <w:hideMark/>
          </w:tcPr>
          <w:p w14:paraId="7C59E061"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3812" w:type="dxa"/>
            <w:vMerge/>
            <w:vAlign w:val="center"/>
            <w:hideMark/>
          </w:tcPr>
          <w:p w14:paraId="1F01E89E"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846" w:type="dxa"/>
            <w:shd w:val="clear" w:color="auto" w:fill="auto"/>
            <w:vAlign w:val="center"/>
            <w:hideMark/>
          </w:tcPr>
          <w:p w14:paraId="2745C726" w14:textId="77777777" w:rsidR="008C0242" w:rsidRPr="009A7A39" w:rsidRDefault="008C0242" w:rsidP="008C0242">
            <w:pPr>
              <w:spacing w:after="0" w:line="240" w:lineRule="auto"/>
              <w:jc w:val="both"/>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CSB+DGV</w:t>
            </w:r>
          </w:p>
        </w:tc>
        <w:tc>
          <w:tcPr>
            <w:tcW w:w="1176" w:type="dxa"/>
            <w:shd w:val="clear" w:color="auto" w:fill="auto"/>
            <w:hideMark/>
          </w:tcPr>
          <w:p w14:paraId="3AF5B6CD"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7F72A093" w14:textId="77777777" w:rsidR="008C0242" w:rsidRPr="009A7A39" w:rsidRDefault="008C0242" w:rsidP="008C0242">
            <w:pPr>
              <w:spacing w:after="0" w:line="240" w:lineRule="auto"/>
              <w:jc w:val="center"/>
              <w:rPr>
                <w:rFonts w:ascii="Cambria" w:eastAsia="Times New Roman" w:hAnsi="Cambria" w:cs="Times New Roman"/>
                <w:b/>
                <w:bCs/>
                <w:lang w:eastAsia="fr-FR"/>
              </w:rPr>
            </w:pPr>
            <w:r w:rsidRPr="009A7A39">
              <w:rPr>
                <w:rFonts w:ascii="Cambria" w:eastAsia="Times New Roman" w:hAnsi="Cambria" w:cs="Times New Roman"/>
                <w:b/>
                <w:bCs/>
                <w:lang w:eastAsia="fr-FR"/>
              </w:rPr>
              <w:t>11 468</w:t>
            </w:r>
          </w:p>
        </w:tc>
        <w:tc>
          <w:tcPr>
            <w:tcW w:w="1534" w:type="dxa"/>
            <w:vMerge/>
            <w:vAlign w:val="center"/>
            <w:hideMark/>
          </w:tcPr>
          <w:p w14:paraId="6B8719E4"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38F92EA6"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4A7F62A8"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p>
        </w:tc>
        <w:tc>
          <w:tcPr>
            <w:tcW w:w="1495" w:type="dxa"/>
            <w:shd w:val="clear" w:color="auto" w:fill="auto"/>
            <w:noWrap/>
            <w:vAlign w:val="bottom"/>
            <w:hideMark/>
          </w:tcPr>
          <w:p w14:paraId="13F8A465"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4C795AED" w14:textId="77777777" w:rsidTr="00F05ABD">
        <w:trPr>
          <w:gridAfter w:val="1"/>
          <w:wAfter w:w="7" w:type="dxa"/>
          <w:trHeight w:val="315"/>
        </w:trPr>
        <w:tc>
          <w:tcPr>
            <w:tcW w:w="1419" w:type="dxa"/>
            <w:vMerge/>
            <w:tcBorders>
              <w:bottom w:val="single" w:sz="4" w:space="0" w:color="auto"/>
            </w:tcBorders>
            <w:vAlign w:val="center"/>
            <w:hideMark/>
          </w:tcPr>
          <w:p w14:paraId="331DEFD3"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3812" w:type="dxa"/>
            <w:vMerge/>
            <w:tcBorders>
              <w:bottom w:val="single" w:sz="4" w:space="0" w:color="auto"/>
            </w:tcBorders>
            <w:vAlign w:val="center"/>
            <w:hideMark/>
          </w:tcPr>
          <w:p w14:paraId="1E86517D"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846" w:type="dxa"/>
            <w:tcBorders>
              <w:bottom w:val="single" w:sz="4" w:space="0" w:color="auto"/>
            </w:tcBorders>
            <w:shd w:val="clear" w:color="auto" w:fill="auto"/>
            <w:vAlign w:val="center"/>
            <w:hideMark/>
          </w:tcPr>
          <w:p w14:paraId="21F0E81A" w14:textId="77777777" w:rsidR="008C0242" w:rsidRPr="009A7A39" w:rsidRDefault="008C0242" w:rsidP="008C0242">
            <w:pPr>
              <w:spacing w:after="0" w:line="240" w:lineRule="auto"/>
              <w:jc w:val="both"/>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Sous total</w:t>
            </w:r>
          </w:p>
        </w:tc>
        <w:tc>
          <w:tcPr>
            <w:tcW w:w="1176" w:type="dxa"/>
            <w:tcBorders>
              <w:bottom w:val="single" w:sz="4" w:space="0" w:color="auto"/>
            </w:tcBorders>
            <w:shd w:val="clear" w:color="auto" w:fill="auto"/>
            <w:hideMark/>
          </w:tcPr>
          <w:p w14:paraId="3204F00F"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tcBorders>
              <w:bottom w:val="single" w:sz="4" w:space="0" w:color="auto"/>
            </w:tcBorders>
            <w:shd w:val="clear" w:color="auto" w:fill="auto"/>
            <w:noWrap/>
            <w:vAlign w:val="center"/>
            <w:hideMark/>
          </w:tcPr>
          <w:p w14:paraId="027A3549" w14:textId="77777777" w:rsidR="008C0242" w:rsidRPr="009A7A39" w:rsidRDefault="008C0242" w:rsidP="008C0242">
            <w:pPr>
              <w:spacing w:after="0" w:line="240" w:lineRule="auto"/>
              <w:jc w:val="center"/>
              <w:rPr>
                <w:rFonts w:ascii="Cambria" w:eastAsia="Times New Roman" w:hAnsi="Cambria" w:cs="Times New Roman"/>
                <w:b/>
                <w:bCs/>
                <w:lang w:eastAsia="fr-FR"/>
              </w:rPr>
            </w:pPr>
            <w:r w:rsidRPr="009A7A39">
              <w:rPr>
                <w:rFonts w:ascii="Cambria" w:eastAsia="Times New Roman" w:hAnsi="Cambria" w:cs="Times New Roman"/>
                <w:b/>
                <w:bCs/>
                <w:lang w:eastAsia="fr-FR"/>
              </w:rPr>
              <w:t>798 263</w:t>
            </w:r>
          </w:p>
        </w:tc>
        <w:tc>
          <w:tcPr>
            <w:tcW w:w="1534" w:type="dxa"/>
            <w:vMerge/>
            <w:tcBorders>
              <w:bottom w:val="single" w:sz="4" w:space="0" w:color="auto"/>
            </w:tcBorders>
            <w:vAlign w:val="center"/>
            <w:hideMark/>
          </w:tcPr>
          <w:p w14:paraId="255AF016"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tcBorders>
              <w:bottom w:val="single" w:sz="4" w:space="0" w:color="auto"/>
            </w:tcBorders>
            <w:vAlign w:val="center"/>
            <w:hideMark/>
          </w:tcPr>
          <w:p w14:paraId="2CB9492C"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tcBorders>
              <w:bottom w:val="single" w:sz="4" w:space="0" w:color="auto"/>
            </w:tcBorders>
            <w:vAlign w:val="center"/>
            <w:hideMark/>
          </w:tcPr>
          <w:p w14:paraId="5B38EAE9"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p>
        </w:tc>
        <w:tc>
          <w:tcPr>
            <w:tcW w:w="1495" w:type="dxa"/>
            <w:tcBorders>
              <w:bottom w:val="single" w:sz="4" w:space="0" w:color="auto"/>
            </w:tcBorders>
            <w:shd w:val="clear" w:color="auto" w:fill="auto"/>
            <w:noWrap/>
            <w:vAlign w:val="bottom"/>
            <w:hideMark/>
          </w:tcPr>
          <w:p w14:paraId="3198C2E3"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7744E304" w14:textId="77777777" w:rsidTr="00F05ABD">
        <w:trPr>
          <w:gridAfter w:val="1"/>
          <w:wAfter w:w="7" w:type="dxa"/>
          <w:trHeight w:val="330"/>
        </w:trPr>
        <w:tc>
          <w:tcPr>
            <w:tcW w:w="5231" w:type="dxa"/>
            <w:gridSpan w:val="2"/>
            <w:vMerge w:val="restart"/>
            <w:shd w:val="clear" w:color="auto" w:fill="auto"/>
            <w:noWrap/>
            <w:vAlign w:val="center"/>
            <w:hideMark/>
          </w:tcPr>
          <w:p w14:paraId="66A2157B" w14:textId="77777777" w:rsidR="008C0242" w:rsidRPr="009A7A39" w:rsidRDefault="008C0242" w:rsidP="008C0242">
            <w:pPr>
              <w:spacing w:after="0" w:line="240" w:lineRule="auto"/>
              <w:rPr>
                <w:rFonts w:ascii="Cambria" w:eastAsia="Times New Roman" w:hAnsi="Cambria" w:cs="Times New Roman"/>
                <w:b/>
                <w:sz w:val="24"/>
                <w:szCs w:val="24"/>
                <w:lang w:eastAsia="fr-FR"/>
              </w:rPr>
            </w:pPr>
            <w:r w:rsidRPr="009A7A39">
              <w:rPr>
                <w:rFonts w:ascii="Cambria" w:eastAsia="Times New Roman" w:hAnsi="Cambria" w:cs="Times New Roman"/>
                <w:b/>
                <w:sz w:val="24"/>
                <w:szCs w:val="24"/>
                <w:lang w:eastAsia="fr-FR"/>
              </w:rPr>
              <w:t> </w:t>
            </w:r>
          </w:p>
          <w:p w14:paraId="731EF249" w14:textId="77777777" w:rsidR="008C0242" w:rsidRPr="009A7A39" w:rsidRDefault="008C0242" w:rsidP="008C0242">
            <w:pPr>
              <w:spacing w:after="0" w:line="240" w:lineRule="auto"/>
              <w:rPr>
                <w:rFonts w:ascii="Cambria" w:eastAsia="Times New Roman" w:hAnsi="Cambria" w:cs="Times New Roman"/>
                <w:b/>
                <w:sz w:val="24"/>
                <w:szCs w:val="24"/>
                <w:lang w:eastAsia="fr-FR"/>
              </w:rPr>
            </w:pPr>
            <w:r w:rsidRPr="009A7A39">
              <w:rPr>
                <w:rFonts w:ascii="Cambria" w:eastAsia="Times New Roman" w:hAnsi="Cambria" w:cs="Times New Roman"/>
                <w:b/>
                <w:sz w:val="24"/>
                <w:szCs w:val="24"/>
                <w:lang w:eastAsia="fr-FR"/>
              </w:rPr>
              <w:t>TOTAL CENTRE- NORD</w:t>
            </w:r>
          </w:p>
          <w:p w14:paraId="0541DC39" w14:textId="77777777" w:rsidR="008C0242" w:rsidRPr="009A7A39" w:rsidRDefault="008C0242" w:rsidP="008C0242">
            <w:pPr>
              <w:spacing w:after="0" w:line="240" w:lineRule="auto"/>
              <w:rPr>
                <w:rFonts w:ascii="Cambria" w:eastAsia="Times New Roman" w:hAnsi="Cambria" w:cs="Times New Roman"/>
                <w:b/>
                <w:sz w:val="24"/>
                <w:szCs w:val="24"/>
                <w:lang w:eastAsia="fr-FR"/>
              </w:rPr>
            </w:pPr>
            <w:r w:rsidRPr="009A7A39">
              <w:rPr>
                <w:rFonts w:ascii="Cambria" w:eastAsia="Times New Roman" w:hAnsi="Cambria" w:cs="Times New Roman"/>
                <w:b/>
                <w:sz w:val="24"/>
                <w:szCs w:val="24"/>
                <w:lang w:eastAsia="fr-FR"/>
              </w:rPr>
              <w:t> </w:t>
            </w:r>
          </w:p>
        </w:tc>
        <w:tc>
          <w:tcPr>
            <w:tcW w:w="1846" w:type="dxa"/>
            <w:shd w:val="clear" w:color="auto" w:fill="auto"/>
            <w:vAlign w:val="bottom"/>
            <w:hideMark/>
          </w:tcPr>
          <w:p w14:paraId="4AAA3A5E"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Total général DGV</w:t>
            </w:r>
          </w:p>
        </w:tc>
        <w:tc>
          <w:tcPr>
            <w:tcW w:w="1176" w:type="dxa"/>
            <w:shd w:val="clear" w:color="auto" w:fill="auto"/>
            <w:vAlign w:val="center"/>
            <w:hideMark/>
          </w:tcPr>
          <w:p w14:paraId="7F8E02CF"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hideMark/>
          </w:tcPr>
          <w:p w14:paraId="060EB72A" w14:textId="77777777" w:rsidR="008C0242" w:rsidRPr="009A7A39" w:rsidRDefault="008C0242" w:rsidP="008C0242">
            <w:pPr>
              <w:spacing w:after="0" w:line="240" w:lineRule="auto"/>
              <w:jc w:val="center"/>
              <w:rPr>
                <w:rFonts w:ascii="Cambria" w:eastAsia="Times New Roman" w:hAnsi="Cambria" w:cs="Times New Roman"/>
                <w:b/>
                <w:bCs/>
                <w:lang w:eastAsia="fr-FR"/>
              </w:rPr>
            </w:pPr>
            <w:r>
              <w:rPr>
                <w:rFonts w:ascii="Cambria" w:eastAsia="Times New Roman" w:hAnsi="Cambria" w:cs="Times New Roman"/>
                <w:b/>
                <w:bCs/>
                <w:lang w:eastAsia="fr-FR"/>
              </w:rPr>
              <w:t>14 854 051</w:t>
            </w:r>
          </w:p>
        </w:tc>
        <w:tc>
          <w:tcPr>
            <w:tcW w:w="1534" w:type="dxa"/>
            <w:shd w:val="clear" w:color="auto" w:fill="auto"/>
            <w:noWrap/>
            <w:vAlign w:val="bottom"/>
            <w:hideMark/>
          </w:tcPr>
          <w:p w14:paraId="7D957263"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c>
          <w:tcPr>
            <w:tcW w:w="1276" w:type="dxa"/>
            <w:shd w:val="clear" w:color="auto" w:fill="auto"/>
            <w:noWrap/>
            <w:vAlign w:val="bottom"/>
            <w:hideMark/>
          </w:tcPr>
          <w:p w14:paraId="69523FA4"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c>
          <w:tcPr>
            <w:tcW w:w="1276" w:type="dxa"/>
            <w:shd w:val="clear" w:color="auto" w:fill="auto"/>
            <w:noWrap/>
            <w:vAlign w:val="bottom"/>
            <w:hideMark/>
          </w:tcPr>
          <w:p w14:paraId="13606434"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 xml:space="preserve">    219 934 </w:t>
            </w:r>
          </w:p>
        </w:tc>
        <w:tc>
          <w:tcPr>
            <w:tcW w:w="1495" w:type="dxa"/>
            <w:shd w:val="clear" w:color="auto" w:fill="auto"/>
            <w:noWrap/>
            <w:vAlign w:val="bottom"/>
            <w:hideMark/>
          </w:tcPr>
          <w:p w14:paraId="73F0C866"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04D5CD73" w14:textId="77777777" w:rsidTr="00F05ABD">
        <w:trPr>
          <w:gridAfter w:val="1"/>
          <w:wAfter w:w="7" w:type="dxa"/>
          <w:trHeight w:val="499"/>
        </w:trPr>
        <w:tc>
          <w:tcPr>
            <w:tcW w:w="5231" w:type="dxa"/>
            <w:gridSpan w:val="2"/>
            <w:vMerge/>
            <w:tcBorders>
              <w:bottom w:val="single" w:sz="4" w:space="0" w:color="auto"/>
            </w:tcBorders>
            <w:shd w:val="clear" w:color="auto" w:fill="auto"/>
            <w:noWrap/>
            <w:vAlign w:val="center"/>
          </w:tcPr>
          <w:p w14:paraId="28C61B4C" w14:textId="77777777" w:rsidR="008C0242" w:rsidRPr="009A7A39" w:rsidRDefault="008C0242" w:rsidP="008C0242">
            <w:pPr>
              <w:spacing w:after="0" w:line="240" w:lineRule="auto"/>
              <w:rPr>
                <w:rFonts w:ascii="Cambria" w:eastAsia="Times New Roman" w:hAnsi="Cambria" w:cs="Times New Roman"/>
                <w:b/>
                <w:sz w:val="24"/>
                <w:szCs w:val="24"/>
                <w:lang w:eastAsia="fr-FR"/>
              </w:rPr>
            </w:pPr>
          </w:p>
        </w:tc>
        <w:tc>
          <w:tcPr>
            <w:tcW w:w="1846" w:type="dxa"/>
            <w:tcBorders>
              <w:bottom w:val="single" w:sz="4" w:space="0" w:color="auto"/>
            </w:tcBorders>
            <w:shd w:val="clear" w:color="auto" w:fill="auto"/>
            <w:vAlign w:val="bottom"/>
          </w:tcPr>
          <w:p w14:paraId="5311FC6A"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Total général savon</w:t>
            </w:r>
          </w:p>
        </w:tc>
        <w:tc>
          <w:tcPr>
            <w:tcW w:w="1176" w:type="dxa"/>
            <w:tcBorders>
              <w:bottom w:val="single" w:sz="4" w:space="0" w:color="auto"/>
            </w:tcBorders>
            <w:shd w:val="clear" w:color="auto" w:fill="auto"/>
            <w:vAlign w:val="center"/>
          </w:tcPr>
          <w:p w14:paraId="740D451F"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En boules</w:t>
            </w:r>
          </w:p>
        </w:tc>
        <w:tc>
          <w:tcPr>
            <w:tcW w:w="1411" w:type="dxa"/>
            <w:tcBorders>
              <w:bottom w:val="single" w:sz="4" w:space="0" w:color="auto"/>
            </w:tcBorders>
            <w:shd w:val="clear" w:color="auto" w:fill="auto"/>
            <w:noWrap/>
            <w:vAlign w:val="bottom"/>
          </w:tcPr>
          <w:p w14:paraId="3C21B591" w14:textId="77777777" w:rsidR="008C0242" w:rsidRPr="009A7A39" w:rsidRDefault="008C0242" w:rsidP="008C0242">
            <w:pPr>
              <w:spacing w:after="0" w:line="240" w:lineRule="auto"/>
              <w:jc w:val="center"/>
              <w:rPr>
                <w:rFonts w:ascii="Cambria" w:eastAsia="Times New Roman" w:hAnsi="Cambria" w:cs="Times New Roman"/>
                <w:b/>
                <w:bCs/>
                <w:lang w:eastAsia="fr-FR"/>
              </w:rPr>
            </w:pPr>
            <w:r w:rsidRPr="009A7A39">
              <w:rPr>
                <w:rFonts w:ascii="Cambria" w:eastAsia="Times New Roman" w:hAnsi="Cambria" w:cs="Times New Roman"/>
                <w:b/>
                <w:bCs/>
                <w:lang w:eastAsia="fr-FR"/>
              </w:rPr>
              <w:t>234 618</w:t>
            </w:r>
          </w:p>
        </w:tc>
        <w:tc>
          <w:tcPr>
            <w:tcW w:w="1534" w:type="dxa"/>
            <w:tcBorders>
              <w:bottom w:val="single" w:sz="4" w:space="0" w:color="auto"/>
            </w:tcBorders>
            <w:shd w:val="clear" w:color="auto" w:fill="auto"/>
            <w:noWrap/>
            <w:vAlign w:val="bottom"/>
          </w:tcPr>
          <w:p w14:paraId="743F4687"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tcBorders>
              <w:bottom w:val="single" w:sz="4" w:space="0" w:color="auto"/>
            </w:tcBorders>
            <w:shd w:val="clear" w:color="auto" w:fill="auto"/>
            <w:noWrap/>
            <w:vAlign w:val="bottom"/>
          </w:tcPr>
          <w:p w14:paraId="3A81947E"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tcBorders>
              <w:bottom w:val="single" w:sz="4" w:space="0" w:color="auto"/>
            </w:tcBorders>
            <w:shd w:val="clear" w:color="auto" w:fill="auto"/>
            <w:noWrap/>
            <w:vAlign w:val="bottom"/>
          </w:tcPr>
          <w:p w14:paraId="182A6B89"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221 095</w:t>
            </w:r>
          </w:p>
        </w:tc>
        <w:tc>
          <w:tcPr>
            <w:tcW w:w="1495" w:type="dxa"/>
            <w:tcBorders>
              <w:bottom w:val="single" w:sz="4" w:space="0" w:color="auto"/>
            </w:tcBorders>
            <w:shd w:val="clear" w:color="auto" w:fill="auto"/>
            <w:noWrap/>
            <w:vAlign w:val="bottom"/>
          </w:tcPr>
          <w:p w14:paraId="2E6C1E5E"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r>
      <w:tr w:rsidR="008C0242" w:rsidRPr="009A7A39" w14:paraId="3CFB1437" w14:textId="77777777" w:rsidTr="00F05ABD">
        <w:trPr>
          <w:gridAfter w:val="1"/>
          <w:wAfter w:w="7" w:type="dxa"/>
          <w:trHeight w:val="315"/>
        </w:trPr>
        <w:tc>
          <w:tcPr>
            <w:tcW w:w="1419" w:type="dxa"/>
            <w:tcBorders>
              <w:top w:val="single" w:sz="4" w:space="0" w:color="auto"/>
              <w:left w:val="nil"/>
              <w:bottom w:val="nil"/>
              <w:right w:val="nil"/>
            </w:tcBorders>
            <w:shd w:val="clear" w:color="auto" w:fill="auto"/>
            <w:noWrap/>
            <w:vAlign w:val="center"/>
            <w:hideMark/>
          </w:tcPr>
          <w:p w14:paraId="19376B54"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3812" w:type="dxa"/>
            <w:tcBorders>
              <w:top w:val="single" w:sz="4" w:space="0" w:color="auto"/>
              <w:left w:val="nil"/>
              <w:bottom w:val="nil"/>
              <w:right w:val="nil"/>
            </w:tcBorders>
            <w:shd w:val="clear" w:color="auto" w:fill="auto"/>
            <w:noWrap/>
            <w:vAlign w:val="bottom"/>
            <w:hideMark/>
          </w:tcPr>
          <w:p w14:paraId="7E1D31FB" w14:textId="77777777" w:rsidR="008C0242" w:rsidRPr="009A7A39" w:rsidRDefault="008C0242" w:rsidP="008C0242">
            <w:pPr>
              <w:spacing w:after="0" w:line="240" w:lineRule="auto"/>
              <w:rPr>
                <w:rFonts w:ascii="Cambria" w:eastAsia="Times New Roman" w:hAnsi="Cambria" w:cs="Times New Roman"/>
                <w:sz w:val="20"/>
                <w:szCs w:val="20"/>
                <w:lang w:eastAsia="fr-FR"/>
              </w:rPr>
            </w:pPr>
          </w:p>
        </w:tc>
        <w:tc>
          <w:tcPr>
            <w:tcW w:w="1846" w:type="dxa"/>
            <w:tcBorders>
              <w:top w:val="single" w:sz="4" w:space="0" w:color="auto"/>
              <w:left w:val="nil"/>
              <w:bottom w:val="nil"/>
              <w:right w:val="nil"/>
            </w:tcBorders>
            <w:shd w:val="clear" w:color="auto" w:fill="auto"/>
            <w:vAlign w:val="bottom"/>
            <w:hideMark/>
          </w:tcPr>
          <w:p w14:paraId="41135A6D" w14:textId="77777777" w:rsidR="008C0242" w:rsidRPr="009A7A39" w:rsidRDefault="008C0242" w:rsidP="008C0242">
            <w:pPr>
              <w:spacing w:after="0" w:line="240" w:lineRule="auto"/>
              <w:rPr>
                <w:rFonts w:ascii="Cambria" w:eastAsia="Times New Roman" w:hAnsi="Cambria" w:cs="Times New Roman"/>
                <w:sz w:val="20"/>
                <w:szCs w:val="20"/>
                <w:lang w:eastAsia="fr-FR"/>
              </w:rPr>
            </w:pPr>
          </w:p>
        </w:tc>
        <w:tc>
          <w:tcPr>
            <w:tcW w:w="1176" w:type="dxa"/>
            <w:tcBorders>
              <w:top w:val="single" w:sz="4" w:space="0" w:color="auto"/>
              <w:left w:val="nil"/>
              <w:bottom w:val="nil"/>
              <w:right w:val="nil"/>
            </w:tcBorders>
            <w:shd w:val="clear" w:color="auto" w:fill="auto"/>
            <w:noWrap/>
            <w:vAlign w:val="bottom"/>
            <w:hideMark/>
          </w:tcPr>
          <w:p w14:paraId="1E80E556" w14:textId="77777777" w:rsidR="008C0242" w:rsidRPr="009A7A39" w:rsidRDefault="008C0242" w:rsidP="008C0242">
            <w:pPr>
              <w:spacing w:after="0" w:line="240" w:lineRule="auto"/>
              <w:rPr>
                <w:rFonts w:ascii="Cambria" w:eastAsia="Times New Roman" w:hAnsi="Cambria" w:cs="Times New Roman"/>
                <w:sz w:val="20"/>
                <w:szCs w:val="20"/>
                <w:lang w:eastAsia="fr-FR"/>
              </w:rPr>
            </w:pPr>
          </w:p>
        </w:tc>
        <w:tc>
          <w:tcPr>
            <w:tcW w:w="1411" w:type="dxa"/>
            <w:tcBorders>
              <w:top w:val="single" w:sz="4" w:space="0" w:color="auto"/>
              <w:left w:val="nil"/>
              <w:bottom w:val="nil"/>
              <w:right w:val="nil"/>
            </w:tcBorders>
            <w:shd w:val="clear" w:color="auto" w:fill="auto"/>
            <w:noWrap/>
            <w:vAlign w:val="bottom"/>
            <w:hideMark/>
          </w:tcPr>
          <w:p w14:paraId="51EAD0A2" w14:textId="77777777" w:rsidR="008C0242" w:rsidRPr="009A7A39" w:rsidRDefault="008C0242" w:rsidP="008C0242">
            <w:pPr>
              <w:spacing w:after="0" w:line="240" w:lineRule="auto"/>
              <w:jc w:val="center"/>
              <w:rPr>
                <w:rFonts w:ascii="Cambria" w:eastAsia="Times New Roman" w:hAnsi="Cambria" w:cs="Times New Roman"/>
                <w:sz w:val="20"/>
                <w:szCs w:val="20"/>
                <w:lang w:eastAsia="fr-FR"/>
              </w:rPr>
            </w:pPr>
          </w:p>
        </w:tc>
        <w:tc>
          <w:tcPr>
            <w:tcW w:w="1534" w:type="dxa"/>
            <w:tcBorders>
              <w:top w:val="single" w:sz="4" w:space="0" w:color="auto"/>
              <w:left w:val="nil"/>
              <w:bottom w:val="nil"/>
              <w:right w:val="nil"/>
            </w:tcBorders>
            <w:shd w:val="clear" w:color="auto" w:fill="auto"/>
            <w:noWrap/>
            <w:vAlign w:val="bottom"/>
            <w:hideMark/>
          </w:tcPr>
          <w:p w14:paraId="3852C020" w14:textId="77777777" w:rsidR="008C0242" w:rsidRPr="009A7A39" w:rsidRDefault="008C0242" w:rsidP="008C0242">
            <w:pPr>
              <w:spacing w:after="0" w:line="240" w:lineRule="auto"/>
              <w:jc w:val="center"/>
              <w:rPr>
                <w:rFonts w:ascii="Cambria" w:eastAsia="Times New Roman" w:hAnsi="Cambria" w:cs="Times New Roman"/>
                <w:sz w:val="20"/>
                <w:szCs w:val="20"/>
                <w:lang w:eastAsia="fr-FR"/>
              </w:rPr>
            </w:pPr>
          </w:p>
        </w:tc>
        <w:tc>
          <w:tcPr>
            <w:tcW w:w="1276" w:type="dxa"/>
            <w:tcBorders>
              <w:top w:val="single" w:sz="4" w:space="0" w:color="auto"/>
              <w:left w:val="nil"/>
              <w:bottom w:val="nil"/>
              <w:right w:val="nil"/>
            </w:tcBorders>
            <w:shd w:val="clear" w:color="auto" w:fill="auto"/>
            <w:noWrap/>
            <w:vAlign w:val="bottom"/>
            <w:hideMark/>
          </w:tcPr>
          <w:p w14:paraId="59A16D55" w14:textId="77777777" w:rsidR="008C0242" w:rsidRPr="009A7A39" w:rsidRDefault="008C0242" w:rsidP="008C0242">
            <w:pPr>
              <w:spacing w:after="0" w:line="240" w:lineRule="auto"/>
              <w:rPr>
                <w:rFonts w:ascii="Cambria" w:eastAsia="Times New Roman" w:hAnsi="Cambria" w:cs="Times New Roman"/>
                <w:sz w:val="20"/>
                <w:szCs w:val="20"/>
                <w:lang w:eastAsia="fr-FR"/>
              </w:rPr>
            </w:pPr>
          </w:p>
        </w:tc>
        <w:tc>
          <w:tcPr>
            <w:tcW w:w="1276" w:type="dxa"/>
            <w:tcBorders>
              <w:top w:val="single" w:sz="4" w:space="0" w:color="auto"/>
              <w:left w:val="nil"/>
              <w:bottom w:val="nil"/>
              <w:right w:val="nil"/>
            </w:tcBorders>
            <w:shd w:val="clear" w:color="auto" w:fill="auto"/>
            <w:noWrap/>
            <w:vAlign w:val="bottom"/>
            <w:hideMark/>
          </w:tcPr>
          <w:p w14:paraId="20EC2A53" w14:textId="77777777" w:rsidR="008C0242" w:rsidRPr="009A7A39" w:rsidRDefault="008C0242" w:rsidP="008C0242">
            <w:pPr>
              <w:spacing w:after="0" w:line="240" w:lineRule="auto"/>
              <w:rPr>
                <w:rFonts w:ascii="Cambria" w:eastAsia="Times New Roman" w:hAnsi="Cambria" w:cs="Times New Roman"/>
                <w:sz w:val="20"/>
                <w:szCs w:val="20"/>
                <w:lang w:eastAsia="fr-FR"/>
              </w:rPr>
            </w:pPr>
          </w:p>
        </w:tc>
        <w:tc>
          <w:tcPr>
            <w:tcW w:w="1495" w:type="dxa"/>
            <w:tcBorders>
              <w:top w:val="single" w:sz="4" w:space="0" w:color="auto"/>
              <w:left w:val="nil"/>
              <w:bottom w:val="nil"/>
              <w:right w:val="nil"/>
            </w:tcBorders>
            <w:shd w:val="clear" w:color="auto" w:fill="auto"/>
            <w:noWrap/>
            <w:vAlign w:val="bottom"/>
            <w:hideMark/>
          </w:tcPr>
          <w:p w14:paraId="1F2080D4" w14:textId="77777777" w:rsidR="008C0242" w:rsidRPr="009A7A39" w:rsidRDefault="008C0242" w:rsidP="008C0242">
            <w:pPr>
              <w:spacing w:after="0" w:line="240" w:lineRule="auto"/>
              <w:rPr>
                <w:rFonts w:ascii="Cambria" w:eastAsia="Times New Roman" w:hAnsi="Cambria" w:cs="Times New Roman"/>
                <w:sz w:val="20"/>
                <w:szCs w:val="20"/>
                <w:lang w:eastAsia="fr-FR"/>
              </w:rPr>
            </w:pPr>
          </w:p>
        </w:tc>
      </w:tr>
      <w:tr w:rsidR="008C0242" w:rsidRPr="009A7A39" w14:paraId="3B064892" w14:textId="77777777" w:rsidTr="00F05ABD">
        <w:trPr>
          <w:gridAfter w:val="1"/>
          <w:wAfter w:w="7" w:type="dxa"/>
          <w:trHeight w:val="315"/>
        </w:trPr>
        <w:tc>
          <w:tcPr>
            <w:tcW w:w="1419" w:type="dxa"/>
            <w:tcBorders>
              <w:top w:val="nil"/>
              <w:left w:val="nil"/>
              <w:bottom w:val="nil"/>
              <w:right w:val="nil"/>
            </w:tcBorders>
            <w:shd w:val="clear" w:color="auto" w:fill="auto"/>
            <w:noWrap/>
            <w:vAlign w:val="center"/>
          </w:tcPr>
          <w:p w14:paraId="07435B99"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3812" w:type="dxa"/>
            <w:tcBorders>
              <w:top w:val="nil"/>
              <w:left w:val="nil"/>
              <w:bottom w:val="nil"/>
              <w:right w:val="nil"/>
            </w:tcBorders>
            <w:shd w:val="clear" w:color="auto" w:fill="auto"/>
            <w:noWrap/>
            <w:vAlign w:val="bottom"/>
          </w:tcPr>
          <w:p w14:paraId="3E1DB959" w14:textId="77777777" w:rsidR="008C0242" w:rsidRPr="009A7A39" w:rsidRDefault="008C0242" w:rsidP="008C0242">
            <w:pPr>
              <w:spacing w:after="0" w:line="240" w:lineRule="auto"/>
              <w:rPr>
                <w:rFonts w:ascii="Cambria" w:eastAsia="Times New Roman" w:hAnsi="Cambria" w:cs="Times New Roman"/>
                <w:sz w:val="20"/>
                <w:szCs w:val="20"/>
                <w:lang w:eastAsia="fr-FR"/>
              </w:rPr>
            </w:pPr>
          </w:p>
        </w:tc>
        <w:tc>
          <w:tcPr>
            <w:tcW w:w="1846" w:type="dxa"/>
            <w:tcBorders>
              <w:top w:val="nil"/>
              <w:left w:val="nil"/>
              <w:bottom w:val="nil"/>
              <w:right w:val="nil"/>
            </w:tcBorders>
            <w:shd w:val="clear" w:color="auto" w:fill="auto"/>
            <w:vAlign w:val="bottom"/>
          </w:tcPr>
          <w:p w14:paraId="155C7116" w14:textId="77777777" w:rsidR="008C0242" w:rsidRPr="009A7A39" w:rsidRDefault="008C0242" w:rsidP="008C0242">
            <w:pPr>
              <w:spacing w:after="0" w:line="240" w:lineRule="auto"/>
              <w:rPr>
                <w:rFonts w:ascii="Cambria" w:eastAsia="Times New Roman" w:hAnsi="Cambria" w:cs="Times New Roman"/>
                <w:sz w:val="20"/>
                <w:szCs w:val="20"/>
                <w:lang w:eastAsia="fr-FR"/>
              </w:rPr>
            </w:pPr>
          </w:p>
        </w:tc>
        <w:tc>
          <w:tcPr>
            <w:tcW w:w="1176" w:type="dxa"/>
            <w:tcBorders>
              <w:top w:val="nil"/>
              <w:left w:val="nil"/>
              <w:bottom w:val="nil"/>
              <w:right w:val="nil"/>
            </w:tcBorders>
            <w:shd w:val="clear" w:color="auto" w:fill="auto"/>
            <w:noWrap/>
            <w:vAlign w:val="bottom"/>
          </w:tcPr>
          <w:p w14:paraId="166B2619" w14:textId="77777777" w:rsidR="008C0242" w:rsidRPr="009A7A39" w:rsidRDefault="008C0242" w:rsidP="008C0242">
            <w:pPr>
              <w:spacing w:after="0" w:line="240" w:lineRule="auto"/>
              <w:rPr>
                <w:rFonts w:ascii="Cambria" w:eastAsia="Times New Roman" w:hAnsi="Cambria" w:cs="Times New Roman"/>
                <w:sz w:val="20"/>
                <w:szCs w:val="20"/>
                <w:lang w:eastAsia="fr-FR"/>
              </w:rPr>
            </w:pPr>
          </w:p>
        </w:tc>
        <w:tc>
          <w:tcPr>
            <w:tcW w:w="1411" w:type="dxa"/>
            <w:tcBorders>
              <w:top w:val="nil"/>
              <w:left w:val="nil"/>
              <w:bottom w:val="nil"/>
              <w:right w:val="nil"/>
            </w:tcBorders>
            <w:shd w:val="clear" w:color="auto" w:fill="auto"/>
            <w:noWrap/>
            <w:vAlign w:val="bottom"/>
          </w:tcPr>
          <w:p w14:paraId="27A13D0A" w14:textId="77777777" w:rsidR="008C0242" w:rsidRPr="009A7A39" w:rsidRDefault="008C0242" w:rsidP="008C0242">
            <w:pPr>
              <w:spacing w:after="0" w:line="240" w:lineRule="auto"/>
              <w:jc w:val="center"/>
              <w:rPr>
                <w:rFonts w:ascii="Cambria" w:eastAsia="Times New Roman" w:hAnsi="Cambria" w:cs="Times New Roman"/>
                <w:sz w:val="20"/>
                <w:szCs w:val="20"/>
                <w:lang w:eastAsia="fr-FR"/>
              </w:rPr>
            </w:pPr>
          </w:p>
        </w:tc>
        <w:tc>
          <w:tcPr>
            <w:tcW w:w="1534" w:type="dxa"/>
            <w:tcBorders>
              <w:top w:val="nil"/>
              <w:left w:val="nil"/>
              <w:bottom w:val="nil"/>
              <w:right w:val="nil"/>
            </w:tcBorders>
            <w:shd w:val="clear" w:color="auto" w:fill="auto"/>
            <w:noWrap/>
            <w:vAlign w:val="bottom"/>
          </w:tcPr>
          <w:p w14:paraId="6FAF65B2" w14:textId="77777777" w:rsidR="008C0242" w:rsidRPr="009A7A39" w:rsidRDefault="008C0242" w:rsidP="008C0242">
            <w:pPr>
              <w:spacing w:after="0" w:line="240" w:lineRule="auto"/>
              <w:jc w:val="center"/>
              <w:rPr>
                <w:rFonts w:ascii="Cambria" w:eastAsia="Times New Roman" w:hAnsi="Cambria" w:cs="Times New Roman"/>
                <w:sz w:val="20"/>
                <w:szCs w:val="20"/>
                <w:lang w:eastAsia="fr-FR"/>
              </w:rPr>
            </w:pPr>
          </w:p>
        </w:tc>
        <w:tc>
          <w:tcPr>
            <w:tcW w:w="1276" w:type="dxa"/>
            <w:tcBorders>
              <w:top w:val="nil"/>
              <w:left w:val="nil"/>
              <w:bottom w:val="nil"/>
              <w:right w:val="nil"/>
            </w:tcBorders>
            <w:shd w:val="clear" w:color="auto" w:fill="auto"/>
            <w:noWrap/>
            <w:vAlign w:val="bottom"/>
          </w:tcPr>
          <w:p w14:paraId="36DD5F4A" w14:textId="77777777" w:rsidR="008C0242" w:rsidRPr="009A7A39" w:rsidRDefault="008C0242" w:rsidP="008C0242">
            <w:pPr>
              <w:spacing w:after="0" w:line="240" w:lineRule="auto"/>
              <w:rPr>
                <w:rFonts w:ascii="Cambria" w:eastAsia="Times New Roman" w:hAnsi="Cambria" w:cs="Times New Roman"/>
                <w:sz w:val="20"/>
                <w:szCs w:val="20"/>
                <w:lang w:eastAsia="fr-FR"/>
              </w:rPr>
            </w:pPr>
          </w:p>
        </w:tc>
        <w:tc>
          <w:tcPr>
            <w:tcW w:w="1276" w:type="dxa"/>
            <w:tcBorders>
              <w:top w:val="nil"/>
              <w:left w:val="nil"/>
              <w:bottom w:val="nil"/>
              <w:right w:val="nil"/>
            </w:tcBorders>
            <w:shd w:val="clear" w:color="auto" w:fill="auto"/>
            <w:noWrap/>
            <w:vAlign w:val="bottom"/>
          </w:tcPr>
          <w:p w14:paraId="659D7D03" w14:textId="77777777" w:rsidR="008C0242" w:rsidRPr="009A7A39" w:rsidRDefault="008C0242" w:rsidP="008C0242">
            <w:pPr>
              <w:spacing w:after="0" w:line="240" w:lineRule="auto"/>
              <w:rPr>
                <w:rFonts w:ascii="Cambria" w:eastAsia="Times New Roman" w:hAnsi="Cambria" w:cs="Times New Roman"/>
                <w:sz w:val="20"/>
                <w:szCs w:val="20"/>
                <w:lang w:eastAsia="fr-FR"/>
              </w:rPr>
            </w:pPr>
          </w:p>
        </w:tc>
        <w:tc>
          <w:tcPr>
            <w:tcW w:w="1495" w:type="dxa"/>
            <w:tcBorders>
              <w:top w:val="nil"/>
              <w:left w:val="nil"/>
              <w:bottom w:val="nil"/>
              <w:right w:val="nil"/>
            </w:tcBorders>
            <w:shd w:val="clear" w:color="auto" w:fill="auto"/>
            <w:noWrap/>
            <w:vAlign w:val="bottom"/>
          </w:tcPr>
          <w:p w14:paraId="65D1C1D7" w14:textId="77777777" w:rsidR="008C0242" w:rsidRPr="009A7A39" w:rsidRDefault="008C0242" w:rsidP="008C0242">
            <w:pPr>
              <w:spacing w:after="0" w:line="240" w:lineRule="auto"/>
              <w:rPr>
                <w:rFonts w:ascii="Cambria" w:eastAsia="Times New Roman" w:hAnsi="Cambria" w:cs="Times New Roman"/>
                <w:sz w:val="20"/>
                <w:szCs w:val="20"/>
                <w:lang w:eastAsia="fr-FR"/>
              </w:rPr>
            </w:pPr>
          </w:p>
        </w:tc>
      </w:tr>
      <w:tr w:rsidR="008C0242" w:rsidRPr="009A7A39" w14:paraId="7814D71D" w14:textId="77777777" w:rsidTr="00F05ABD">
        <w:trPr>
          <w:gridAfter w:val="1"/>
          <w:wAfter w:w="7" w:type="dxa"/>
          <w:trHeight w:val="315"/>
        </w:trPr>
        <w:tc>
          <w:tcPr>
            <w:tcW w:w="1419" w:type="dxa"/>
            <w:tcBorders>
              <w:top w:val="nil"/>
              <w:left w:val="nil"/>
              <w:bottom w:val="nil"/>
              <w:right w:val="nil"/>
            </w:tcBorders>
            <w:shd w:val="clear" w:color="auto" w:fill="auto"/>
            <w:noWrap/>
            <w:vAlign w:val="center"/>
          </w:tcPr>
          <w:p w14:paraId="7B1ADF5A"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3812" w:type="dxa"/>
            <w:tcBorders>
              <w:top w:val="nil"/>
              <w:left w:val="nil"/>
              <w:bottom w:val="nil"/>
              <w:right w:val="nil"/>
            </w:tcBorders>
            <w:shd w:val="clear" w:color="auto" w:fill="auto"/>
            <w:noWrap/>
            <w:vAlign w:val="bottom"/>
          </w:tcPr>
          <w:p w14:paraId="50F7897D" w14:textId="77777777" w:rsidR="008C0242" w:rsidRPr="009A7A39" w:rsidRDefault="008C0242" w:rsidP="008C0242">
            <w:pPr>
              <w:spacing w:after="0" w:line="240" w:lineRule="auto"/>
              <w:rPr>
                <w:rFonts w:ascii="Cambria" w:eastAsia="Times New Roman" w:hAnsi="Cambria" w:cs="Times New Roman"/>
                <w:sz w:val="20"/>
                <w:szCs w:val="20"/>
                <w:lang w:eastAsia="fr-FR"/>
              </w:rPr>
            </w:pPr>
          </w:p>
        </w:tc>
        <w:tc>
          <w:tcPr>
            <w:tcW w:w="1846" w:type="dxa"/>
            <w:tcBorders>
              <w:top w:val="nil"/>
              <w:left w:val="nil"/>
              <w:bottom w:val="nil"/>
              <w:right w:val="nil"/>
            </w:tcBorders>
            <w:shd w:val="clear" w:color="auto" w:fill="auto"/>
            <w:vAlign w:val="bottom"/>
          </w:tcPr>
          <w:p w14:paraId="43625BBF" w14:textId="77777777" w:rsidR="008C0242" w:rsidRPr="009A7A39" w:rsidRDefault="008C0242" w:rsidP="008C0242">
            <w:pPr>
              <w:spacing w:after="0" w:line="240" w:lineRule="auto"/>
              <w:rPr>
                <w:rFonts w:ascii="Cambria" w:eastAsia="Times New Roman" w:hAnsi="Cambria" w:cs="Times New Roman"/>
                <w:sz w:val="20"/>
                <w:szCs w:val="20"/>
                <w:lang w:eastAsia="fr-FR"/>
              </w:rPr>
            </w:pPr>
          </w:p>
        </w:tc>
        <w:tc>
          <w:tcPr>
            <w:tcW w:w="1176" w:type="dxa"/>
            <w:tcBorders>
              <w:top w:val="nil"/>
              <w:left w:val="nil"/>
              <w:bottom w:val="nil"/>
              <w:right w:val="nil"/>
            </w:tcBorders>
            <w:shd w:val="clear" w:color="auto" w:fill="auto"/>
            <w:noWrap/>
            <w:vAlign w:val="bottom"/>
          </w:tcPr>
          <w:p w14:paraId="2F669856" w14:textId="77777777" w:rsidR="008C0242" w:rsidRPr="009A7A39" w:rsidRDefault="008C0242" w:rsidP="008C0242">
            <w:pPr>
              <w:spacing w:after="0" w:line="240" w:lineRule="auto"/>
              <w:rPr>
                <w:rFonts w:ascii="Cambria" w:eastAsia="Times New Roman" w:hAnsi="Cambria" w:cs="Times New Roman"/>
                <w:sz w:val="20"/>
                <w:szCs w:val="20"/>
                <w:lang w:eastAsia="fr-FR"/>
              </w:rPr>
            </w:pPr>
          </w:p>
        </w:tc>
        <w:tc>
          <w:tcPr>
            <w:tcW w:w="1411" w:type="dxa"/>
            <w:tcBorders>
              <w:top w:val="nil"/>
              <w:left w:val="nil"/>
              <w:bottom w:val="nil"/>
              <w:right w:val="nil"/>
            </w:tcBorders>
            <w:shd w:val="clear" w:color="auto" w:fill="auto"/>
            <w:noWrap/>
            <w:vAlign w:val="bottom"/>
          </w:tcPr>
          <w:p w14:paraId="0DEEEEF1" w14:textId="77777777" w:rsidR="008C0242" w:rsidRPr="009A7A39" w:rsidRDefault="008C0242" w:rsidP="008C0242">
            <w:pPr>
              <w:spacing w:after="0" w:line="240" w:lineRule="auto"/>
              <w:jc w:val="center"/>
              <w:rPr>
                <w:rFonts w:ascii="Cambria" w:eastAsia="Times New Roman" w:hAnsi="Cambria" w:cs="Times New Roman"/>
                <w:sz w:val="20"/>
                <w:szCs w:val="20"/>
                <w:lang w:eastAsia="fr-FR"/>
              </w:rPr>
            </w:pPr>
          </w:p>
        </w:tc>
        <w:tc>
          <w:tcPr>
            <w:tcW w:w="1534" w:type="dxa"/>
            <w:tcBorders>
              <w:top w:val="nil"/>
              <w:left w:val="nil"/>
              <w:bottom w:val="nil"/>
              <w:right w:val="nil"/>
            </w:tcBorders>
            <w:shd w:val="clear" w:color="auto" w:fill="auto"/>
            <w:noWrap/>
            <w:vAlign w:val="bottom"/>
          </w:tcPr>
          <w:p w14:paraId="225142E8" w14:textId="77777777" w:rsidR="008C0242" w:rsidRPr="009A7A39" w:rsidRDefault="008C0242" w:rsidP="008C0242">
            <w:pPr>
              <w:spacing w:after="0" w:line="240" w:lineRule="auto"/>
              <w:jc w:val="center"/>
              <w:rPr>
                <w:rFonts w:ascii="Cambria" w:eastAsia="Times New Roman" w:hAnsi="Cambria" w:cs="Times New Roman"/>
                <w:sz w:val="20"/>
                <w:szCs w:val="20"/>
                <w:lang w:eastAsia="fr-FR"/>
              </w:rPr>
            </w:pPr>
          </w:p>
        </w:tc>
        <w:tc>
          <w:tcPr>
            <w:tcW w:w="1276" w:type="dxa"/>
            <w:tcBorders>
              <w:top w:val="nil"/>
              <w:left w:val="nil"/>
              <w:bottom w:val="nil"/>
              <w:right w:val="nil"/>
            </w:tcBorders>
            <w:shd w:val="clear" w:color="auto" w:fill="auto"/>
            <w:noWrap/>
            <w:vAlign w:val="bottom"/>
          </w:tcPr>
          <w:p w14:paraId="22809054" w14:textId="77777777" w:rsidR="008C0242" w:rsidRPr="009A7A39" w:rsidRDefault="008C0242" w:rsidP="008C0242">
            <w:pPr>
              <w:spacing w:after="0" w:line="240" w:lineRule="auto"/>
              <w:rPr>
                <w:rFonts w:ascii="Cambria" w:eastAsia="Times New Roman" w:hAnsi="Cambria" w:cs="Times New Roman"/>
                <w:sz w:val="20"/>
                <w:szCs w:val="20"/>
                <w:lang w:eastAsia="fr-FR"/>
              </w:rPr>
            </w:pPr>
          </w:p>
        </w:tc>
        <w:tc>
          <w:tcPr>
            <w:tcW w:w="1276" w:type="dxa"/>
            <w:tcBorders>
              <w:top w:val="nil"/>
              <w:left w:val="nil"/>
              <w:bottom w:val="nil"/>
              <w:right w:val="nil"/>
            </w:tcBorders>
            <w:shd w:val="clear" w:color="auto" w:fill="auto"/>
            <w:noWrap/>
            <w:vAlign w:val="bottom"/>
          </w:tcPr>
          <w:p w14:paraId="392DBC62" w14:textId="77777777" w:rsidR="008C0242" w:rsidRPr="009A7A39" w:rsidRDefault="008C0242" w:rsidP="008C0242">
            <w:pPr>
              <w:spacing w:after="0" w:line="240" w:lineRule="auto"/>
              <w:rPr>
                <w:rFonts w:ascii="Cambria" w:eastAsia="Times New Roman" w:hAnsi="Cambria" w:cs="Times New Roman"/>
                <w:sz w:val="20"/>
                <w:szCs w:val="20"/>
                <w:lang w:eastAsia="fr-FR"/>
              </w:rPr>
            </w:pPr>
          </w:p>
        </w:tc>
        <w:tc>
          <w:tcPr>
            <w:tcW w:w="1495" w:type="dxa"/>
            <w:tcBorders>
              <w:top w:val="nil"/>
              <w:left w:val="nil"/>
              <w:bottom w:val="nil"/>
              <w:right w:val="nil"/>
            </w:tcBorders>
            <w:shd w:val="clear" w:color="auto" w:fill="auto"/>
            <w:noWrap/>
            <w:vAlign w:val="bottom"/>
          </w:tcPr>
          <w:p w14:paraId="2AA0DB96" w14:textId="77777777" w:rsidR="008C0242" w:rsidRPr="009A7A39" w:rsidRDefault="008C0242" w:rsidP="008C0242">
            <w:pPr>
              <w:spacing w:after="0" w:line="240" w:lineRule="auto"/>
              <w:rPr>
                <w:rFonts w:ascii="Cambria" w:eastAsia="Times New Roman" w:hAnsi="Cambria" w:cs="Times New Roman"/>
                <w:sz w:val="20"/>
                <w:szCs w:val="20"/>
                <w:lang w:eastAsia="fr-FR"/>
              </w:rPr>
            </w:pPr>
          </w:p>
        </w:tc>
      </w:tr>
      <w:tr w:rsidR="008C0242" w:rsidRPr="009A7A39" w14:paraId="5121717F" w14:textId="77777777" w:rsidTr="00F05ABD">
        <w:trPr>
          <w:gridAfter w:val="1"/>
          <w:wAfter w:w="7" w:type="dxa"/>
          <w:trHeight w:val="315"/>
        </w:trPr>
        <w:tc>
          <w:tcPr>
            <w:tcW w:w="1419" w:type="dxa"/>
            <w:tcBorders>
              <w:top w:val="nil"/>
              <w:left w:val="nil"/>
              <w:bottom w:val="nil"/>
              <w:right w:val="nil"/>
            </w:tcBorders>
            <w:shd w:val="clear" w:color="auto" w:fill="auto"/>
            <w:noWrap/>
            <w:vAlign w:val="center"/>
          </w:tcPr>
          <w:p w14:paraId="528D7AA1"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3812" w:type="dxa"/>
            <w:tcBorders>
              <w:top w:val="nil"/>
              <w:left w:val="nil"/>
              <w:bottom w:val="nil"/>
              <w:right w:val="nil"/>
            </w:tcBorders>
            <w:shd w:val="clear" w:color="auto" w:fill="auto"/>
            <w:noWrap/>
            <w:vAlign w:val="bottom"/>
          </w:tcPr>
          <w:p w14:paraId="18A65F83" w14:textId="77777777" w:rsidR="008C0242" w:rsidRPr="009A7A39" w:rsidRDefault="008C0242" w:rsidP="008C0242">
            <w:pPr>
              <w:spacing w:after="0" w:line="240" w:lineRule="auto"/>
              <w:rPr>
                <w:rFonts w:ascii="Cambria" w:eastAsia="Times New Roman" w:hAnsi="Cambria" w:cs="Times New Roman"/>
                <w:sz w:val="20"/>
                <w:szCs w:val="20"/>
                <w:lang w:eastAsia="fr-FR"/>
              </w:rPr>
            </w:pPr>
          </w:p>
        </w:tc>
        <w:tc>
          <w:tcPr>
            <w:tcW w:w="1846" w:type="dxa"/>
            <w:tcBorders>
              <w:top w:val="nil"/>
              <w:left w:val="nil"/>
              <w:bottom w:val="nil"/>
              <w:right w:val="nil"/>
            </w:tcBorders>
            <w:shd w:val="clear" w:color="auto" w:fill="auto"/>
            <w:vAlign w:val="bottom"/>
          </w:tcPr>
          <w:p w14:paraId="41AAE315" w14:textId="77777777" w:rsidR="008C0242" w:rsidRPr="009A7A39" w:rsidRDefault="008C0242" w:rsidP="008C0242">
            <w:pPr>
              <w:spacing w:after="0" w:line="240" w:lineRule="auto"/>
              <w:rPr>
                <w:rFonts w:ascii="Cambria" w:eastAsia="Times New Roman" w:hAnsi="Cambria" w:cs="Times New Roman"/>
                <w:sz w:val="20"/>
                <w:szCs w:val="20"/>
                <w:lang w:eastAsia="fr-FR"/>
              </w:rPr>
            </w:pPr>
          </w:p>
        </w:tc>
        <w:tc>
          <w:tcPr>
            <w:tcW w:w="1176" w:type="dxa"/>
            <w:tcBorders>
              <w:top w:val="nil"/>
              <w:left w:val="nil"/>
              <w:bottom w:val="nil"/>
              <w:right w:val="nil"/>
            </w:tcBorders>
            <w:shd w:val="clear" w:color="auto" w:fill="auto"/>
            <w:noWrap/>
            <w:vAlign w:val="bottom"/>
          </w:tcPr>
          <w:p w14:paraId="53D662D6" w14:textId="77777777" w:rsidR="008C0242" w:rsidRPr="009A7A39" w:rsidRDefault="008C0242" w:rsidP="008C0242">
            <w:pPr>
              <w:spacing w:after="0" w:line="240" w:lineRule="auto"/>
              <w:rPr>
                <w:rFonts w:ascii="Cambria" w:eastAsia="Times New Roman" w:hAnsi="Cambria" w:cs="Times New Roman"/>
                <w:sz w:val="20"/>
                <w:szCs w:val="20"/>
                <w:lang w:eastAsia="fr-FR"/>
              </w:rPr>
            </w:pPr>
          </w:p>
        </w:tc>
        <w:tc>
          <w:tcPr>
            <w:tcW w:w="1411" w:type="dxa"/>
            <w:tcBorders>
              <w:top w:val="nil"/>
              <w:left w:val="nil"/>
              <w:bottom w:val="nil"/>
              <w:right w:val="nil"/>
            </w:tcBorders>
            <w:shd w:val="clear" w:color="auto" w:fill="auto"/>
            <w:noWrap/>
            <w:vAlign w:val="bottom"/>
          </w:tcPr>
          <w:p w14:paraId="629A8D26" w14:textId="77777777" w:rsidR="008C0242" w:rsidRPr="009A7A39" w:rsidRDefault="008C0242" w:rsidP="008C0242">
            <w:pPr>
              <w:spacing w:after="0" w:line="240" w:lineRule="auto"/>
              <w:jc w:val="center"/>
              <w:rPr>
                <w:rFonts w:ascii="Cambria" w:eastAsia="Times New Roman" w:hAnsi="Cambria" w:cs="Times New Roman"/>
                <w:sz w:val="20"/>
                <w:szCs w:val="20"/>
                <w:lang w:eastAsia="fr-FR"/>
              </w:rPr>
            </w:pPr>
          </w:p>
        </w:tc>
        <w:tc>
          <w:tcPr>
            <w:tcW w:w="1534" w:type="dxa"/>
            <w:tcBorders>
              <w:top w:val="nil"/>
              <w:left w:val="nil"/>
              <w:bottom w:val="nil"/>
              <w:right w:val="nil"/>
            </w:tcBorders>
            <w:shd w:val="clear" w:color="auto" w:fill="auto"/>
            <w:noWrap/>
            <w:vAlign w:val="bottom"/>
          </w:tcPr>
          <w:p w14:paraId="5E25C9BD" w14:textId="77777777" w:rsidR="008C0242" w:rsidRPr="009A7A39" w:rsidRDefault="008C0242" w:rsidP="008C0242">
            <w:pPr>
              <w:spacing w:after="0" w:line="240" w:lineRule="auto"/>
              <w:jc w:val="center"/>
              <w:rPr>
                <w:rFonts w:ascii="Cambria" w:eastAsia="Times New Roman" w:hAnsi="Cambria" w:cs="Times New Roman"/>
                <w:sz w:val="20"/>
                <w:szCs w:val="20"/>
                <w:lang w:eastAsia="fr-FR"/>
              </w:rPr>
            </w:pPr>
          </w:p>
        </w:tc>
        <w:tc>
          <w:tcPr>
            <w:tcW w:w="1276" w:type="dxa"/>
            <w:tcBorders>
              <w:top w:val="nil"/>
              <w:left w:val="nil"/>
              <w:bottom w:val="nil"/>
              <w:right w:val="nil"/>
            </w:tcBorders>
            <w:shd w:val="clear" w:color="auto" w:fill="auto"/>
            <w:noWrap/>
            <w:vAlign w:val="bottom"/>
          </w:tcPr>
          <w:p w14:paraId="6AB936D1" w14:textId="77777777" w:rsidR="008C0242" w:rsidRPr="009A7A39" w:rsidRDefault="008C0242" w:rsidP="008C0242">
            <w:pPr>
              <w:spacing w:after="0" w:line="240" w:lineRule="auto"/>
              <w:rPr>
                <w:rFonts w:ascii="Cambria" w:eastAsia="Times New Roman" w:hAnsi="Cambria" w:cs="Times New Roman"/>
                <w:sz w:val="20"/>
                <w:szCs w:val="20"/>
                <w:lang w:eastAsia="fr-FR"/>
              </w:rPr>
            </w:pPr>
          </w:p>
        </w:tc>
        <w:tc>
          <w:tcPr>
            <w:tcW w:w="1276" w:type="dxa"/>
            <w:tcBorders>
              <w:top w:val="nil"/>
              <w:left w:val="nil"/>
              <w:bottom w:val="nil"/>
              <w:right w:val="nil"/>
            </w:tcBorders>
            <w:shd w:val="clear" w:color="auto" w:fill="auto"/>
            <w:noWrap/>
            <w:vAlign w:val="bottom"/>
          </w:tcPr>
          <w:p w14:paraId="5E78E3FD" w14:textId="77777777" w:rsidR="008C0242" w:rsidRPr="009A7A39" w:rsidRDefault="008C0242" w:rsidP="008C0242">
            <w:pPr>
              <w:spacing w:after="0" w:line="240" w:lineRule="auto"/>
              <w:rPr>
                <w:rFonts w:ascii="Cambria" w:eastAsia="Times New Roman" w:hAnsi="Cambria" w:cs="Times New Roman"/>
                <w:sz w:val="20"/>
                <w:szCs w:val="20"/>
                <w:lang w:eastAsia="fr-FR"/>
              </w:rPr>
            </w:pPr>
          </w:p>
        </w:tc>
        <w:tc>
          <w:tcPr>
            <w:tcW w:w="1495" w:type="dxa"/>
            <w:tcBorders>
              <w:top w:val="nil"/>
              <w:left w:val="nil"/>
              <w:bottom w:val="nil"/>
              <w:right w:val="nil"/>
            </w:tcBorders>
            <w:shd w:val="clear" w:color="auto" w:fill="auto"/>
            <w:noWrap/>
            <w:vAlign w:val="bottom"/>
          </w:tcPr>
          <w:p w14:paraId="5ECF489C" w14:textId="77777777" w:rsidR="008C0242" w:rsidRPr="009A7A39" w:rsidRDefault="008C0242" w:rsidP="008C0242">
            <w:pPr>
              <w:spacing w:after="0" w:line="240" w:lineRule="auto"/>
              <w:rPr>
                <w:rFonts w:ascii="Cambria" w:eastAsia="Times New Roman" w:hAnsi="Cambria" w:cs="Times New Roman"/>
                <w:sz w:val="20"/>
                <w:szCs w:val="20"/>
                <w:lang w:eastAsia="fr-FR"/>
              </w:rPr>
            </w:pPr>
          </w:p>
        </w:tc>
      </w:tr>
      <w:tr w:rsidR="008C0242" w:rsidRPr="009A7A39" w14:paraId="648556DC" w14:textId="77777777" w:rsidTr="00F05ABD">
        <w:trPr>
          <w:trHeight w:val="690"/>
        </w:trPr>
        <w:tc>
          <w:tcPr>
            <w:tcW w:w="15252" w:type="dxa"/>
            <w:gridSpan w:val="10"/>
            <w:tcBorders>
              <w:top w:val="nil"/>
            </w:tcBorders>
            <w:shd w:val="clear" w:color="000000" w:fill="92D050"/>
            <w:noWrap/>
            <w:vAlign w:val="center"/>
            <w:hideMark/>
          </w:tcPr>
          <w:p w14:paraId="0B0BF366" w14:textId="415AD28C" w:rsidR="008C0242" w:rsidRPr="009A7A39" w:rsidRDefault="007B4B5C" w:rsidP="008C0242">
            <w:pPr>
              <w:spacing w:after="0" w:line="240" w:lineRule="auto"/>
              <w:jc w:val="center"/>
              <w:rPr>
                <w:rFonts w:ascii="Cambria" w:eastAsia="Times New Roman" w:hAnsi="Cambria" w:cs="Times New Roman"/>
                <w:b/>
                <w:bCs/>
                <w:sz w:val="24"/>
                <w:szCs w:val="24"/>
                <w:lang w:eastAsia="fr-FR"/>
              </w:rPr>
            </w:pPr>
            <w:r>
              <w:rPr>
                <w:rFonts w:ascii="Cambria" w:eastAsia="Times New Roman" w:hAnsi="Cambria" w:cs="Times New Roman"/>
                <w:b/>
                <w:bCs/>
                <w:sz w:val="24"/>
                <w:szCs w:val="24"/>
                <w:lang w:eastAsia="fr-FR"/>
              </w:rPr>
              <w:t xml:space="preserve">INTRANTS NUTRITIONNEL : </w:t>
            </w:r>
            <w:r w:rsidR="008C0242" w:rsidRPr="009A7A39">
              <w:rPr>
                <w:rFonts w:ascii="Cambria" w:eastAsia="Times New Roman" w:hAnsi="Cambria" w:cs="Times New Roman"/>
                <w:b/>
                <w:bCs/>
                <w:sz w:val="24"/>
                <w:szCs w:val="24"/>
                <w:lang w:eastAsia="fr-FR"/>
              </w:rPr>
              <w:t>BLANCKET FEEDING SUPPLEMENTARY (BSF)</w:t>
            </w:r>
          </w:p>
        </w:tc>
      </w:tr>
      <w:tr w:rsidR="008C0242" w:rsidRPr="009A7A39" w14:paraId="16BC94CC" w14:textId="77777777" w:rsidTr="00F05ABD">
        <w:trPr>
          <w:gridAfter w:val="1"/>
          <w:wAfter w:w="7" w:type="dxa"/>
          <w:trHeight w:val="315"/>
        </w:trPr>
        <w:tc>
          <w:tcPr>
            <w:tcW w:w="1419" w:type="dxa"/>
            <w:vMerge w:val="restart"/>
            <w:shd w:val="clear" w:color="auto" w:fill="auto"/>
            <w:noWrap/>
            <w:vAlign w:val="center"/>
            <w:hideMark/>
          </w:tcPr>
          <w:p w14:paraId="6A6228B6" w14:textId="77777777" w:rsidR="008C0242" w:rsidRPr="009A7A39" w:rsidRDefault="008C0242" w:rsidP="008C0242">
            <w:pPr>
              <w:spacing w:after="0" w:line="240" w:lineRule="auto"/>
              <w:jc w:val="center"/>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Commune</w:t>
            </w:r>
          </w:p>
        </w:tc>
        <w:tc>
          <w:tcPr>
            <w:tcW w:w="3812" w:type="dxa"/>
            <w:vMerge w:val="restart"/>
            <w:shd w:val="clear" w:color="auto" w:fill="auto"/>
            <w:noWrap/>
            <w:vAlign w:val="center"/>
            <w:hideMark/>
          </w:tcPr>
          <w:p w14:paraId="52C0B272" w14:textId="77777777" w:rsidR="008C0242" w:rsidRPr="009A7A39" w:rsidRDefault="008C0242" w:rsidP="008C0242">
            <w:pPr>
              <w:spacing w:after="0" w:line="240" w:lineRule="auto"/>
              <w:jc w:val="center"/>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Villages</w:t>
            </w:r>
          </w:p>
        </w:tc>
        <w:tc>
          <w:tcPr>
            <w:tcW w:w="1846" w:type="dxa"/>
            <w:vMerge w:val="restart"/>
            <w:shd w:val="clear" w:color="auto" w:fill="auto"/>
            <w:vAlign w:val="center"/>
            <w:hideMark/>
          </w:tcPr>
          <w:p w14:paraId="458AA192" w14:textId="77777777" w:rsidR="008C0242" w:rsidRPr="009A7A39" w:rsidRDefault="008C0242" w:rsidP="008C0242">
            <w:pPr>
              <w:spacing w:after="0" w:line="240" w:lineRule="auto"/>
              <w:jc w:val="center"/>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Activités</w:t>
            </w:r>
          </w:p>
        </w:tc>
        <w:tc>
          <w:tcPr>
            <w:tcW w:w="1176" w:type="dxa"/>
            <w:vMerge w:val="restart"/>
            <w:shd w:val="clear" w:color="auto" w:fill="auto"/>
            <w:noWrap/>
            <w:vAlign w:val="center"/>
            <w:hideMark/>
          </w:tcPr>
          <w:p w14:paraId="726535ED" w14:textId="77777777" w:rsidR="008C0242" w:rsidRPr="009A7A39" w:rsidRDefault="008C0242" w:rsidP="008C0242">
            <w:pPr>
              <w:spacing w:after="0" w:line="240" w:lineRule="auto"/>
              <w:jc w:val="center"/>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Unité</w:t>
            </w:r>
          </w:p>
        </w:tc>
        <w:tc>
          <w:tcPr>
            <w:tcW w:w="1411" w:type="dxa"/>
            <w:vMerge w:val="restart"/>
            <w:shd w:val="clear" w:color="auto" w:fill="auto"/>
            <w:noWrap/>
            <w:vAlign w:val="center"/>
            <w:hideMark/>
          </w:tcPr>
          <w:p w14:paraId="2FD2C7C6" w14:textId="77777777" w:rsidR="008C0242" w:rsidRPr="009A7A39" w:rsidRDefault="008C0242" w:rsidP="008C0242">
            <w:pPr>
              <w:spacing w:after="0" w:line="240" w:lineRule="auto"/>
              <w:jc w:val="center"/>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Quantité</w:t>
            </w:r>
          </w:p>
        </w:tc>
        <w:tc>
          <w:tcPr>
            <w:tcW w:w="4086" w:type="dxa"/>
            <w:gridSpan w:val="3"/>
            <w:shd w:val="clear" w:color="auto" w:fill="auto"/>
            <w:noWrap/>
            <w:vAlign w:val="bottom"/>
            <w:hideMark/>
          </w:tcPr>
          <w:p w14:paraId="4446C860" w14:textId="77777777" w:rsidR="008C0242" w:rsidRPr="009A7A39" w:rsidRDefault="008C0242" w:rsidP="008C0242">
            <w:pPr>
              <w:spacing w:after="0" w:line="240" w:lineRule="auto"/>
              <w:jc w:val="center"/>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Bénéficiaires</w:t>
            </w:r>
          </w:p>
        </w:tc>
        <w:tc>
          <w:tcPr>
            <w:tcW w:w="1495" w:type="dxa"/>
            <w:vMerge w:val="restart"/>
            <w:shd w:val="clear" w:color="auto" w:fill="auto"/>
            <w:noWrap/>
            <w:vAlign w:val="center"/>
            <w:hideMark/>
          </w:tcPr>
          <w:p w14:paraId="6A81F5B8" w14:textId="77777777" w:rsidR="008C0242" w:rsidRPr="009A7A39" w:rsidRDefault="008C0242" w:rsidP="008C0242">
            <w:pPr>
              <w:spacing w:after="0" w:line="240" w:lineRule="auto"/>
              <w:jc w:val="center"/>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Observation</w:t>
            </w:r>
          </w:p>
        </w:tc>
      </w:tr>
      <w:tr w:rsidR="008C0242" w:rsidRPr="009A7A39" w14:paraId="33A4E1D2" w14:textId="77777777" w:rsidTr="00F05ABD">
        <w:trPr>
          <w:gridAfter w:val="1"/>
          <w:wAfter w:w="7" w:type="dxa"/>
          <w:trHeight w:val="330"/>
        </w:trPr>
        <w:tc>
          <w:tcPr>
            <w:tcW w:w="1419" w:type="dxa"/>
            <w:vMerge/>
            <w:vAlign w:val="center"/>
            <w:hideMark/>
          </w:tcPr>
          <w:p w14:paraId="5BA520BD"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p>
        </w:tc>
        <w:tc>
          <w:tcPr>
            <w:tcW w:w="3812" w:type="dxa"/>
            <w:vMerge/>
            <w:vAlign w:val="center"/>
            <w:hideMark/>
          </w:tcPr>
          <w:p w14:paraId="68E5C933"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p>
        </w:tc>
        <w:tc>
          <w:tcPr>
            <w:tcW w:w="1846" w:type="dxa"/>
            <w:vMerge/>
            <w:vAlign w:val="center"/>
            <w:hideMark/>
          </w:tcPr>
          <w:p w14:paraId="5264A1DD"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p>
        </w:tc>
        <w:tc>
          <w:tcPr>
            <w:tcW w:w="1176" w:type="dxa"/>
            <w:vMerge/>
            <w:vAlign w:val="center"/>
            <w:hideMark/>
          </w:tcPr>
          <w:p w14:paraId="79A26A2E"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p>
        </w:tc>
        <w:tc>
          <w:tcPr>
            <w:tcW w:w="1411" w:type="dxa"/>
            <w:vMerge/>
            <w:vAlign w:val="center"/>
            <w:hideMark/>
          </w:tcPr>
          <w:p w14:paraId="66D0712D"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p>
        </w:tc>
        <w:tc>
          <w:tcPr>
            <w:tcW w:w="1534" w:type="dxa"/>
            <w:shd w:val="clear" w:color="auto" w:fill="auto"/>
            <w:noWrap/>
            <w:vAlign w:val="bottom"/>
            <w:hideMark/>
          </w:tcPr>
          <w:p w14:paraId="6592BEF6" w14:textId="77777777" w:rsidR="008C0242" w:rsidRPr="009A7A39" w:rsidRDefault="008C0242" w:rsidP="008C0242">
            <w:pPr>
              <w:spacing w:after="0" w:line="240" w:lineRule="auto"/>
              <w:jc w:val="center"/>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Femme</w:t>
            </w:r>
          </w:p>
        </w:tc>
        <w:tc>
          <w:tcPr>
            <w:tcW w:w="1276" w:type="dxa"/>
            <w:shd w:val="clear" w:color="auto" w:fill="auto"/>
            <w:noWrap/>
            <w:vAlign w:val="bottom"/>
            <w:hideMark/>
          </w:tcPr>
          <w:p w14:paraId="49B4C79F" w14:textId="77777777" w:rsidR="008C0242" w:rsidRPr="009A7A39" w:rsidRDefault="008C0242" w:rsidP="008C0242">
            <w:pPr>
              <w:spacing w:after="0" w:line="240" w:lineRule="auto"/>
              <w:jc w:val="center"/>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Homme</w:t>
            </w:r>
          </w:p>
        </w:tc>
        <w:tc>
          <w:tcPr>
            <w:tcW w:w="1276" w:type="dxa"/>
            <w:shd w:val="clear" w:color="auto" w:fill="auto"/>
            <w:noWrap/>
            <w:vAlign w:val="bottom"/>
            <w:hideMark/>
          </w:tcPr>
          <w:p w14:paraId="375AF9F3" w14:textId="77777777" w:rsidR="008C0242" w:rsidRPr="009A7A39" w:rsidRDefault="008C0242" w:rsidP="008C0242">
            <w:pPr>
              <w:spacing w:after="0" w:line="240" w:lineRule="auto"/>
              <w:jc w:val="center"/>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Total</w:t>
            </w:r>
          </w:p>
        </w:tc>
        <w:tc>
          <w:tcPr>
            <w:tcW w:w="1495" w:type="dxa"/>
            <w:vMerge/>
            <w:vAlign w:val="center"/>
            <w:hideMark/>
          </w:tcPr>
          <w:p w14:paraId="3833BB4A"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p>
        </w:tc>
      </w:tr>
      <w:tr w:rsidR="008C0242" w:rsidRPr="009A7A39" w14:paraId="51CC38F9" w14:textId="77777777" w:rsidTr="00F05ABD">
        <w:trPr>
          <w:gridAfter w:val="1"/>
          <w:wAfter w:w="7" w:type="dxa"/>
          <w:trHeight w:val="315"/>
        </w:trPr>
        <w:tc>
          <w:tcPr>
            <w:tcW w:w="1419" w:type="dxa"/>
            <w:vMerge w:val="restart"/>
            <w:shd w:val="clear" w:color="auto" w:fill="auto"/>
            <w:noWrap/>
            <w:vAlign w:val="center"/>
            <w:hideMark/>
          </w:tcPr>
          <w:p w14:paraId="57780A42" w14:textId="77777777" w:rsidR="008C0242" w:rsidRPr="007654FA" w:rsidRDefault="008C0242" w:rsidP="008C0242">
            <w:pPr>
              <w:spacing w:after="0" w:line="240" w:lineRule="auto"/>
              <w:jc w:val="center"/>
              <w:rPr>
                <w:rFonts w:ascii="Cambria" w:eastAsia="Times New Roman" w:hAnsi="Cambria" w:cs="Times New Roman"/>
                <w:b/>
                <w:bCs/>
                <w:sz w:val="24"/>
                <w:szCs w:val="24"/>
                <w:lang w:eastAsia="fr-FR"/>
              </w:rPr>
            </w:pPr>
            <w:r w:rsidRPr="007654FA">
              <w:rPr>
                <w:rFonts w:ascii="Cambria" w:eastAsia="Times New Roman" w:hAnsi="Cambria" w:cs="Times New Roman"/>
                <w:b/>
                <w:bCs/>
                <w:sz w:val="24"/>
                <w:szCs w:val="24"/>
                <w:lang w:eastAsia="fr-FR"/>
              </w:rPr>
              <w:t>Kaya</w:t>
            </w:r>
          </w:p>
        </w:tc>
        <w:tc>
          <w:tcPr>
            <w:tcW w:w="3812" w:type="dxa"/>
            <w:vMerge w:val="restart"/>
            <w:shd w:val="clear" w:color="auto" w:fill="auto"/>
            <w:hideMark/>
          </w:tcPr>
          <w:p w14:paraId="332E5F11"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proofErr w:type="spellStart"/>
            <w:r w:rsidRPr="009A7A39">
              <w:rPr>
                <w:rFonts w:ascii="Cambria" w:eastAsia="Times New Roman" w:hAnsi="Cambria" w:cs="Times New Roman"/>
                <w:sz w:val="24"/>
                <w:szCs w:val="24"/>
                <w:lang w:eastAsia="fr-FR"/>
              </w:rPr>
              <w:t>Arouem</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Baoboken</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Basbériké</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Basnéré</w:t>
            </w:r>
            <w:proofErr w:type="spellEnd"/>
            <w:r w:rsidRPr="009A7A39">
              <w:rPr>
                <w:rFonts w:ascii="Cambria" w:eastAsia="Times New Roman" w:hAnsi="Cambria" w:cs="Times New Roman"/>
                <w:sz w:val="24"/>
                <w:szCs w:val="24"/>
                <w:lang w:eastAsia="fr-FR"/>
              </w:rPr>
              <w:t xml:space="preserve">, Bissiga, </w:t>
            </w:r>
            <w:proofErr w:type="spellStart"/>
            <w:r w:rsidRPr="009A7A39">
              <w:rPr>
                <w:rFonts w:ascii="Cambria" w:eastAsia="Times New Roman" w:hAnsi="Cambria" w:cs="Times New Roman"/>
                <w:sz w:val="24"/>
                <w:szCs w:val="24"/>
                <w:lang w:eastAsia="fr-FR"/>
              </w:rPr>
              <w:t>Boumtenga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Dahisma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Damané</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Dembila</w:t>
            </w:r>
            <w:proofErr w:type="spellEnd"/>
            <w:r w:rsidRPr="009A7A39">
              <w:rPr>
                <w:rFonts w:ascii="Cambria" w:eastAsia="Times New Roman" w:hAnsi="Cambria" w:cs="Times New Roman"/>
                <w:sz w:val="24"/>
                <w:szCs w:val="24"/>
                <w:lang w:eastAsia="fr-FR"/>
              </w:rPr>
              <w:t xml:space="preserve">-Peulh, </w:t>
            </w:r>
            <w:proofErr w:type="spellStart"/>
            <w:r w:rsidRPr="009A7A39">
              <w:rPr>
                <w:rFonts w:ascii="Cambria" w:eastAsia="Times New Roman" w:hAnsi="Cambria" w:cs="Times New Roman"/>
                <w:sz w:val="24"/>
                <w:szCs w:val="24"/>
                <w:lang w:eastAsia="fr-FR"/>
              </w:rPr>
              <w:t>Dembila</w:t>
            </w:r>
            <w:proofErr w:type="spellEnd"/>
            <w:r w:rsidRPr="009A7A39">
              <w:rPr>
                <w:rFonts w:ascii="Cambria" w:eastAsia="Times New Roman" w:hAnsi="Cambria" w:cs="Times New Roman"/>
                <w:sz w:val="24"/>
                <w:szCs w:val="24"/>
                <w:lang w:eastAsia="fr-FR"/>
              </w:rPr>
              <w:t xml:space="preserve">-Mossi, </w:t>
            </w:r>
            <w:proofErr w:type="spellStart"/>
            <w:r w:rsidRPr="009A7A39">
              <w:rPr>
                <w:rFonts w:ascii="Cambria" w:eastAsia="Times New Roman" w:hAnsi="Cambria" w:cs="Times New Roman"/>
                <w:sz w:val="24"/>
                <w:szCs w:val="24"/>
                <w:lang w:eastAsia="fr-FR"/>
              </w:rPr>
              <w:t>Dondollé</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Fanka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Foulou-Yarcé</w:t>
            </w:r>
            <w:proofErr w:type="spellEnd"/>
            <w:r w:rsidRPr="009A7A39">
              <w:rPr>
                <w:rFonts w:ascii="Cambria" w:eastAsia="Times New Roman" w:hAnsi="Cambria" w:cs="Times New Roman"/>
                <w:sz w:val="24"/>
                <w:szCs w:val="24"/>
                <w:lang w:eastAsia="fr-FR"/>
              </w:rPr>
              <w:t xml:space="preserve">, Ga, </w:t>
            </w:r>
            <w:proofErr w:type="spellStart"/>
            <w:r w:rsidRPr="009A7A39">
              <w:rPr>
                <w:rFonts w:ascii="Cambria" w:eastAsia="Times New Roman" w:hAnsi="Cambria" w:cs="Times New Roman"/>
                <w:sz w:val="24"/>
                <w:szCs w:val="24"/>
                <w:lang w:eastAsia="fr-FR"/>
              </w:rPr>
              <w:t>Ilyalla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Konéan</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Kanken</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Kougouri</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Namsigui</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Napalgué</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Nongfaerè</w:t>
            </w:r>
            <w:proofErr w:type="spellEnd"/>
            <w:r w:rsidRPr="009A7A39">
              <w:rPr>
                <w:rFonts w:ascii="Cambria" w:eastAsia="Times New Roman" w:hAnsi="Cambria" w:cs="Times New Roman"/>
                <w:sz w:val="24"/>
                <w:szCs w:val="24"/>
                <w:lang w:eastAsia="fr-FR"/>
              </w:rPr>
              <w:t xml:space="preserve">-Mossi, </w:t>
            </w:r>
            <w:proofErr w:type="spellStart"/>
            <w:r w:rsidRPr="009A7A39">
              <w:rPr>
                <w:rFonts w:ascii="Cambria" w:eastAsia="Times New Roman" w:hAnsi="Cambria" w:cs="Times New Roman"/>
                <w:sz w:val="24"/>
                <w:szCs w:val="24"/>
                <w:lang w:eastAsia="fr-FR"/>
              </w:rPr>
              <w:lastRenderedPageBreak/>
              <w:t>Nyangdo</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Oualga</w:t>
            </w:r>
            <w:proofErr w:type="spellEnd"/>
            <w:r w:rsidRPr="009A7A39">
              <w:rPr>
                <w:rFonts w:ascii="Cambria" w:eastAsia="Times New Roman" w:hAnsi="Cambria" w:cs="Times New Roman"/>
                <w:sz w:val="24"/>
                <w:szCs w:val="24"/>
                <w:lang w:eastAsia="fr-FR"/>
              </w:rPr>
              <w:t xml:space="preserve">, Pampa, </w:t>
            </w:r>
            <w:proofErr w:type="spellStart"/>
            <w:r w:rsidRPr="009A7A39">
              <w:rPr>
                <w:rFonts w:ascii="Cambria" w:eastAsia="Times New Roman" w:hAnsi="Cambria" w:cs="Times New Roman"/>
                <w:sz w:val="24"/>
                <w:szCs w:val="24"/>
                <w:lang w:eastAsia="fr-FR"/>
              </w:rPr>
              <w:t>Roanguen</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Sanrgho</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Silmiougou</w:t>
            </w:r>
            <w:proofErr w:type="spellEnd"/>
            <w:r w:rsidRPr="009A7A39">
              <w:rPr>
                <w:rFonts w:ascii="Cambria" w:eastAsia="Times New Roman" w:hAnsi="Cambria" w:cs="Times New Roman"/>
                <w:sz w:val="24"/>
                <w:szCs w:val="24"/>
                <w:lang w:eastAsia="fr-FR"/>
              </w:rPr>
              <w:t xml:space="preserve">, Sorgo, </w:t>
            </w:r>
            <w:proofErr w:type="spellStart"/>
            <w:r w:rsidRPr="009A7A39">
              <w:rPr>
                <w:rFonts w:ascii="Cambria" w:eastAsia="Times New Roman" w:hAnsi="Cambria" w:cs="Times New Roman"/>
                <w:sz w:val="24"/>
                <w:szCs w:val="24"/>
                <w:lang w:eastAsia="fr-FR"/>
              </w:rPr>
              <w:t>Tangasgo</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Temmiga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Tibtenga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Tifou</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Zandogo</w:t>
            </w:r>
            <w:proofErr w:type="spellEnd"/>
            <w:r w:rsidRPr="009A7A39">
              <w:rPr>
                <w:rFonts w:ascii="Cambria" w:eastAsia="Times New Roman" w:hAnsi="Cambria" w:cs="Times New Roman"/>
                <w:sz w:val="24"/>
                <w:szCs w:val="24"/>
                <w:lang w:eastAsia="fr-FR"/>
              </w:rPr>
              <w:t>, secteur 1, secteur 2, secteur 3, secteur 4, secteur 5, secteur 6, secteur 7</w:t>
            </w:r>
          </w:p>
        </w:tc>
        <w:tc>
          <w:tcPr>
            <w:tcW w:w="1846" w:type="dxa"/>
            <w:shd w:val="clear" w:color="auto" w:fill="auto"/>
            <w:vAlign w:val="center"/>
            <w:hideMark/>
          </w:tcPr>
          <w:p w14:paraId="1501E7E5" w14:textId="77777777" w:rsidR="008C0242" w:rsidRPr="009A7A39" w:rsidRDefault="008C0242" w:rsidP="008C0242">
            <w:pPr>
              <w:spacing w:after="0" w:line="240" w:lineRule="auto"/>
              <w:jc w:val="both"/>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lastRenderedPageBreak/>
              <w:t>Huile</w:t>
            </w:r>
          </w:p>
        </w:tc>
        <w:tc>
          <w:tcPr>
            <w:tcW w:w="1176" w:type="dxa"/>
            <w:shd w:val="clear" w:color="auto" w:fill="auto"/>
            <w:noWrap/>
            <w:hideMark/>
          </w:tcPr>
          <w:p w14:paraId="0529F212"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353840A8" w14:textId="77777777" w:rsidR="008C0242" w:rsidRPr="009A7A39" w:rsidRDefault="008C0242" w:rsidP="008C0242">
            <w:pPr>
              <w:spacing w:after="0" w:line="240" w:lineRule="auto"/>
              <w:jc w:val="center"/>
              <w:rPr>
                <w:rFonts w:ascii="Cambria" w:eastAsia="Times New Roman" w:hAnsi="Cambria" w:cs="Times New Roman"/>
                <w:b/>
                <w:bCs/>
                <w:lang w:eastAsia="fr-FR"/>
              </w:rPr>
            </w:pPr>
            <w:r w:rsidRPr="009A7A39">
              <w:rPr>
                <w:rFonts w:ascii="Cambria" w:eastAsia="Times New Roman" w:hAnsi="Cambria" w:cs="Times New Roman"/>
                <w:b/>
                <w:bCs/>
                <w:lang w:eastAsia="fr-FR"/>
              </w:rPr>
              <w:t>8 508.81</w:t>
            </w:r>
          </w:p>
        </w:tc>
        <w:tc>
          <w:tcPr>
            <w:tcW w:w="1534" w:type="dxa"/>
            <w:vMerge w:val="restart"/>
            <w:shd w:val="clear" w:color="auto" w:fill="auto"/>
            <w:noWrap/>
            <w:vAlign w:val="center"/>
            <w:hideMark/>
          </w:tcPr>
          <w:p w14:paraId="4A1535A3"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2121</w:t>
            </w:r>
          </w:p>
        </w:tc>
        <w:tc>
          <w:tcPr>
            <w:tcW w:w="1276" w:type="dxa"/>
            <w:vMerge w:val="restart"/>
            <w:shd w:val="clear" w:color="auto" w:fill="auto"/>
            <w:noWrap/>
            <w:vAlign w:val="center"/>
            <w:hideMark/>
          </w:tcPr>
          <w:p w14:paraId="2AB7886E"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c>
          <w:tcPr>
            <w:tcW w:w="1276" w:type="dxa"/>
            <w:vMerge w:val="restart"/>
            <w:shd w:val="clear" w:color="auto" w:fill="auto"/>
            <w:noWrap/>
            <w:vAlign w:val="center"/>
            <w:hideMark/>
          </w:tcPr>
          <w:p w14:paraId="5DF9B21C" w14:textId="77777777" w:rsidR="008C0242" w:rsidRPr="009A7A39" w:rsidRDefault="008C0242" w:rsidP="008C0242">
            <w:pPr>
              <w:spacing w:after="0" w:line="240" w:lineRule="auto"/>
              <w:jc w:val="center"/>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2121</w:t>
            </w:r>
          </w:p>
        </w:tc>
        <w:tc>
          <w:tcPr>
            <w:tcW w:w="1495" w:type="dxa"/>
            <w:vMerge w:val="restart"/>
            <w:shd w:val="clear" w:color="auto" w:fill="auto"/>
            <w:noWrap/>
            <w:vAlign w:val="bottom"/>
            <w:hideMark/>
          </w:tcPr>
          <w:p w14:paraId="4F32C752"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r>
              <w:rPr>
                <w:rFonts w:ascii="Cambria" w:eastAsia="Times New Roman" w:hAnsi="Cambria" w:cs="Times New Roman"/>
                <w:sz w:val="24"/>
                <w:szCs w:val="24"/>
                <w:lang w:eastAsia="fr-FR"/>
              </w:rPr>
              <w:t>Pour les FEFA</w:t>
            </w:r>
          </w:p>
          <w:p w14:paraId="6A1564E3"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7E4DE85F" w14:textId="77777777" w:rsidTr="00F05ABD">
        <w:trPr>
          <w:gridAfter w:val="1"/>
          <w:wAfter w:w="7" w:type="dxa"/>
          <w:trHeight w:val="315"/>
        </w:trPr>
        <w:tc>
          <w:tcPr>
            <w:tcW w:w="1419" w:type="dxa"/>
            <w:vMerge/>
            <w:vAlign w:val="center"/>
            <w:hideMark/>
          </w:tcPr>
          <w:p w14:paraId="22B28080" w14:textId="77777777" w:rsidR="008C0242" w:rsidRPr="007654FA" w:rsidRDefault="008C0242" w:rsidP="008C0242">
            <w:pPr>
              <w:spacing w:after="0" w:line="240" w:lineRule="auto"/>
              <w:rPr>
                <w:rFonts w:ascii="Cambria" w:eastAsia="Times New Roman" w:hAnsi="Cambria" w:cs="Times New Roman"/>
                <w:b/>
                <w:bCs/>
                <w:sz w:val="24"/>
                <w:szCs w:val="24"/>
                <w:lang w:eastAsia="fr-FR"/>
              </w:rPr>
            </w:pPr>
          </w:p>
        </w:tc>
        <w:tc>
          <w:tcPr>
            <w:tcW w:w="3812" w:type="dxa"/>
            <w:vMerge/>
            <w:vAlign w:val="center"/>
            <w:hideMark/>
          </w:tcPr>
          <w:p w14:paraId="34F87263"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846" w:type="dxa"/>
            <w:shd w:val="clear" w:color="auto" w:fill="auto"/>
            <w:vAlign w:val="center"/>
            <w:hideMark/>
          </w:tcPr>
          <w:p w14:paraId="3A49092C" w14:textId="77777777" w:rsidR="008C0242" w:rsidRPr="009A7A39" w:rsidRDefault="008C0242" w:rsidP="008C0242">
            <w:pPr>
              <w:spacing w:after="0" w:line="240" w:lineRule="auto"/>
              <w:jc w:val="both"/>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CSB+</w:t>
            </w:r>
          </w:p>
        </w:tc>
        <w:tc>
          <w:tcPr>
            <w:tcW w:w="1176" w:type="dxa"/>
            <w:shd w:val="clear" w:color="auto" w:fill="auto"/>
            <w:noWrap/>
            <w:hideMark/>
          </w:tcPr>
          <w:p w14:paraId="1EF1A238"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36E911E4" w14:textId="77777777" w:rsidR="008C0242" w:rsidRPr="009A7A39" w:rsidRDefault="008C0242" w:rsidP="008C0242">
            <w:pPr>
              <w:spacing w:after="0" w:line="240" w:lineRule="auto"/>
              <w:jc w:val="center"/>
              <w:rPr>
                <w:rFonts w:ascii="Cambria" w:eastAsia="Times New Roman" w:hAnsi="Cambria" w:cs="Times New Roman"/>
                <w:b/>
                <w:bCs/>
                <w:lang w:eastAsia="fr-FR"/>
              </w:rPr>
            </w:pPr>
            <w:r w:rsidRPr="009A7A39">
              <w:rPr>
                <w:rFonts w:ascii="Cambria" w:eastAsia="Times New Roman" w:hAnsi="Cambria" w:cs="Times New Roman"/>
                <w:b/>
                <w:bCs/>
                <w:lang w:eastAsia="fr-FR"/>
              </w:rPr>
              <w:t>75 217</w:t>
            </w:r>
          </w:p>
        </w:tc>
        <w:tc>
          <w:tcPr>
            <w:tcW w:w="1534" w:type="dxa"/>
            <w:vMerge/>
            <w:vAlign w:val="center"/>
            <w:hideMark/>
          </w:tcPr>
          <w:p w14:paraId="26601F9C"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50A97DF6"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11521B7D"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p>
        </w:tc>
        <w:tc>
          <w:tcPr>
            <w:tcW w:w="1495" w:type="dxa"/>
            <w:vMerge/>
            <w:shd w:val="clear" w:color="auto" w:fill="auto"/>
            <w:noWrap/>
            <w:vAlign w:val="bottom"/>
            <w:hideMark/>
          </w:tcPr>
          <w:p w14:paraId="15F54B13"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r>
      <w:tr w:rsidR="008C0242" w:rsidRPr="009A7A39" w14:paraId="762D3BCB" w14:textId="77777777" w:rsidTr="00F05ABD">
        <w:trPr>
          <w:gridAfter w:val="1"/>
          <w:wAfter w:w="7" w:type="dxa"/>
          <w:trHeight w:val="315"/>
        </w:trPr>
        <w:tc>
          <w:tcPr>
            <w:tcW w:w="1419" w:type="dxa"/>
            <w:vMerge/>
            <w:vAlign w:val="center"/>
            <w:hideMark/>
          </w:tcPr>
          <w:p w14:paraId="0DD887DD" w14:textId="77777777" w:rsidR="008C0242" w:rsidRPr="007654FA" w:rsidRDefault="008C0242" w:rsidP="008C0242">
            <w:pPr>
              <w:spacing w:after="0" w:line="240" w:lineRule="auto"/>
              <w:rPr>
                <w:rFonts w:ascii="Cambria" w:eastAsia="Times New Roman" w:hAnsi="Cambria" w:cs="Times New Roman"/>
                <w:b/>
                <w:bCs/>
                <w:sz w:val="24"/>
                <w:szCs w:val="24"/>
                <w:lang w:eastAsia="fr-FR"/>
              </w:rPr>
            </w:pPr>
          </w:p>
        </w:tc>
        <w:tc>
          <w:tcPr>
            <w:tcW w:w="3812" w:type="dxa"/>
            <w:vMerge/>
            <w:vAlign w:val="center"/>
            <w:hideMark/>
          </w:tcPr>
          <w:p w14:paraId="46E0ECCC"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846" w:type="dxa"/>
            <w:shd w:val="clear" w:color="auto" w:fill="auto"/>
            <w:vAlign w:val="center"/>
            <w:hideMark/>
          </w:tcPr>
          <w:p w14:paraId="3DE91AD6" w14:textId="77777777" w:rsidR="008C0242" w:rsidRPr="009A7A39" w:rsidRDefault="008C0242" w:rsidP="008C0242">
            <w:pPr>
              <w:spacing w:after="0" w:line="240" w:lineRule="auto"/>
              <w:jc w:val="both"/>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CSB++</w:t>
            </w:r>
          </w:p>
        </w:tc>
        <w:tc>
          <w:tcPr>
            <w:tcW w:w="1176" w:type="dxa"/>
            <w:shd w:val="clear" w:color="auto" w:fill="auto"/>
            <w:noWrap/>
            <w:hideMark/>
          </w:tcPr>
          <w:p w14:paraId="32B75D95"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3F8DEECD" w14:textId="77777777" w:rsidR="008C0242" w:rsidRPr="009A7A39" w:rsidRDefault="008C0242" w:rsidP="008C0242">
            <w:pPr>
              <w:spacing w:after="0" w:line="240" w:lineRule="auto"/>
              <w:jc w:val="center"/>
              <w:rPr>
                <w:rFonts w:ascii="Cambria" w:eastAsia="Times New Roman" w:hAnsi="Cambria" w:cs="Times New Roman"/>
                <w:b/>
                <w:bCs/>
                <w:lang w:eastAsia="fr-FR"/>
              </w:rPr>
            </w:pPr>
            <w:r w:rsidRPr="009A7A39">
              <w:rPr>
                <w:rFonts w:ascii="Cambria" w:eastAsia="Times New Roman" w:hAnsi="Cambria" w:cs="Times New Roman"/>
                <w:b/>
                <w:bCs/>
                <w:lang w:eastAsia="fr-FR"/>
              </w:rPr>
              <w:t>246 862</w:t>
            </w:r>
          </w:p>
        </w:tc>
        <w:tc>
          <w:tcPr>
            <w:tcW w:w="1534" w:type="dxa"/>
            <w:shd w:val="clear" w:color="auto" w:fill="auto"/>
            <w:noWrap/>
            <w:vAlign w:val="center"/>
            <w:hideMark/>
          </w:tcPr>
          <w:p w14:paraId="430F07DD"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2066</w:t>
            </w:r>
          </w:p>
        </w:tc>
        <w:tc>
          <w:tcPr>
            <w:tcW w:w="1276" w:type="dxa"/>
            <w:shd w:val="clear" w:color="auto" w:fill="auto"/>
            <w:noWrap/>
            <w:vAlign w:val="center"/>
            <w:hideMark/>
          </w:tcPr>
          <w:p w14:paraId="32AD7783"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2457</w:t>
            </w:r>
          </w:p>
        </w:tc>
        <w:tc>
          <w:tcPr>
            <w:tcW w:w="1276" w:type="dxa"/>
            <w:shd w:val="clear" w:color="auto" w:fill="auto"/>
            <w:noWrap/>
            <w:vAlign w:val="center"/>
            <w:hideMark/>
          </w:tcPr>
          <w:p w14:paraId="43CEA858" w14:textId="77777777" w:rsidR="008C0242" w:rsidRPr="009A7A39" w:rsidRDefault="008C0242" w:rsidP="008C0242">
            <w:pPr>
              <w:spacing w:after="0" w:line="240" w:lineRule="auto"/>
              <w:jc w:val="center"/>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4523</w:t>
            </w:r>
          </w:p>
        </w:tc>
        <w:tc>
          <w:tcPr>
            <w:tcW w:w="1495" w:type="dxa"/>
            <w:shd w:val="clear" w:color="auto" w:fill="auto"/>
            <w:noWrap/>
            <w:vAlign w:val="bottom"/>
            <w:hideMark/>
          </w:tcPr>
          <w:p w14:paraId="6A1D03F2"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r>
              <w:rPr>
                <w:rFonts w:ascii="Cambria" w:eastAsia="Times New Roman" w:hAnsi="Cambria" w:cs="Times New Roman"/>
                <w:sz w:val="24"/>
                <w:szCs w:val="24"/>
                <w:lang w:eastAsia="fr-FR"/>
              </w:rPr>
              <w:t>Pour les Filles et garçons de 6 à 23 mois</w:t>
            </w:r>
          </w:p>
        </w:tc>
      </w:tr>
      <w:tr w:rsidR="008C0242" w:rsidRPr="009A7A39" w14:paraId="6CB3CF92" w14:textId="77777777" w:rsidTr="00F05ABD">
        <w:trPr>
          <w:gridAfter w:val="1"/>
          <w:wAfter w:w="7" w:type="dxa"/>
          <w:trHeight w:val="405"/>
        </w:trPr>
        <w:tc>
          <w:tcPr>
            <w:tcW w:w="1419" w:type="dxa"/>
            <w:vMerge/>
            <w:vAlign w:val="center"/>
            <w:hideMark/>
          </w:tcPr>
          <w:p w14:paraId="405BD5A1" w14:textId="77777777" w:rsidR="008C0242" w:rsidRPr="007654FA" w:rsidRDefault="008C0242" w:rsidP="008C0242">
            <w:pPr>
              <w:spacing w:after="0" w:line="240" w:lineRule="auto"/>
              <w:rPr>
                <w:rFonts w:ascii="Cambria" w:eastAsia="Times New Roman" w:hAnsi="Cambria" w:cs="Times New Roman"/>
                <w:b/>
                <w:bCs/>
                <w:sz w:val="24"/>
                <w:szCs w:val="24"/>
                <w:lang w:eastAsia="fr-FR"/>
              </w:rPr>
            </w:pPr>
          </w:p>
        </w:tc>
        <w:tc>
          <w:tcPr>
            <w:tcW w:w="3812" w:type="dxa"/>
            <w:vMerge/>
            <w:vAlign w:val="center"/>
            <w:hideMark/>
          </w:tcPr>
          <w:p w14:paraId="1E1F5722"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846" w:type="dxa"/>
            <w:shd w:val="clear" w:color="auto" w:fill="auto"/>
            <w:vAlign w:val="center"/>
            <w:hideMark/>
          </w:tcPr>
          <w:p w14:paraId="335E7E6E" w14:textId="77777777" w:rsidR="008C0242" w:rsidRPr="009A7A39" w:rsidRDefault="008C0242" w:rsidP="008C0242">
            <w:pPr>
              <w:spacing w:after="0" w:line="240" w:lineRule="auto"/>
              <w:jc w:val="both"/>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Sous total</w:t>
            </w:r>
          </w:p>
        </w:tc>
        <w:tc>
          <w:tcPr>
            <w:tcW w:w="1176" w:type="dxa"/>
            <w:shd w:val="clear" w:color="auto" w:fill="auto"/>
            <w:noWrap/>
            <w:hideMark/>
          </w:tcPr>
          <w:p w14:paraId="4B251BF3"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69AE18E2" w14:textId="77777777" w:rsidR="008C0242" w:rsidRPr="009A7A39" w:rsidRDefault="008C0242" w:rsidP="008C0242">
            <w:pPr>
              <w:spacing w:after="0" w:line="240" w:lineRule="auto"/>
              <w:jc w:val="center"/>
              <w:rPr>
                <w:rFonts w:ascii="Cambria" w:eastAsia="Times New Roman" w:hAnsi="Cambria" w:cs="Times New Roman"/>
                <w:b/>
                <w:bCs/>
                <w:lang w:eastAsia="fr-FR"/>
              </w:rPr>
            </w:pPr>
            <w:r w:rsidRPr="009A7A39">
              <w:rPr>
                <w:rFonts w:ascii="Cambria" w:eastAsia="Times New Roman" w:hAnsi="Cambria" w:cs="Times New Roman"/>
                <w:b/>
                <w:bCs/>
                <w:lang w:eastAsia="fr-FR"/>
              </w:rPr>
              <w:t>330 587,81</w:t>
            </w:r>
          </w:p>
        </w:tc>
        <w:tc>
          <w:tcPr>
            <w:tcW w:w="1534" w:type="dxa"/>
            <w:shd w:val="clear" w:color="auto" w:fill="auto"/>
            <w:noWrap/>
            <w:vAlign w:val="center"/>
            <w:hideMark/>
          </w:tcPr>
          <w:p w14:paraId="56FD8D9C"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c>
          <w:tcPr>
            <w:tcW w:w="1276" w:type="dxa"/>
            <w:shd w:val="clear" w:color="auto" w:fill="auto"/>
            <w:noWrap/>
            <w:vAlign w:val="center"/>
            <w:hideMark/>
          </w:tcPr>
          <w:p w14:paraId="582E8F02"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c>
          <w:tcPr>
            <w:tcW w:w="1276" w:type="dxa"/>
            <w:shd w:val="clear" w:color="auto" w:fill="auto"/>
            <w:noWrap/>
            <w:vAlign w:val="center"/>
            <w:hideMark/>
          </w:tcPr>
          <w:p w14:paraId="0D312ACD" w14:textId="77777777" w:rsidR="008C0242" w:rsidRPr="009A7A39" w:rsidRDefault="008C0242" w:rsidP="008C0242">
            <w:pPr>
              <w:spacing w:after="0" w:line="240" w:lineRule="auto"/>
              <w:jc w:val="center"/>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 </w:t>
            </w:r>
          </w:p>
        </w:tc>
        <w:tc>
          <w:tcPr>
            <w:tcW w:w="1495" w:type="dxa"/>
            <w:shd w:val="clear" w:color="auto" w:fill="auto"/>
            <w:noWrap/>
            <w:vAlign w:val="bottom"/>
            <w:hideMark/>
          </w:tcPr>
          <w:p w14:paraId="3243C39B"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3EDFF60A" w14:textId="77777777" w:rsidTr="00F05ABD">
        <w:trPr>
          <w:gridAfter w:val="1"/>
          <w:wAfter w:w="7" w:type="dxa"/>
          <w:trHeight w:val="315"/>
        </w:trPr>
        <w:tc>
          <w:tcPr>
            <w:tcW w:w="1419" w:type="dxa"/>
            <w:vMerge w:val="restart"/>
            <w:shd w:val="clear" w:color="auto" w:fill="auto"/>
            <w:noWrap/>
            <w:vAlign w:val="center"/>
            <w:hideMark/>
          </w:tcPr>
          <w:p w14:paraId="492F1211" w14:textId="77777777" w:rsidR="008C0242" w:rsidRPr="007654FA" w:rsidRDefault="008C0242" w:rsidP="008C0242">
            <w:pPr>
              <w:spacing w:after="0" w:line="240" w:lineRule="auto"/>
              <w:jc w:val="center"/>
              <w:rPr>
                <w:rFonts w:ascii="Cambria" w:eastAsia="Times New Roman" w:hAnsi="Cambria" w:cs="Times New Roman"/>
                <w:b/>
                <w:bCs/>
                <w:sz w:val="24"/>
                <w:szCs w:val="24"/>
                <w:lang w:eastAsia="fr-FR"/>
              </w:rPr>
            </w:pPr>
            <w:r w:rsidRPr="007654FA">
              <w:rPr>
                <w:rFonts w:ascii="Cambria" w:eastAsia="Times New Roman" w:hAnsi="Cambria" w:cs="Times New Roman"/>
                <w:b/>
                <w:bCs/>
                <w:sz w:val="24"/>
                <w:szCs w:val="24"/>
                <w:lang w:eastAsia="fr-FR"/>
              </w:rPr>
              <w:t>Pissila</w:t>
            </w:r>
          </w:p>
        </w:tc>
        <w:tc>
          <w:tcPr>
            <w:tcW w:w="3812" w:type="dxa"/>
            <w:vMerge w:val="restart"/>
            <w:shd w:val="clear" w:color="auto" w:fill="auto"/>
            <w:hideMark/>
          </w:tcPr>
          <w:p w14:paraId="2DD50419"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proofErr w:type="spellStart"/>
            <w:r w:rsidRPr="009A7A39">
              <w:rPr>
                <w:rFonts w:ascii="Cambria" w:eastAsia="Times New Roman" w:hAnsi="Cambria" w:cs="Times New Roman"/>
                <w:sz w:val="24"/>
                <w:szCs w:val="24"/>
                <w:lang w:eastAsia="fr-FR"/>
              </w:rPr>
              <w:t>Firka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Goèga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Gomnoré</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Guibiga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Kénéga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Kiemna-Yarcé</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Koalma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Lamdoga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Noaka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Ouintokuilga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Palsègué</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Rofénéga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Roumba-Yarcé</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Saanben-Nabitenga</w:t>
            </w:r>
            <w:proofErr w:type="spellEnd"/>
            <w:r w:rsidRPr="009A7A39">
              <w:rPr>
                <w:rFonts w:ascii="Cambria" w:eastAsia="Times New Roman" w:hAnsi="Cambria" w:cs="Times New Roman"/>
                <w:sz w:val="24"/>
                <w:szCs w:val="24"/>
                <w:lang w:eastAsia="fr-FR"/>
              </w:rPr>
              <w:t xml:space="preserve">, Tallé-Mossi, </w:t>
            </w:r>
            <w:proofErr w:type="spellStart"/>
            <w:r w:rsidRPr="009A7A39">
              <w:rPr>
                <w:rFonts w:ascii="Cambria" w:eastAsia="Times New Roman" w:hAnsi="Cambria" w:cs="Times New Roman"/>
                <w:sz w:val="24"/>
                <w:szCs w:val="24"/>
                <w:lang w:eastAsia="fr-FR"/>
              </w:rPr>
              <w:t>Tiou-Poéssé</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Wèdga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Talwéoguen</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Tibi-Yarcé</w:t>
            </w:r>
            <w:proofErr w:type="spellEnd"/>
            <w:r w:rsidRPr="009A7A39">
              <w:rPr>
                <w:rFonts w:ascii="Cambria" w:eastAsia="Times New Roman" w:hAnsi="Cambria" w:cs="Times New Roman"/>
                <w:sz w:val="24"/>
                <w:szCs w:val="24"/>
                <w:lang w:eastAsia="fr-FR"/>
              </w:rPr>
              <w:t xml:space="preserve"> et les secteurs de Pissila</w:t>
            </w:r>
          </w:p>
        </w:tc>
        <w:tc>
          <w:tcPr>
            <w:tcW w:w="1846" w:type="dxa"/>
            <w:shd w:val="clear" w:color="auto" w:fill="auto"/>
            <w:vAlign w:val="center"/>
            <w:hideMark/>
          </w:tcPr>
          <w:p w14:paraId="600AF877" w14:textId="77777777" w:rsidR="008C0242" w:rsidRPr="009A7A39" w:rsidRDefault="008C0242" w:rsidP="008C0242">
            <w:pPr>
              <w:spacing w:after="0" w:line="240" w:lineRule="auto"/>
              <w:jc w:val="both"/>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Huile</w:t>
            </w:r>
          </w:p>
        </w:tc>
        <w:tc>
          <w:tcPr>
            <w:tcW w:w="1176" w:type="dxa"/>
            <w:shd w:val="clear" w:color="auto" w:fill="auto"/>
            <w:noWrap/>
            <w:hideMark/>
          </w:tcPr>
          <w:p w14:paraId="1FEACEB7"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0E090206" w14:textId="77777777" w:rsidR="008C0242" w:rsidRPr="009A7A39" w:rsidRDefault="008C0242" w:rsidP="008C0242">
            <w:pPr>
              <w:spacing w:after="0" w:line="240" w:lineRule="auto"/>
              <w:jc w:val="center"/>
              <w:rPr>
                <w:rFonts w:ascii="Cambria" w:eastAsia="Times New Roman" w:hAnsi="Cambria" w:cs="Times New Roman"/>
                <w:b/>
                <w:bCs/>
                <w:lang w:eastAsia="fr-FR"/>
              </w:rPr>
            </w:pPr>
            <w:r w:rsidRPr="009A7A39">
              <w:rPr>
                <w:rFonts w:ascii="Cambria" w:eastAsia="Times New Roman" w:hAnsi="Cambria" w:cs="Times New Roman"/>
                <w:b/>
                <w:bCs/>
                <w:lang w:eastAsia="fr-FR"/>
              </w:rPr>
              <w:t>7 969</w:t>
            </w:r>
          </w:p>
        </w:tc>
        <w:tc>
          <w:tcPr>
            <w:tcW w:w="1534" w:type="dxa"/>
            <w:vMerge w:val="restart"/>
            <w:shd w:val="clear" w:color="auto" w:fill="auto"/>
            <w:noWrap/>
            <w:vAlign w:val="center"/>
            <w:hideMark/>
          </w:tcPr>
          <w:p w14:paraId="0A9F54DC"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2599</w:t>
            </w:r>
          </w:p>
        </w:tc>
        <w:tc>
          <w:tcPr>
            <w:tcW w:w="1276" w:type="dxa"/>
            <w:vMerge w:val="restart"/>
            <w:shd w:val="clear" w:color="auto" w:fill="auto"/>
            <w:noWrap/>
            <w:vAlign w:val="center"/>
            <w:hideMark/>
          </w:tcPr>
          <w:p w14:paraId="1D8723A3"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c>
          <w:tcPr>
            <w:tcW w:w="1276" w:type="dxa"/>
            <w:vMerge w:val="restart"/>
            <w:shd w:val="clear" w:color="auto" w:fill="auto"/>
            <w:noWrap/>
            <w:vAlign w:val="center"/>
            <w:hideMark/>
          </w:tcPr>
          <w:p w14:paraId="646EE207" w14:textId="77777777" w:rsidR="008C0242" w:rsidRPr="009A7A39" w:rsidRDefault="008C0242" w:rsidP="008C0242">
            <w:pPr>
              <w:spacing w:after="0" w:line="240" w:lineRule="auto"/>
              <w:jc w:val="center"/>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2599</w:t>
            </w:r>
          </w:p>
        </w:tc>
        <w:tc>
          <w:tcPr>
            <w:tcW w:w="1495" w:type="dxa"/>
            <w:vMerge w:val="restart"/>
            <w:shd w:val="clear" w:color="auto" w:fill="auto"/>
            <w:noWrap/>
            <w:vAlign w:val="bottom"/>
            <w:hideMark/>
          </w:tcPr>
          <w:p w14:paraId="0CE22121"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r>
              <w:rPr>
                <w:rFonts w:ascii="Cambria" w:eastAsia="Times New Roman" w:hAnsi="Cambria" w:cs="Times New Roman"/>
                <w:sz w:val="24"/>
                <w:szCs w:val="24"/>
                <w:lang w:eastAsia="fr-FR"/>
              </w:rPr>
              <w:t>Pour les FEFA</w:t>
            </w:r>
          </w:p>
          <w:p w14:paraId="5A1DA8C2"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4F89BF62" w14:textId="77777777" w:rsidTr="00F05ABD">
        <w:trPr>
          <w:gridAfter w:val="1"/>
          <w:wAfter w:w="7" w:type="dxa"/>
          <w:trHeight w:val="315"/>
        </w:trPr>
        <w:tc>
          <w:tcPr>
            <w:tcW w:w="1419" w:type="dxa"/>
            <w:vMerge/>
            <w:vAlign w:val="center"/>
            <w:hideMark/>
          </w:tcPr>
          <w:p w14:paraId="30EEB620" w14:textId="77777777" w:rsidR="008C0242" w:rsidRPr="007654FA" w:rsidRDefault="008C0242" w:rsidP="008C0242">
            <w:pPr>
              <w:spacing w:after="0" w:line="240" w:lineRule="auto"/>
              <w:rPr>
                <w:rFonts w:ascii="Cambria" w:eastAsia="Times New Roman" w:hAnsi="Cambria" w:cs="Times New Roman"/>
                <w:b/>
                <w:bCs/>
                <w:sz w:val="24"/>
                <w:szCs w:val="24"/>
                <w:lang w:eastAsia="fr-FR"/>
              </w:rPr>
            </w:pPr>
          </w:p>
        </w:tc>
        <w:tc>
          <w:tcPr>
            <w:tcW w:w="3812" w:type="dxa"/>
            <w:vMerge/>
            <w:vAlign w:val="center"/>
            <w:hideMark/>
          </w:tcPr>
          <w:p w14:paraId="50CDB0F5"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846" w:type="dxa"/>
            <w:shd w:val="clear" w:color="auto" w:fill="auto"/>
            <w:vAlign w:val="center"/>
            <w:hideMark/>
          </w:tcPr>
          <w:p w14:paraId="7E0A7DD8" w14:textId="77777777" w:rsidR="008C0242" w:rsidRPr="009A7A39" w:rsidRDefault="008C0242" w:rsidP="008C0242">
            <w:pPr>
              <w:spacing w:after="0" w:line="240" w:lineRule="auto"/>
              <w:jc w:val="both"/>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CSB+</w:t>
            </w:r>
          </w:p>
        </w:tc>
        <w:tc>
          <w:tcPr>
            <w:tcW w:w="1176" w:type="dxa"/>
            <w:shd w:val="clear" w:color="auto" w:fill="auto"/>
            <w:noWrap/>
            <w:hideMark/>
          </w:tcPr>
          <w:p w14:paraId="738AB550"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2B5AA2FE" w14:textId="77777777" w:rsidR="008C0242" w:rsidRPr="009A7A39" w:rsidRDefault="008C0242" w:rsidP="008C0242">
            <w:pPr>
              <w:spacing w:after="0" w:line="240" w:lineRule="auto"/>
              <w:jc w:val="center"/>
              <w:rPr>
                <w:rFonts w:ascii="Cambria" w:eastAsia="Times New Roman" w:hAnsi="Cambria" w:cs="Times New Roman"/>
                <w:b/>
                <w:bCs/>
                <w:lang w:eastAsia="fr-FR"/>
              </w:rPr>
            </w:pPr>
            <w:r w:rsidRPr="009A7A39">
              <w:rPr>
                <w:rFonts w:ascii="Cambria" w:eastAsia="Times New Roman" w:hAnsi="Cambria" w:cs="Times New Roman"/>
                <w:b/>
                <w:bCs/>
                <w:lang w:eastAsia="fr-FR"/>
              </w:rPr>
              <w:t>92 226</w:t>
            </w:r>
          </w:p>
        </w:tc>
        <w:tc>
          <w:tcPr>
            <w:tcW w:w="1534" w:type="dxa"/>
            <w:vMerge/>
            <w:vAlign w:val="center"/>
            <w:hideMark/>
          </w:tcPr>
          <w:p w14:paraId="4F2BB786"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5B2C73EF"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53687303"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p>
        </w:tc>
        <w:tc>
          <w:tcPr>
            <w:tcW w:w="1495" w:type="dxa"/>
            <w:vMerge/>
            <w:shd w:val="clear" w:color="auto" w:fill="auto"/>
            <w:noWrap/>
            <w:vAlign w:val="bottom"/>
            <w:hideMark/>
          </w:tcPr>
          <w:p w14:paraId="69111619"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r>
      <w:tr w:rsidR="008C0242" w:rsidRPr="009A7A39" w14:paraId="61D3A1DF" w14:textId="77777777" w:rsidTr="00F05ABD">
        <w:trPr>
          <w:gridAfter w:val="1"/>
          <w:wAfter w:w="7" w:type="dxa"/>
          <w:trHeight w:val="315"/>
        </w:trPr>
        <w:tc>
          <w:tcPr>
            <w:tcW w:w="1419" w:type="dxa"/>
            <w:vMerge/>
            <w:vAlign w:val="center"/>
            <w:hideMark/>
          </w:tcPr>
          <w:p w14:paraId="727FE791" w14:textId="77777777" w:rsidR="008C0242" w:rsidRPr="007654FA" w:rsidRDefault="008C0242" w:rsidP="008C0242">
            <w:pPr>
              <w:spacing w:after="0" w:line="240" w:lineRule="auto"/>
              <w:rPr>
                <w:rFonts w:ascii="Cambria" w:eastAsia="Times New Roman" w:hAnsi="Cambria" w:cs="Times New Roman"/>
                <w:b/>
                <w:bCs/>
                <w:sz w:val="24"/>
                <w:szCs w:val="24"/>
                <w:lang w:eastAsia="fr-FR"/>
              </w:rPr>
            </w:pPr>
          </w:p>
        </w:tc>
        <w:tc>
          <w:tcPr>
            <w:tcW w:w="3812" w:type="dxa"/>
            <w:vMerge/>
            <w:vAlign w:val="center"/>
            <w:hideMark/>
          </w:tcPr>
          <w:p w14:paraId="2FE3A521"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846" w:type="dxa"/>
            <w:shd w:val="clear" w:color="auto" w:fill="auto"/>
            <w:vAlign w:val="center"/>
            <w:hideMark/>
          </w:tcPr>
          <w:p w14:paraId="4B42BBC7" w14:textId="77777777" w:rsidR="008C0242" w:rsidRPr="009A7A39" w:rsidRDefault="008C0242" w:rsidP="008C0242">
            <w:pPr>
              <w:spacing w:after="0" w:line="240" w:lineRule="auto"/>
              <w:jc w:val="both"/>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CSB++</w:t>
            </w:r>
          </w:p>
        </w:tc>
        <w:tc>
          <w:tcPr>
            <w:tcW w:w="1176" w:type="dxa"/>
            <w:shd w:val="clear" w:color="auto" w:fill="auto"/>
            <w:noWrap/>
            <w:hideMark/>
          </w:tcPr>
          <w:p w14:paraId="5A2AA47F"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30F588DC" w14:textId="77777777" w:rsidR="008C0242" w:rsidRPr="009A7A39" w:rsidRDefault="008C0242" w:rsidP="008C0242">
            <w:pPr>
              <w:spacing w:after="0" w:line="240" w:lineRule="auto"/>
              <w:jc w:val="center"/>
              <w:rPr>
                <w:rFonts w:ascii="Cambria" w:eastAsia="Times New Roman" w:hAnsi="Cambria" w:cs="Times New Roman"/>
                <w:b/>
                <w:bCs/>
                <w:lang w:eastAsia="fr-FR"/>
              </w:rPr>
            </w:pPr>
            <w:r w:rsidRPr="009A7A39">
              <w:rPr>
                <w:rFonts w:ascii="Cambria" w:eastAsia="Times New Roman" w:hAnsi="Cambria" w:cs="Times New Roman"/>
                <w:b/>
                <w:bCs/>
                <w:lang w:eastAsia="fr-FR"/>
              </w:rPr>
              <w:t>195 748</w:t>
            </w:r>
          </w:p>
        </w:tc>
        <w:tc>
          <w:tcPr>
            <w:tcW w:w="1534" w:type="dxa"/>
            <w:shd w:val="clear" w:color="auto" w:fill="auto"/>
            <w:noWrap/>
            <w:vAlign w:val="center"/>
            <w:hideMark/>
          </w:tcPr>
          <w:p w14:paraId="569028E7"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2109</w:t>
            </w:r>
          </w:p>
        </w:tc>
        <w:tc>
          <w:tcPr>
            <w:tcW w:w="1276" w:type="dxa"/>
            <w:shd w:val="clear" w:color="auto" w:fill="auto"/>
            <w:noWrap/>
            <w:vAlign w:val="center"/>
            <w:hideMark/>
          </w:tcPr>
          <w:p w14:paraId="737DFC9B"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1738</w:t>
            </w:r>
          </w:p>
        </w:tc>
        <w:tc>
          <w:tcPr>
            <w:tcW w:w="1276" w:type="dxa"/>
            <w:shd w:val="clear" w:color="auto" w:fill="auto"/>
            <w:noWrap/>
            <w:vAlign w:val="center"/>
            <w:hideMark/>
          </w:tcPr>
          <w:p w14:paraId="4350CC95" w14:textId="77777777" w:rsidR="008C0242" w:rsidRPr="009A7A39" w:rsidRDefault="008C0242" w:rsidP="008C0242">
            <w:pPr>
              <w:spacing w:after="0" w:line="240" w:lineRule="auto"/>
              <w:jc w:val="center"/>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3847</w:t>
            </w:r>
          </w:p>
        </w:tc>
        <w:tc>
          <w:tcPr>
            <w:tcW w:w="1495" w:type="dxa"/>
            <w:shd w:val="clear" w:color="auto" w:fill="auto"/>
            <w:noWrap/>
            <w:vAlign w:val="bottom"/>
            <w:hideMark/>
          </w:tcPr>
          <w:p w14:paraId="0DC536CA"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r>
              <w:rPr>
                <w:rFonts w:ascii="Cambria" w:eastAsia="Times New Roman" w:hAnsi="Cambria" w:cs="Times New Roman"/>
                <w:sz w:val="24"/>
                <w:szCs w:val="24"/>
                <w:lang w:eastAsia="fr-FR"/>
              </w:rPr>
              <w:t>Pour les Filles et garçons de 6 à 23 mois</w:t>
            </w:r>
          </w:p>
        </w:tc>
      </w:tr>
      <w:tr w:rsidR="008C0242" w:rsidRPr="009A7A39" w14:paraId="2F75C70F" w14:textId="77777777" w:rsidTr="00F05ABD">
        <w:trPr>
          <w:gridAfter w:val="1"/>
          <w:wAfter w:w="7" w:type="dxa"/>
          <w:trHeight w:val="330"/>
        </w:trPr>
        <w:tc>
          <w:tcPr>
            <w:tcW w:w="1419" w:type="dxa"/>
            <w:vMerge/>
            <w:vAlign w:val="center"/>
            <w:hideMark/>
          </w:tcPr>
          <w:p w14:paraId="0EF5D496" w14:textId="77777777" w:rsidR="008C0242" w:rsidRPr="007654FA" w:rsidRDefault="008C0242" w:rsidP="008C0242">
            <w:pPr>
              <w:spacing w:after="0" w:line="240" w:lineRule="auto"/>
              <w:rPr>
                <w:rFonts w:ascii="Cambria" w:eastAsia="Times New Roman" w:hAnsi="Cambria" w:cs="Times New Roman"/>
                <w:b/>
                <w:bCs/>
                <w:sz w:val="24"/>
                <w:szCs w:val="24"/>
                <w:lang w:eastAsia="fr-FR"/>
              </w:rPr>
            </w:pPr>
          </w:p>
        </w:tc>
        <w:tc>
          <w:tcPr>
            <w:tcW w:w="3812" w:type="dxa"/>
            <w:vMerge/>
            <w:vAlign w:val="center"/>
            <w:hideMark/>
          </w:tcPr>
          <w:p w14:paraId="07E9398A"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846" w:type="dxa"/>
            <w:shd w:val="clear" w:color="auto" w:fill="auto"/>
            <w:vAlign w:val="center"/>
            <w:hideMark/>
          </w:tcPr>
          <w:p w14:paraId="19511BB5" w14:textId="77777777" w:rsidR="008C0242" w:rsidRPr="009A7A39" w:rsidRDefault="008C0242" w:rsidP="008C0242">
            <w:pPr>
              <w:spacing w:after="0" w:line="240" w:lineRule="auto"/>
              <w:jc w:val="both"/>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Sous total</w:t>
            </w:r>
          </w:p>
        </w:tc>
        <w:tc>
          <w:tcPr>
            <w:tcW w:w="1176" w:type="dxa"/>
            <w:shd w:val="clear" w:color="auto" w:fill="auto"/>
            <w:noWrap/>
            <w:hideMark/>
          </w:tcPr>
          <w:p w14:paraId="57A0A78C"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494899EC" w14:textId="77777777" w:rsidR="008C0242" w:rsidRPr="009A7A39" w:rsidRDefault="008C0242" w:rsidP="008C0242">
            <w:pPr>
              <w:spacing w:after="0" w:line="240" w:lineRule="auto"/>
              <w:jc w:val="center"/>
              <w:rPr>
                <w:rFonts w:ascii="Cambria" w:eastAsia="Times New Roman" w:hAnsi="Cambria" w:cs="Times New Roman"/>
                <w:b/>
                <w:bCs/>
                <w:lang w:eastAsia="fr-FR"/>
              </w:rPr>
            </w:pPr>
            <w:r w:rsidRPr="009A7A39">
              <w:rPr>
                <w:rFonts w:ascii="Cambria" w:eastAsia="Times New Roman" w:hAnsi="Cambria" w:cs="Times New Roman"/>
                <w:b/>
                <w:bCs/>
                <w:lang w:eastAsia="fr-FR"/>
              </w:rPr>
              <w:t>295 943</w:t>
            </w:r>
          </w:p>
        </w:tc>
        <w:tc>
          <w:tcPr>
            <w:tcW w:w="1534" w:type="dxa"/>
            <w:shd w:val="clear" w:color="auto" w:fill="auto"/>
            <w:noWrap/>
            <w:vAlign w:val="center"/>
            <w:hideMark/>
          </w:tcPr>
          <w:p w14:paraId="0145DA70"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c>
          <w:tcPr>
            <w:tcW w:w="1276" w:type="dxa"/>
            <w:shd w:val="clear" w:color="auto" w:fill="auto"/>
            <w:noWrap/>
            <w:vAlign w:val="center"/>
            <w:hideMark/>
          </w:tcPr>
          <w:p w14:paraId="6FD9BD25"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c>
          <w:tcPr>
            <w:tcW w:w="1276" w:type="dxa"/>
            <w:shd w:val="clear" w:color="auto" w:fill="auto"/>
            <w:noWrap/>
            <w:vAlign w:val="center"/>
            <w:hideMark/>
          </w:tcPr>
          <w:p w14:paraId="0F3A3912" w14:textId="77777777" w:rsidR="008C0242" w:rsidRPr="009A7A39" w:rsidRDefault="008C0242" w:rsidP="008C0242">
            <w:pPr>
              <w:spacing w:after="0" w:line="240" w:lineRule="auto"/>
              <w:jc w:val="center"/>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 </w:t>
            </w:r>
          </w:p>
        </w:tc>
        <w:tc>
          <w:tcPr>
            <w:tcW w:w="1495" w:type="dxa"/>
            <w:shd w:val="clear" w:color="auto" w:fill="auto"/>
            <w:noWrap/>
            <w:vAlign w:val="bottom"/>
            <w:hideMark/>
          </w:tcPr>
          <w:p w14:paraId="47AC1386"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2E72B058" w14:textId="77777777" w:rsidTr="00F05ABD">
        <w:trPr>
          <w:gridAfter w:val="1"/>
          <w:wAfter w:w="7" w:type="dxa"/>
          <w:trHeight w:val="315"/>
        </w:trPr>
        <w:tc>
          <w:tcPr>
            <w:tcW w:w="1419" w:type="dxa"/>
            <w:vMerge w:val="restart"/>
            <w:shd w:val="clear" w:color="auto" w:fill="auto"/>
            <w:noWrap/>
            <w:vAlign w:val="center"/>
            <w:hideMark/>
          </w:tcPr>
          <w:p w14:paraId="546259F2" w14:textId="77777777" w:rsidR="008C0242" w:rsidRPr="007654FA" w:rsidRDefault="008C0242" w:rsidP="008C0242">
            <w:pPr>
              <w:spacing w:after="0" w:line="240" w:lineRule="auto"/>
              <w:jc w:val="center"/>
              <w:rPr>
                <w:rFonts w:ascii="Cambria" w:eastAsia="Times New Roman" w:hAnsi="Cambria" w:cs="Times New Roman"/>
                <w:b/>
                <w:bCs/>
                <w:sz w:val="24"/>
                <w:szCs w:val="24"/>
                <w:lang w:eastAsia="fr-FR"/>
              </w:rPr>
            </w:pPr>
            <w:r w:rsidRPr="007654FA">
              <w:rPr>
                <w:rFonts w:ascii="Cambria" w:eastAsia="Times New Roman" w:hAnsi="Cambria" w:cs="Times New Roman"/>
                <w:b/>
                <w:bCs/>
                <w:sz w:val="24"/>
                <w:szCs w:val="24"/>
                <w:lang w:eastAsia="fr-FR"/>
              </w:rPr>
              <w:t>Tougouri</w:t>
            </w:r>
          </w:p>
        </w:tc>
        <w:tc>
          <w:tcPr>
            <w:tcW w:w="3812" w:type="dxa"/>
            <w:vMerge w:val="restart"/>
            <w:shd w:val="clear" w:color="auto" w:fill="auto"/>
            <w:hideMark/>
          </w:tcPr>
          <w:p w14:paraId="5C218E66"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proofErr w:type="spellStart"/>
            <w:r w:rsidRPr="009A7A39">
              <w:rPr>
                <w:rFonts w:ascii="Cambria" w:eastAsia="Times New Roman" w:hAnsi="Cambria" w:cs="Times New Roman"/>
                <w:sz w:val="24"/>
                <w:szCs w:val="24"/>
                <w:lang w:eastAsia="fr-FR"/>
              </w:rPr>
              <w:t>Alfiré</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Bagadé</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Kombanguimbédo</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Naré</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Naré-yarsé</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Nassobgué</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Ouattigué</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Pèlga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Sagouem</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Tafogo</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Taonsogo</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Tilga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Tilga</w:t>
            </w:r>
            <w:proofErr w:type="spellEnd"/>
            <w:r w:rsidRPr="009A7A39">
              <w:rPr>
                <w:rFonts w:ascii="Cambria" w:eastAsia="Times New Roman" w:hAnsi="Cambria" w:cs="Times New Roman"/>
                <w:sz w:val="24"/>
                <w:szCs w:val="24"/>
                <w:lang w:eastAsia="fr-FR"/>
              </w:rPr>
              <w:t xml:space="preserve">-Bangré, Tougouri, secteur 1, secteur 2, secteur 3, secteur 4, secteur 5, </w:t>
            </w:r>
            <w:proofErr w:type="spellStart"/>
            <w:r w:rsidRPr="009A7A39">
              <w:rPr>
                <w:rFonts w:ascii="Cambria" w:eastAsia="Times New Roman" w:hAnsi="Cambria" w:cs="Times New Roman"/>
                <w:sz w:val="24"/>
                <w:szCs w:val="24"/>
                <w:lang w:eastAsia="fr-FR"/>
              </w:rPr>
              <w:t>Zomnoogo</w:t>
            </w:r>
            <w:proofErr w:type="spellEnd"/>
            <w:r w:rsidRPr="009A7A39">
              <w:rPr>
                <w:rFonts w:ascii="Cambria" w:eastAsia="Times New Roman" w:hAnsi="Cambria" w:cs="Times New Roman"/>
                <w:sz w:val="24"/>
                <w:szCs w:val="24"/>
                <w:lang w:eastAsia="fr-FR"/>
              </w:rPr>
              <w:t>-Bangré</w:t>
            </w:r>
          </w:p>
        </w:tc>
        <w:tc>
          <w:tcPr>
            <w:tcW w:w="1846" w:type="dxa"/>
            <w:shd w:val="clear" w:color="auto" w:fill="auto"/>
            <w:vAlign w:val="center"/>
            <w:hideMark/>
          </w:tcPr>
          <w:p w14:paraId="0E60D811" w14:textId="77777777" w:rsidR="008C0242" w:rsidRPr="009A7A39" w:rsidRDefault="008C0242" w:rsidP="008C0242">
            <w:pPr>
              <w:spacing w:after="0" w:line="240" w:lineRule="auto"/>
              <w:jc w:val="both"/>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Huile</w:t>
            </w:r>
          </w:p>
        </w:tc>
        <w:tc>
          <w:tcPr>
            <w:tcW w:w="1176" w:type="dxa"/>
            <w:shd w:val="clear" w:color="auto" w:fill="auto"/>
            <w:noWrap/>
            <w:hideMark/>
          </w:tcPr>
          <w:p w14:paraId="344DC511"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268DDC31" w14:textId="77777777" w:rsidR="008C0242" w:rsidRPr="009A7A39" w:rsidRDefault="008C0242" w:rsidP="008C0242">
            <w:pPr>
              <w:spacing w:after="0" w:line="240" w:lineRule="auto"/>
              <w:jc w:val="center"/>
              <w:rPr>
                <w:rFonts w:ascii="Cambria" w:eastAsia="Times New Roman" w:hAnsi="Cambria" w:cs="Times New Roman"/>
                <w:b/>
                <w:bCs/>
                <w:lang w:eastAsia="fr-FR"/>
              </w:rPr>
            </w:pPr>
            <w:r w:rsidRPr="009A7A39">
              <w:rPr>
                <w:rFonts w:ascii="Cambria" w:eastAsia="Times New Roman" w:hAnsi="Cambria" w:cs="Times New Roman"/>
                <w:b/>
                <w:bCs/>
                <w:lang w:eastAsia="fr-FR"/>
              </w:rPr>
              <w:t>796.18</w:t>
            </w:r>
          </w:p>
        </w:tc>
        <w:tc>
          <w:tcPr>
            <w:tcW w:w="1534" w:type="dxa"/>
            <w:vMerge w:val="restart"/>
            <w:shd w:val="clear" w:color="auto" w:fill="auto"/>
            <w:noWrap/>
            <w:vAlign w:val="center"/>
            <w:hideMark/>
          </w:tcPr>
          <w:p w14:paraId="2B45146D"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131</w:t>
            </w:r>
          </w:p>
        </w:tc>
        <w:tc>
          <w:tcPr>
            <w:tcW w:w="1276" w:type="dxa"/>
            <w:vMerge w:val="restart"/>
            <w:shd w:val="clear" w:color="auto" w:fill="auto"/>
            <w:noWrap/>
            <w:vAlign w:val="center"/>
            <w:hideMark/>
          </w:tcPr>
          <w:p w14:paraId="142D5E29"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c>
          <w:tcPr>
            <w:tcW w:w="1276" w:type="dxa"/>
            <w:vMerge w:val="restart"/>
            <w:shd w:val="clear" w:color="auto" w:fill="auto"/>
            <w:noWrap/>
            <w:vAlign w:val="center"/>
            <w:hideMark/>
          </w:tcPr>
          <w:p w14:paraId="2B820617" w14:textId="77777777" w:rsidR="008C0242" w:rsidRPr="009A7A39" w:rsidRDefault="008C0242" w:rsidP="008C0242">
            <w:pPr>
              <w:spacing w:after="0" w:line="240" w:lineRule="auto"/>
              <w:jc w:val="center"/>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131</w:t>
            </w:r>
          </w:p>
        </w:tc>
        <w:tc>
          <w:tcPr>
            <w:tcW w:w="1495" w:type="dxa"/>
            <w:vMerge w:val="restart"/>
            <w:shd w:val="clear" w:color="auto" w:fill="auto"/>
            <w:noWrap/>
            <w:vAlign w:val="bottom"/>
            <w:hideMark/>
          </w:tcPr>
          <w:p w14:paraId="363066DD"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r>
              <w:rPr>
                <w:rFonts w:ascii="Cambria" w:eastAsia="Times New Roman" w:hAnsi="Cambria" w:cs="Times New Roman"/>
                <w:sz w:val="24"/>
                <w:szCs w:val="24"/>
                <w:lang w:eastAsia="fr-FR"/>
              </w:rPr>
              <w:t>Pour les FEFA</w:t>
            </w:r>
          </w:p>
          <w:p w14:paraId="79E70333"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62B296B5" w14:textId="77777777" w:rsidTr="00F05ABD">
        <w:trPr>
          <w:gridAfter w:val="1"/>
          <w:wAfter w:w="7" w:type="dxa"/>
          <w:trHeight w:val="315"/>
        </w:trPr>
        <w:tc>
          <w:tcPr>
            <w:tcW w:w="1419" w:type="dxa"/>
            <w:vMerge/>
            <w:vAlign w:val="center"/>
            <w:hideMark/>
          </w:tcPr>
          <w:p w14:paraId="00E3DA58"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3812" w:type="dxa"/>
            <w:vMerge/>
            <w:vAlign w:val="center"/>
            <w:hideMark/>
          </w:tcPr>
          <w:p w14:paraId="403C0230"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846" w:type="dxa"/>
            <w:shd w:val="clear" w:color="auto" w:fill="auto"/>
            <w:vAlign w:val="center"/>
            <w:hideMark/>
          </w:tcPr>
          <w:p w14:paraId="592CC953" w14:textId="77777777" w:rsidR="008C0242" w:rsidRPr="009A7A39" w:rsidRDefault="008C0242" w:rsidP="008C0242">
            <w:pPr>
              <w:spacing w:after="0" w:line="240" w:lineRule="auto"/>
              <w:jc w:val="both"/>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CSB+</w:t>
            </w:r>
          </w:p>
        </w:tc>
        <w:tc>
          <w:tcPr>
            <w:tcW w:w="1176" w:type="dxa"/>
            <w:shd w:val="clear" w:color="auto" w:fill="auto"/>
            <w:noWrap/>
            <w:hideMark/>
          </w:tcPr>
          <w:p w14:paraId="26344AF2"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3F2BFEEE" w14:textId="77777777" w:rsidR="008C0242" w:rsidRPr="009A7A39" w:rsidRDefault="008C0242" w:rsidP="008C0242">
            <w:pPr>
              <w:spacing w:after="0" w:line="240" w:lineRule="auto"/>
              <w:jc w:val="center"/>
              <w:rPr>
                <w:rFonts w:ascii="Cambria" w:eastAsia="Times New Roman" w:hAnsi="Cambria" w:cs="Times New Roman"/>
                <w:b/>
                <w:bCs/>
                <w:lang w:eastAsia="fr-FR"/>
              </w:rPr>
            </w:pPr>
            <w:r w:rsidRPr="009A7A39">
              <w:rPr>
                <w:rFonts w:ascii="Cambria" w:eastAsia="Times New Roman" w:hAnsi="Cambria" w:cs="Times New Roman"/>
                <w:b/>
                <w:bCs/>
                <w:lang w:eastAsia="fr-FR"/>
              </w:rPr>
              <w:t>10 168</w:t>
            </w:r>
          </w:p>
        </w:tc>
        <w:tc>
          <w:tcPr>
            <w:tcW w:w="1534" w:type="dxa"/>
            <w:vMerge/>
            <w:vAlign w:val="center"/>
            <w:hideMark/>
          </w:tcPr>
          <w:p w14:paraId="15DFC236"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442A4B9D"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25A39024"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p>
        </w:tc>
        <w:tc>
          <w:tcPr>
            <w:tcW w:w="1495" w:type="dxa"/>
            <w:vMerge/>
            <w:shd w:val="clear" w:color="auto" w:fill="auto"/>
            <w:noWrap/>
            <w:vAlign w:val="bottom"/>
            <w:hideMark/>
          </w:tcPr>
          <w:p w14:paraId="0EDD8135"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r>
      <w:tr w:rsidR="008C0242" w:rsidRPr="009A7A39" w14:paraId="2840082E" w14:textId="77777777" w:rsidTr="00F05ABD">
        <w:trPr>
          <w:gridAfter w:val="1"/>
          <w:wAfter w:w="7" w:type="dxa"/>
          <w:trHeight w:val="315"/>
        </w:trPr>
        <w:tc>
          <w:tcPr>
            <w:tcW w:w="1419" w:type="dxa"/>
            <w:vMerge/>
            <w:vAlign w:val="center"/>
            <w:hideMark/>
          </w:tcPr>
          <w:p w14:paraId="784C9064"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3812" w:type="dxa"/>
            <w:vMerge/>
            <w:vAlign w:val="center"/>
            <w:hideMark/>
          </w:tcPr>
          <w:p w14:paraId="2C4C4916"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846" w:type="dxa"/>
            <w:shd w:val="clear" w:color="auto" w:fill="auto"/>
            <w:vAlign w:val="center"/>
            <w:hideMark/>
          </w:tcPr>
          <w:p w14:paraId="059C951B" w14:textId="77777777" w:rsidR="008C0242" w:rsidRPr="009A7A39" w:rsidRDefault="008C0242" w:rsidP="008C0242">
            <w:pPr>
              <w:spacing w:after="0" w:line="240" w:lineRule="auto"/>
              <w:jc w:val="both"/>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CSB++</w:t>
            </w:r>
          </w:p>
        </w:tc>
        <w:tc>
          <w:tcPr>
            <w:tcW w:w="1176" w:type="dxa"/>
            <w:shd w:val="clear" w:color="auto" w:fill="auto"/>
            <w:noWrap/>
            <w:hideMark/>
          </w:tcPr>
          <w:p w14:paraId="6310E48E"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1A1CFAD3" w14:textId="77777777" w:rsidR="008C0242" w:rsidRPr="009A7A39" w:rsidRDefault="008C0242" w:rsidP="008C0242">
            <w:pPr>
              <w:spacing w:after="0" w:line="240" w:lineRule="auto"/>
              <w:jc w:val="center"/>
              <w:rPr>
                <w:rFonts w:ascii="Cambria" w:eastAsia="Times New Roman" w:hAnsi="Cambria" w:cs="Times New Roman"/>
                <w:b/>
                <w:bCs/>
                <w:lang w:eastAsia="fr-FR"/>
              </w:rPr>
            </w:pPr>
            <w:r w:rsidRPr="009A7A39">
              <w:rPr>
                <w:rFonts w:ascii="Cambria" w:eastAsia="Times New Roman" w:hAnsi="Cambria" w:cs="Times New Roman"/>
                <w:b/>
                <w:bCs/>
                <w:lang w:eastAsia="fr-FR"/>
              </w:rPr>
              <w:t>39 309</w:t>
            </w:r>
          </w:p>
        </w:tc>
        <w:tc>
          <w:tcPr>
            <w:tcW w:w="1534" w:type="dxa"/>
            <w:shd w:val="clear" w:color="auto" w:fill="auto"/>
            <w:noWrap/>
            <w:vAlign w:val="center"/>
            <w:hideMark/>
          </w:tcPr>
          <w:p w14:paraId="64CF1EF5"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457</w:t>
            </w:r>
          </w:p>
        </w:tc>
        <w:tc>
          <w:tcPr>
            <w:tcW w:w="1276" w:type="dxa"/>
            <w:shd w:val="clear" w:color="auto" w:fill="auto"/>
            <w:noWrap/>
            <w:vAlign w:val="center"/>
            <w:hideMark/>
          </w:tcPr>
          <w:p w14:paraId="78E38095"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561</w:t>
            </w:r>
          </w:p>
        </w:tc>
        <w:tc>
          <w:tcPr>
            <w:tcW w:w="1276" w:type="dxa"/>
            <w:shd w:val="clear" w:color="auto" w:fill="auto"/>
            <w:noWrap/>
            <w:vAlign w:val="center"/>
            <w:hideMark/>
          </w:tcPr>
          <w:p w14:paraId="4AC8BD54" w14:textId="77777777" w:rsidR="008C0242" w:rsidRPr="009A7A39" w:rsidRDefault="008C0242" w:rsidP="008C0242">
            <w:pPr>
              <w:spacing w:after="0" w:line="240" w:lineRule="auto"/>
              <w:jc w:val="center"/>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1018</w:t>
            </w:r>
          </w:p>
        </w:tc>
        <w:tc>
          <w:tcPr>
            <w:tcW w:w="1495" w:type="dxa"/>
            <w:shd w:val="clear" w:color="auto" w:fill="auto"/>
            <w:noWrap/>
            <w:vAlign w:val="bottom"/>
            <w:hideMark/>
          </w:tcPr>
          <w:p w14:paraId="12141A42"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r>
              <w:rPr>
                <w:rFonts w:ascii="Cambria" w:eastAsia="Times New Roman" w:hAnsi="Cambria" w:cs="Times New Roman"/>
                <w:sz w:val="24"/>
                <w:szCs w:val="24"/>
                <w:lang w:eastAsia="fr-FR"/>
              </w:rPr>
              <w:t>Pour les Filles et garçons de 6 à 23 mois</w:t>
            </w:r>
          </w:p>
        </w:tc>
      </w:tr>
      <w:tr w:rsidR="008C0242" w:rsidRPr="009A7A39" w14:paraId="16575E63" w14:textId="77777777" w:rsidTr="00F05ABD">
        <w:trPr>
          <w:gridAfter w:val="1"/>
          <w:wAfter w:w="7" w:type="dxa"/>
          <w:trHeight w:val="405"/>
        </w:trPr>
        <w:tc>
          <w:tcPr>
            <w:tcW w:w="1419" w:type="dxa"/>
            <w:vMerge/>
            <w:vAlign w:val="center"/>
            <w:hideMark/>
          </w:tcPr>
          <w:p w14:paraId="3B869B03"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3812" w:type="dxa"/>
            <w:vMerge/>
            <w:vAlign w:val="center"/>
            <w:hideMark/>
          </w:tcPr>
          <w:p w14:paraId="35F594D0"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846" w:type="dxa"/>
            <w:shd w:val="clear" w:color="auto" w:fill="auto"/>
            <w:vAlign w:val="center"/>
            <w:hideMark/>
          </w:tcPr>
          <w:p w14:paraId="295AB76C" w14:textId="77777777" w:rsidR="008C0242" w:rsidRPr="009A7A39" w:rsidRDefault="008C0242" w:rsidP="008C0242">
            <w:pPr>
              <w:spacing w:after="0" w:line="240" w:lineRule="auto"/>
              <w:jc w:val="both"/>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Sous total</w:t>
            </w:r>
          </w:p>
        </w:tc>
        <w:tc>
          <w:tcPr>
            <w:tcW w:w="1176" w:type="dxa"/>
            <w:shd w:val="clear" w:color="auto" w:fill="auto"/>
            <w:noWrap/>
            <w:hideMark/>
          </w:tcPr>
          <w:p w14:paraId="183B6521"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39A373FD" w14:textId="77777777" w:rsidR="008C0242" w:rsidRPr="009A7A39" w:rsidRDefault="008C0242" w:rsidP="008C0242">
            <w:pPr>
              <w:spacing w:after="0" w:line="240" w:lineRule="auto"/>
              <w:jc w:val="center"/>
              <w:rPr>
                <w:rFonts w:ascii="Cambria" w:eastAsia="Times New Roman" w:hAnsi="Cambria" w:cs="Times New Roman"/>
                <w:b/>
                <w:bCs/>
                <w:lang w:eastAsia="fr-FR"/>
              </w:rPr>
            </w:pPr>
            <w:r w:rsidRPr="009A7A39">
              <w:rPr>
                <w:rFonts w:ascii="Cambria" w:eastAsia="Times New Roman" w:hAnsi="Cambria" w:cs="Times New Roman"/>
                <w:b/>
                <w:bCs/>
                <w:lang w:eastAsia="fr-FR"/>
              </w:rPr>
              <w:t>50 273,18</w:t>
            </w:r>
          </w:p>
        </w:tc>
        <w:tc>
          <w:tcPr>
            <w:tcW w:w="1534" w:type="dxa"/>
            <w:shd w:val="clear" w:color="auto" w:fill="auto"/>
            <w:noWrap/>
            <w:vAlign w:val="center"/>
            <w:hideMark/>
          </w:tcPr>
          <w:p w14:paraId="4EA571F3"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c>
          <w:tcPr>
            <w:tcW w:w="1276" w:type="dxa"/>
            <w:shd w:val="clear" w:color="auto" w:fill="auto"/>
            <w:noWrap/>
            <w:vAlign w:val="center"/>
            <w:hideMark/>
          </w:tcPr>
          <w:p w14:paraId="3C11443B"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c>
          <w:tcPr>
            <w:tcW w:w="1276" w:type="dxa"/>
            <w:shd w:val="clear" w:color="auto" w:fill="auto"/>
            <w:noWrap/>
            <w:vAlign w:val="center"/>
            <w:hideMark/>
          </w:tcPr>
          <w:p w14:paraId="7D7353D0" w14:textId="77777777" w:rsidR="008C0242" w:rsidRPr="009A7A39" w:rsidRDefault="008C0242" w:rsidP="008C0242">
            <w:pPr>
              <w:spacing w:after="0" w:line="240" w:lineRule="auto"/>
              <w:jc w:val="center"/>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 </w:t>
            </w:r>
          </w:p>
        </w:tc>
        <w:tc>
          <w:tcPr>
            <w:tcW w:w="1495" w:type="dxa"/>
            <w:shd w:val="clear" w:color="auto" w:fill="auto"/>
            <w:noWrap/>
            <w:vAlign w:val="bottom"/>
            <w:hideMark/>
          </w:tcPr>
          <w:p w14:paraId="4C633E3C"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45D665F7" w14:textId="77777777" w:rsidTr="00F05ABD">
        <w:trPr>
          <w:gridAfter w:val="1"/>
          <w:wAfter w:w="7" w:type="dxa"/>
          <w:trHeight w:val="315"/>
        </w:trPr>
        <w:tc>
          <w:tcPr>
            <w:tcW w:w="1419" w:type="dxa"/>
            <w:vMerge w:val="restart"/>
            <w:shd w:val="clear" w:color="auto" w:fill="auto"/>
            <w:noWrap/>
            <w:vAlign w:val="center"/>
            <w:hideMark/>
          </w:tcPr>
          <w:p w14:paraId="30CCC698" w14:textId="77777777" w:rsidR="008C0242" w:rsidRPr="007654FA" w:rsidRDefault="008C0242" w:rsidP="008C0242">
            <w:pPr>
              <w:spacing w:after="0" w:line="240" w:lineRule="auto"/>
              <w:jc w:val="center"/>
              <w:rPr>
                <w:rFonts w:ascii="Cambria" w:eastAsia="Times New Roman" w:hAnsi="Cambria" w:cs="Times New Roman"/>
                <w:b/>
                <w:bCs/>
                <w:sz w:val="24"/>
                <w:szCs w:val="24"/>
                <w:lang w:eastAsia="fr-FR"/>
              </w:rPr>
            </w:pPr>
            <w:r w:rsidRPr="007654FA">
              <w:rPr>
                <w:rFonts w:ascii="Cambria" w:eastAsia="Times New Roman" w:hAnsi="Cambria" w:cs="Times New Roman"/>
                <w:b/>
                <w:bCs/>
                <w:sz w:val="24"/>
                <w:szCs w:val="24"/>
                <w:lang w:eastAsia="fr-FR"/>
              </w:rPr>
              <w:t>Yalgo</w:t>
            </w:r>
          </w:p>
        </w:tc>
        <w:tc>
          <w:tcPr>
            <w:tcW w:w="3812" w:type="dxa"/>
            <w:vMerge w:val="restart"/>
            <w:shd w:val="clear" w:color="auto" w:fill="auto"/>
            <w:hideMark/>
          </w:tcPr>
          <w:p w14:paraId="3AEB8BC3"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proofErr w:type="spellStart"/>
            <w:r w:rsidRPr="009A7A39">
              <w:rPr>
                <w:rFonts w:ascii="Cambria" w:eastAsia="Times New Roman" w:hAnsi="Cambria" w:cs="Times New Roman"/>
                <w:sz w:val="24"/>
                <w:szCs w:val="24"/>
                <w:lang w:eastAsia="fr-FR"/>
              </w:rPr>
              <w:t>Kario</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Taparko</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Boulmaga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Meadji</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Waga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Komkom-Yiri</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Mamanguel</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Nongfairé</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Waloré</w:t>
            </w:r>
            <w:proofErr w:type="spellEnd"/>
            <w:r w:rsidRPr="009A7A39">
              <w:rPr>
                <w:rFonts w:ascii="Cambria" w:eastAsia="Times New Roman" w:hAnsi="Cambria" w:cs="Times New Roman"/>
                <w:sz w:val="24"/>
                <w:szCs w:val="24"/>
                <w:lang w:eastAsia="fr-FR"/>
              </w:rPr>
              <w:t>, secteur 1, secteur 2, secteur 3, secteur 4</w:t>
            </w:r>
          </w:p>
        </w:tc>
        <w:tc>
          <w:tcPr>
            <w:tcW w:w="1846" w:type="dxa"/>
            <w:shd w:val="clear" w:color="auto" w:fill="auto"/>
            <w:vAlign w:val="center"/>
            <w:hideMark/>
          </w:tcPr>
          <w:p w14:paraId="795D89CF" w14:textId="77777777" w:rsidR="008C0242" w:rsidRPr="009A7A39" w:rsidRDefault="008C0242" w:rsidP="008C0242">
            <w:pPr>
              <w:spacing w:after="0" w:line="240" w:lineRule="auto"/>
              <w:jc w:val="both"/>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Huile</w:t>
            </w:r>
          </w:p>
        </w:tc>
        <w:tc>
          <w:tcPr>
            <w:tcW w:w="1176" w:type="dxa"/>
            <w:shd w:val="clear" w:color="auto" w:fill="auto"/>
            <w:noWrap/>
            <w:hideMark/>
          </w:tcPr>
          <w:p w14:paraId="147CBF77"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10C9F60D" w14:textId="77777777" w:rsidR="008C0242" w:rsidRPr="009A7A39" w:rsidRDefault="008C0242" w:rsidP="008C0242">
            <w:pPr>
              <w:spacing w:after="0" w:line="240" w:lineRule="auto"/>
              <w:jc w:val="center"/>
              <w:rPr>
                <w:rFonts w:ascii="Cambria" w:eastAsia="Times New Roman" w:hAnsi="Cambria" w:cs="Times New Roman"/>
                <w:b/>
                <w:bCs/>
                <w:lang w:eastAsia="fr-FR"/>
              </w:rPr>
            </w:pPr>
            <w:r w:rsidRPr="009A7A39">
              <w:rPr>
                <w:rFonts w:ascii="Cambria" w:eastAsia="Times New Roman" w:hAnsi="Cambria" w:cs="Times New Roman"/>
                <w:b/>
                <w:bCs/>
                <w:lang w:eastAsia="fr-FR"/>
              </w:rPr>
              <w:t>1624</w:t>
            </w:r>
          </w:p>
        </w:tc>
        <w:tc>
          <w:tcPr>
            <w:tcW w:w="1534" w:type="dxa"/>
            <w:vMerge w:val="restart"/>
            <w:shd w:val="clear" w:color="auto" w:fill="auto"/>
            <w:noWrap/>
            <w:vAlign w:val="center"/>
            <w:hideMark/>
          </w:tcPr>
          <w:p w14:paraId="2EF0FE95"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392</w:t>
            </w:r>
          </w:p>
        </w:tc>
        <w:tc>
          <w:tcPr>
            <w:tcW w:w="1276" w:type="dxa"/>
            <w:vMerge w:val="restart"/>
            <w:shd w:val="clear" w:color="auto" w:fill="auto"/>
            <w:noWrap/>
            <w:vAlign w:val="center"/>
            <w:hideMark/>
          </w:tcPr>
          <w:p w14:paraId="6E6353E5"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c>
          <w:tcPr>
            <w:tcW w:w="1276" w:type="dxa"/>
            <w:vMerge w:val="restart"/>
            <w:shd w:val="clear" w:color="auto" w:fill="auto"/>
            <w:noWrap/>
            <w:vAlign w:val="center"/>
            <w:hideMark/>
          </w:tcPr>
          <w:p w14:paraId="73967A1D" w14:textId="77777777" w:rsidR="008C0242" w:rsidRPr="009A7A39" w:rsidRDefault="008C0242" w:rsidP="008C0242">
            <w:pPr>
              <w:spacing w:after="0" w:line="240" w:lineRule="auto"/>
              <w:jc w:val="center"/>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392</w:t>
            </w:r>
          </w:p>
        </w:tc>
        <w:tc>
          <w:tcPr>
            <w:tcW w:w="1495" w:type="dxa"/>
            <w:vMerge w:val="restart"/>
            <w:shd w:val="clear" w:color="auto" w:fill="auto"/>
            <w:noWrap/>
            <w:vAlign w:val="bottom"/>
            <w:hideMark/>
          </w:tcPr>
          <w:p w14:paraId="6ED7A989"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r>
              <w:rPr>
                <w:rFonts w:ascii="Cambria" w:eastAsia="Times New Roman" w:hAnsi="Cambria" w:cs="Times New Roman"/>
                <w:sz w:val="24"/>
                <w:szCs w:val="24"/>
                <w:lang w:eastAsia="fr-FR"/>
              </w:rPr>
              <w:t>Pour les FEFA</w:t>
            </w:r>
          </w:p>
          <w:p w14:paraId="628FE879"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4C79282E" w14:textId="77777777" w:rsidTr="00F05ABD">
        <w:trPr>
          <w:gridAfter w:val="1"/>
          <w:wAfter w:w="7" w:type="dxa"/>
          <w:trHeight w:val="315"/>
        </w:trPr>
        <w:tc>
          <w:tcPr>
            <w:tcW w:w="1419" w:type="dxa"/>
            <w:vMerge/>
            <w:vAlign w:val="center"/>
            <w:hideMark/>
          </w:tcPr>
          <w:p w14:paraId="4D127FCF" w14:textId="77777777" w:rsidR="008C0242" w:rsidRPr="007654FA" w:rsidRDefault="008C0242" w:rsidP="008C0242">
            <w:pPr>
              <w:spacing w:after="0" w:line="240" w:lineRule="auto"/>
              <w:rPr>
                <w:rFonts w:ascii="Cambria" w:eastAsia="Times New Roman" w:hAnsi="Cambria" w:cs="Times New Roman"/>
                <w:b/>
                <w:bCs/>
                <w:sz w:val="24"/>
                <w:szCs w:val="24"/>
                <w:lang w:eastAsia="fr-FR"/>
              </w:rPr>
            </w:pPr>
          </w:p>
        </w:tc>
        <w:tc>
          <w:tcPr>
            <w:tcW w:w="3812" w:type="dxa"/>
            <w:vMerge/>
            <w:vAlign w:val="center"/>
            <w:hideMark/>
          </w:tcPr>
          <w:p w14:paraId="59BE0230"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846" w:type="dxa"/>
            <w:shd w:val="clear" w:color="auto" w:fill="auto"/>
            <w:vAlign w:val="center"/>
            <w:hideMark/>
          </w:tcPr>
          <w:p w14:paraId="6966CB0B" w14:textId="77777777" w:rsidR="008C0242" w:rsidRPr="009A7A39" w:rsidRDefault="008C0242" w:rsidP="008C0242">
            <w:pPr>
              <w:spacing w:after="0" w:line="240" w:lineRule="auto"/>
              <w:jc w:val="both"/>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CSB+</w:t>
            </w:r>
          </w:p>
        </w:tc>
        <w:tc>
          <w:tcPr>
            <w:tcW w:w="1176" w:type="dxa"/>
            <w:shd w:val="clear" w:color="auto" w:fill="auto"/>
            <w:noWrap/>
            <w:hideMark/>
          </w:tcPr>
          <w:p w14:paraId="27885C82"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3551B634" w14:textId="77777777" w:rsidR="008C0242" w:rsidRPr="009A7A39" w:rsidRDefault="008C0242" w:rsidP="008C0242">
            <w:pPr>
              <w:spacing w:after="0" w:line="240" w:lineRule="auto"/>
              <w:jc w:val="center"/>
              <w:rPr>
                <w:rFonts w:ascii="Cambria" w:eastAsia="Times New Roman" w:hAnsi="Cambria" w:cs="Times New Roman"/>
                <w:b/>
                <w:bCs/>
                <w:lang w:eastAsia="fr-FR"/>
              </w:rPr>
            </w:pPr>
            <w:r w:rsidRPr="009A7A39">
              <w:rPr>
                <w:rFonts w:ascii="Cambria" w:eastAsia="Times New Roman" w:hAnsi="Cambria" w:cs="Times New Roman"/>
                <w:b/>
                <w:bCs/>
                <w:lang w:eastAsia="fr-FR"/>
              </w:rPr>
              <w:t>18 733</w:t>
            </w:r>
          </w:p>
        </w:tc>
        <w:tc>
          <w:tcPr>
            <w:tcW w:w="1534" w:type="dxa"/>
            <w:vMerge/>
            <w:vAlign w:val="center"/>
            <w:hideMark/>
          </w:tcPr>
          <w:p w14:paraId="1AC7AD9A"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795BB612"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4E64DB88"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p>
        </w:tc>
        <w:tc>
          <w:tcPr>
            <w:tcW w:w="1495" w:type="dxa"/>
            <w:vMerge/>
            <w:shd w:val="clear" w:color="auto" w:fill="auto"/>
            <w:noWrap/>
            <w:vAlign w:val="bottom"/>
            <w:hideMark/>
          </w:tcPr>
          <w:p w14:paraId="0E46C827"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r>
      <w:tr w:rsidR="008C0242" w:rsidRPr="009A7A39" w14:paraId="75A6E692" w14:textId="77777777" w:rsidTr="00F05ABD">
        <w:trPr>
          <w:gridAfter w:val="1"/>
          <w:wAfter w:w="7" w:type="dxa"/>
          <w:trHeight w:val="315"/>
        </w:trPr>
        <w:tc>
          <w:tcPr>
            <w:tcW w:w="1419" w:type="dxa"/>
            <w:vMerge/>
            <w:vAlign w:val="center"/>
            <w:hideMark/>
          </w:tcPr>
          <w:p w14:paraId="5F074666" w14:textId="77777777" w:rsidR="008C0242" w:rsidRPr="007654FA" w:rsidRDefault="008C0242" w:rsidP="008C0242">
            <w:pPr>
              <w:spacing w:after="0" w:line="240" w:lineRule="auto"/>
              <w:rPr>
                <w:rFonts w:ascii="Cambria" w:eastAsia="Times New Roman" w:hAnsi="Cambria" w:cs="Times New Roman"/>
                <w:b/>
                <w:bCs/>
                <w:sz w:val="24"/>
                <w:szCs w:val="24"/>
                <w:lang w:eastAsia="fr-FR"/>
              </w:rPr>
            </w:pPr>
          </w:p>
        </w:tc>
        <w:tc>
          <w:tcPr>
            <w:tcW w:w="3812" w:type="dxa"/>
            <w:vMerge/>
            <w:vAlign w:val="center"/>
            <w:hideMark/>
          </w:tcPr>
          <w:p w14:paraId="3524A127"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846" w:type="dxa"/>
            <w:shd w:val="clear" w:color="auto" w:fill="auto"/>
            <w:vAlign w:val="center"/>
            <w:hideMark/>
          </w:tcPr>
          <w:p w14:paraId="594736CC" w14:textId="77777777" w:rsidR="008C0242" w:rsidRPr="009A7A39" w:rsidRDefault="008C0242" w:rsidP="008C0242">
            <w:pPr>
              <w:spacing w:after="0" w:line="240" w:lineRule="auto"/>
              <w:jc w:val="both"/>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CSB++</w:t>
            </w:r>
          </w:p>
        </w:tc>
        <w:tc>
          <w:tcPr>
            <w:tcW w:w="1176" w:type="dxa"/>
            <w:shd w:val="clear" w:color="auto" w:fill="auto"/>
            <w:noWrap/>
            <w:hideMark/>
          </w:tcPr>
          <w:p w14:paraId="1C0E23F3"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6585F412" w14:textId="77777777" w:rsidR="008C0242" w:rsidRPr="009A7A39" w:rsidRDefault="008C0242" w:rsidP="008C0242">
            <w:pPr>
              <w:spacing w:after="0" w:line="240" w:lineRule="auto"/>
              <w:jc w:val="center"/>
              <w:rPr>
                <w:rFonts w:ascii="Cambria" w:eastAsia="Times New Roman" w:hAnsi="Cambria" w:cs="Times New Roman"/>
                <w:b/>
                <w:bCs/>
                <w:lang w:eastAsia="fr-FR"/>
              </w:rPr>
            </w:pPr>
            <w:r w:rsidRPr="009A7A39">
              <w:rPr>
                <w:rFonts w:ascii="Cambria" w:eastAsia="Times New Roman" w:hAnsi="Cambria" w:cs="Times New Roman"/>
                <w:b/>
                <w:bCs/>
                <w:lang w:eastAsia="fr-FR"/>
              </w:rPr>
              <w:t>52 771</w:t>
            </w:r>
          </w:p>
        </w:tc>
        <w:tc>
          <w:tcPr>
            <w:tcW w:w="1534" w:type="dxa"/>
            <w:shd w:val="clear" w:color="auto" w:fill="auto"/>
            <w:noWrap/>
            <w:vAlign w:val="center"/>
            <w:hideMark/>
          </w:tcPr>
          <w:p w14:paraId="5EF14BBA"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623</w:t>
            </w:r>
          </w:p>
        </w:tc>
        <w:tc>
          <w:tcPr>
            <w:tcW w:w="1276" w:type="dxa"/>
            <w:shd w:val="clear" w:color="auto" w:fill="auto"/>
            <w:noWrap/>
            <w:vAlign w:val="center"/>
            <w:hideMark/>
          </w:tcPr>
          <w:p w14:paraId="69F2FBB4"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535</w:t>
            </w:r>
          </w:p>
        </w:tc>
        <w:tc>
          <w:tcPr>
            <w:tcW w:w="1276" w:type="dxa"/>
            <w:shd w:val="clear" w:color="auto" w:fill="auto"/>
            <w:noWrap/>
            <w:vAlign w:val="center"/>
            <w:hideMark/>
          </w:tcPr>
          <w:p w14:paraId="29AF2021" w14:textId="77777777" w:rsidR="008C0242" w:rsidRPr="009A7A39" w:rsidRDefault="008C0242" w:rsidP="008C0242">
            <w:pPr>
              <w:spacing w:after="0" w:line="240" w:lineRule="auto"/>
              <w:jc w:val="center"/>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1158</w:t>
            </w:r>
          </w:p>
        </w:tc>
        <w:tc>
          <w:tcPr>
            <w:tcW w:w="1495" w:type="dxa"/>
            <w:shd w:val="clear" w:color="auto" w:fill="auto"/>
            <w:noWrap/>
            <w:vAlign w:val="bottom"/>
            <w:hideMark/>
          </w:tcPr>
          <w:p w14:paraId="3E704F81"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r>
              <w:rPr>
                <w:rFonts w:ascii="Cambria" w:eastAsia="Times New Roman" w:hAnsi="Cambria" w:cs="Times New Roman"/>
                <w:sz w:val="24"/>
                <w:szCs w:val="24"/>
                <w:lang w:eastAsia="fr-FR"/>
              </w:rPr>
              <w:t>Pour les Filles et garçons de 6 à 23 mois</w:t>
            </w:r>
          </w:p>
        </w:tc>
      </w:tr>
      <w:tr w:rsidR="008C0242" w:rsidRPr="009A7A39" w14:paraId="419A38DD" w14:textId="77777777" w:rsidTr="00F05ABD">
        <w:trPr>
          <w:gridAfter w:val="1"/>
          <w:wAfter w:w="7" w:type="dxa"/>
          <w:trHeight w:val="330"/>
        </w:trPr>
        <w:tc>
          <w:tcPr>
            <w:tcW w:w="1419" w:type="dxa"/>
            <w:vMerge/>
            <w:vAlign w:val="center"/>
            <w:hideMark/>
          </w:tcPr>
          <w:p w14:paraId="1EE85FA9" w14:textId="77777777" w:rsidR="008C0242" w:rsidRPr="007654FA" w:rsidRDefault="008C0242" w:rsidP="008C0242">
            <w:pPr>
              <w:spacing w:after="0" w:line="240" w:lineRule="auto"/>
              <w:rPr>
                <w:rFonts w:ascii="Cambria" w:eastAsia="Times New Roman" w:hAnsi="Cambria" w:cs="Times New Roman"/>
                <w:b/>
                <w:bCs/>
                <w:sz w:val="24"/>
                <w:szCs w:val="24"/>
                <w:lang w:eastAsia="fr-FR"/>
              </w:rPr>
            </w:pPr>
          </w:p>
        </w:tc>
        <w:tc>
          <w:tcPr>
            <w:tcW w:w="3812" w:type="dxa"/>
            <w:vMerge/>
            <w:vAlign w:val="center"/>
            <w:hideMark/>
          </w:tcPr>
          <w:p w14:paraId="53AA8A2B"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846" w:type="dxa"/>
            <w:shd w:val="clear" w:color="auto" w:fill="auto"/>
            <w:vAlign w:val="center"/>
            <w:hideMark/>
          </w:tcPr>
          <w:p w14:paraId="5083812A" w14:textId="77777777" w:rsidR="008C0242" w:rsidRPr="009A7A39" w:rsidRDefault="008C0242" w:rsidP="008C0242">
            <w:pPr>
              <w:spacing w:after="0" w:line="240" w:lineRule="auto"/>
              <w:jc w:val="both"/>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Sous total</w:t>
            </w:r>
          </w:p>
        </w:tc>
        <w:tc>
          <w:tcPr>
            <w:tcW w:w="1176" w:type="dxa"/>
            <w:shd w:val="clear" w:color="auto" w:fill="auto"/>
            <w:noWrap/>
            <w:hideMark/>
          </w:tcPr>
          <w:p w14:paraId="5FFF1786"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583665C4" w14:textId="77777777" w:rsidR="008C0242" w:rsidRPr="009A7A39" w:rsidRDefault="008C0242" w:rsidP="008C0242">
            <w:pPr>
              <w:spacing w:after="0" w:line="240" w:lineRule="auto"/>
              <w:jc w:val="center"/>
              <w:rPr>
                <w:rFonts w:ascii="Cambria" w:eastAsia="Times New Roman" w:hAnsi="Cambria" w:cs="Times New Roman"/>
                <w:b/>
                <w:bCs/>
                <w:lang w:eastAsia="fr-FR"/>
              </w:rPr>
            </w:pPr>
            <w:r w:rsidRPr="009A7A39">
              <w:rPr>
                <w:rFonts w:ascii="Cambria" w:eastAsia="Times New Roman" w:hAnsi="Cambria" w:cs="Times New Roman"/>
                <w:b/>
                <w:bCs/>
                <w:lang w:eastAsia="fr-FR"/>
              </w:rPr>
              <w:t>73 128</w:t>
            </w:r>
          </w:p>
        </w:tc>
        <w:tc>
          <w:tcPr>
            <w:tcW w:w="1534" w:type="dxa"/>
            <w:shd w:val="clear" w:color="auto" w:fill="auto"/>
            <w:noWrap/>
            <w:vAlign w:val="center"/>
            <w:hideMark/>
          </w:tcPr>
          <w:p w14:paraId="39EAF43C"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c>
          <w:tcPr>
            <w:tcW w:w="1276" w:type="dxa"/>
            <w:shd w:val="clear" w:color="auto" w:fill="auto"/>
            <w:noWrap/>
            <w:vAlign w:val="center"/>
            <w:hideMark/>
          </w:tcPr>
          <w:p w14:paraId="05A86815"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c>
          <w:tcPr>
            <w:tcW w:w="1276" w:type="dxa"/>
            <w:shd w:val="clear" w:color="auto" w:fill="auto"/>
            <w:noWrap/>
            <w:vAlign w:val="center"/>
            <w:hideMark/>
          </w:tcPr>
          <w:p w14:paraId="28ADAFA4" w14:textId="77777777" w:rsidR="008C0242" w:rsidRPr="009A7A39" w:rsidRDefault="008C0242" w:rsidP="008C0242">
            <w:pPr>
              <w:spacing w:after="0" w:line="240" w:lineRule="auto"/>
              <w:jc w:val="center"/>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 </w:t>
            </w:r>
          </w:p>
        </w:tc>
        <w:tc>
          <w:tcPr>
            <w:tcW w:w="1495" w:type="dxa"/>
            <w:shd w:val="clear" w:color="auto" w:fill="auto"/>
            <w:noWrap/>
            <w:vAlign w:val="bottom"/>
            <w:hideMark/>
          </w:tcPr>
          <w:p w14:paraId="2A380165"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110ADDAE" w14:textId="77777777" w:rsidTr="00F05ABD">
        <w:trPr>
          <w:gridAfter w:val="1"/>
          <w:wAfter w:w="7" w:type="dxa"/>
          <w:trHeight w:val="315"/>
        </w:trPr>
        <w:tc>
          <w:tcPr>
            <w:tcW w:w="1419" w:type="dxa"/>
            <w:vMerge w:val="restart"/>
            <w:shd w:val="clear" w:color="auto" w:fill="auto"/>
            <w:noWrap/>
            <w:vAlign w:val="center"/>
            <w:hideMark/>
          </w:tcPr>
          <w:p w14:paraId="54844077" w14:textId="77777777" w:rsidR="008C0242" w:rsidRPr="007654FA" w:rsidRDefault="008C0242" w:rsidP="008C0242">
            <w:pPr>
              <w:spacing w:after="0" w:line="240" w:lineRule="auto"/>
              <w:jc w:val="center"/>
              <w:rPr>
                <w:rFonts w:ascii="Cambria" w:eastAsia="Times New Roman" w:hAnsi="Cambria" w:cs="Times New Roman"/>
                <w:b/>
                <w:bCs/>
                <w:sz w:val="24"/>
                <w:szCs w:val="24"/>
                <w:lang w:eastAsia="fr-FR"/>
              </w:rPr>
            </w:pPr>
            <w:r w:rsidRPr="007654FA">
              <w:rPr>
                <w:rFonts w:ascii="Cambria" w:eastAsia="Times New Roman" w:hAnsi="Cambria" w:cs="Times New Roman"/>
                <w:b/>
                <w:bCs/>
                <w:sz w:val="24"/>
                <w:szCs w:val="24"/>
                <w:lang w:eastAsia="fr-FR"/>
              </w:rPr>
              <w:lastRenderedPageBreak/>
              <w:t>Boussouma</w:t>
            </w:r>
          </w:p>
        </w:tc>
        <w:tc>
          <w:tcPr>
            <w:tcW w:w="3812" w:type="dxa"/>
            <w:vMerge w:val="restart"/>
            <w:shd w:val="clear" w:color="auto" w:fill="auto"/>
            <w:hideMark/>
          </w:tcPr>
          <w:p w14:paraId="70A9E853" w14:textId="34A3C2D7" w:rsidR="008C0242" w:rsidRPr="009A7A39" w:rsidRDefault="008C0242" w:rsidP="008C0242">
            <w:pPr>
              <w:spacing w:after="0" w:line="240" w:lineRule="auto"/>
              <w:jc w:val="center"/>
              <w:rPr>
                <w:rFonts w:ascii="Cambria" w:eastAsia="Times New Roman" w:hAnsi="Cambria" w:cs="Times New Roman"/>
                <w:sz w:val="24"/>
                <w:szCs w:val="24"/>
                <w:lang w:eastAsia="fr-FR"/>
              </w:rPr>
            </w:pPr>
            <w:proofErr w:type="spellStart"/>
            <w:r w:rsidRPr="009A7A39">
              <w:rPr>
                <w:rFonts w:ascii="Cambria" w:eastAsia="Times New Roman" w:hAnsi="Cambria" w:cs="Times New Roman"/>
                <w:sz w:val="24"/>
                <w:szCs w:val="24"/>
                <w:lang w:eastAsia="fr-FR"/>
              </w:rPr>
              <w:t>Bangkiemdé</w:t>
            </w:r>
            <w:proofErr w:type="spellEnd"/>
            <w:r w:rsidRPr="009A7A39">
              <w:rPr>
                <w:rFonts w:ascii="Cambria" w:eastAsia="Times New Roman" w:hAnsi="Cambria" w:cs="Times New Roman"/>
                <w:sz w:val="24"/>
                <w:szCs w:val="24"/>
                <w:lang w:eastAsia="fr-FR"/>
              </w:rPr>
              <w:t xml:space="preserve">-Bangré, </w:t>
            </w:r>
            <w:proofErr w:type="spellStart"/>
            <w:r w:rsidRPr="009A7A39">
              <w:rPr>
                <w:rFonts w:ascii="Cambria" w:eastAsia="Times New Roman" w:hAnsi="Cambria" w:cs="Times New Roman"/>
                <w:sz w:val="24"/>
                <w:szCs w:val="24"/>
                <w:lang w:eastAsia="fr-FR"/>
              </w:rPr>
              <w:t>Bissinogo</w:t>
            </w:r>
            <w:proofErr w:type="spellEnd"/>
            <w:r w:rsidRPr="009A7A39">
              <w:rPr>
                <w:rFonts w:ascii="Cambria" w:eastAsia="Times New Roman" w:hAnsi="Cambria" w:cs="Times New Roman"/>
                <w:sz w:val="24"/>
                <w:szCs w:val="24"/>
                <w:lang w:eastAsia="fr-FR"/>
              </w:rPr>
              <w:t xml:space="preserve">-Peulh, Boussouma (Boussouma), secteur 1, secteur 2, secteur 3, secteur 4, secteur 5, </w:t>
            </w:r>
            <w:proofErr w:type="spellStart"/>
            <w:r w:rsidRPr="009A7A39">
              <w:rPr>
                <w:rFonts w:ascii="Cambria" w:eastAsia="Times New Roman" w:hAnsi="Cambria" w:cs="Times New Roman"/>
                <w:sz w:val="24"/>
                <w:szCs w:val="24"/>
                <w:lang w:eastAsia="fr-FR"/>
              </w:rPr>
              <w:t>Delguen-Yarsé</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Forgui</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Gangargui</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Guila</w:t>
            </w:r>
            <w:proofErr w:type="spellEnd"/>
            <w:r>
              <w:rPr>
                <w:rFonts w:ascii="Cambria" w:eastAsia="Times New Roman" w:hAnsi="Cambria" w:cs="Times New Roman"/>
                <w:sz w:val="24"/>
                <w:szCs w:val="24"/>
                <w:lang w:eastAsia="fr-FR"/>
              </w:rPr>
              <w:t xml:space="preserve"> </w:t>
            </w:r>
            <w:r w:rsidRPr="009A7A39">
              <w:rPr>
                <w:rFonts w:ascii="Cambria" w:eastAsia="Times New Roman" w:hAnsi="Cambria" w:cs="Times New Roman"/>
                <w:sz w:val="24"/>
                <w:szCs w:val="24"/>
                <w:lang w:eastAsia="fr-FR"/>
              </w:rPr>
              <w:t xml:space="preserve">(Boussouma), </w:t>
            </w:r>
            <w:proofErr w:type="spellStart"/>
            <w:r w:rsidRPr="009A7A39">
              <w:rPr>
                <w:rFonts w:ascii="Cambria" w:eastAsia="Times New Roman" w:hAnsi="Cambria" w:cs="Times New Roman"/>
                <w:sz w:val="24"/>
                <w:szCs w:val="24"/>
                <w:lang w:eastAsia="fr-FR"/>
              </w:rPr>
              <w:t>Kanretenga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Kaamdaogo-Goundren</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Louda</w:t>
            </w:r>
            <w:proofErr w:type="spellEnd"/>
            <w:r w:rsidRPr="009A7A39">
              <w:rPr>
                <w:rFonts w:ascii="Cambria" w:eastAsia="Times New Roman" w:hAnsi="Cambria" w:cs="Times New Roman"/>
                <w:sz w:val="24"/>
                <w:szCs w:val="24"/>
                <w:lang w:eastAsia="fr-FR"/>
              </w:rPr>
              <w:t xml:space="preserve">, </w:t>
            </w:r>
            <w:proofErr w:type="spellStart"/>
            <w:proofErr w:type="gramStart"/>
            <w:r w:rsidRPr="009A7A39">
              <w:rPr>
                <w:rFonts w:ascii="Cambria" w:eastAsia="Times New Roman" w:hAnsi="Cambria" w:cs="Times New Roman"/>
                <w:sz w:val="24"/>
                <w:szCs w:val="24"/>
                <w:lang w:eastAsia="fr-FR"/>
              </w:rPr>
              <w:t>Napamboumbou</w:t>
            </w:r>
            <w:proofErr w:type="spellEnd"/>
            <w:r w:rsidRPr="009A7A39">
              <w:rPr>
                <w:rFonts w:ascii="Cambria" w:eastAsia="Times New Roman" w:hAnsi="Cambria" w:cs="Times New Roman"/>
                <w:sz w:val="24"/>
                <w:szCs w:val="24"/>
                <w:lang w:eastAsia="fr-FR"/>
              </w:rPr>
              <w:t>(</w:t>
            </w:r>
            <w:proofErr w:type="gramEnd"/>
            <w:r w:rsidRPr="009A7A39">
              <w:rPr>
                <w:rFonts w:ascii="Cambria" w:eastAsia="Times New Roman" w:hAnsi="Cambria" w:cs="Times New Roman"/>
                <w:sz w:val="24"/>
                <w:szCs w:val="24"/>
                <w:lang w:eastAsia="fr-FR"/>
              </w:rPr>
              <w:t xml:space="preserve">Boussouma), </w:t>
            </w:r>
            <w:proofErr w:type="spellStart"/>
            <w:r w:rsidRPr="009A7A39">
              <w:rPr>
                <w:rFonts w:ascii="Cambria" w:eastAsia="Times New Roman" w:hAnsi="Cambria" w:cs="Times New Roman"/>
                <w:sz w:val="24"/>
                <w:szCs w:val="24"/>
                <w:lang w:eastAsia="fr-FR"/>
              </w:rPr>
              <w:t>Nessemtenga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Nyônyôgo</w:t>
            </w:r>
            <w:proofErr w:type="spellEnd"/>
            <w:r w:rsidRPr="009A7A39">
              <w:rPr>
                <w:rFonts w:ascii="Cambria" w:eastAsia="Times New Roman" w:hAnsi="Cambria" w:cs="Times New Roman"/>
                <w:sz w:val="24"/>
                <w:szCs w:val="24"/>
                <w:lang w:eastAsia="fr-FR"/>
              </w:rPr>
              <w:t xml:space="preserve">(Boussouma), </w:t>
            </w:r>
            <w:proofErr w:type="spellStart"/>
            <w:r w:rsidRPr="009A7A39">
              <w:rPr>
                <w:rFonts w:ascii="Cambria" w:eastAsia="Times New Roman" w:hAnsi="Cambria" w:cs="Times New Roman"/>
                <w:sz w:val="24"/>
                <w:szCs w:val="24"/>
                <w:lang w:eastAsia="fr-FR"/>
              </w:rPr>
              <w:t>Oualogtenga</w:t>
            </w:r>
            <w:proofErr w:type="spellEnd"/>
            <w:r w:rsidRPr="009A7A39">
              <w:rPr>
                <w:rFonts w:ascii="Cambria" w:eastAsia="Times New Roman" w:hAnsi="Cambria" w:cs="Times New Roman"/>
                <w:sz w:val="24"/>
                <w:szCs w:val="24"/>
                <w:lang w:eastAsia="fr-FR"/>
              </w:rPr>
              <w:t xml:space="preserve">-Peulh, </w:t>
            </w:r>
            <w:proofErr w:type="spellStart"/>
            <w:r w:rsidRPr="009A7A39">
              <w:rPr>
                <w:rFonts w:ascii="Cambria" w:eastAsia="Times New Roman" w:hAnsi="Cambria" w:cs="Times New Roman"/>
                <w:sz w:val="24"/>
                <w:szCs w:val="24"/>
                <w:lang w:eastAsia="fr-FR"/>
              </w:rPr>
              <w:t>Santéna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Sèra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Sirgui</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Soaga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Tagalla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Tanguen</w:t>
            </w:r>
            <w:proofErr w:type="spellEnd"/>
            <w:r w:rsidRPr="009A7A39">
              <w:rPr>
                <w:rFonts w:ascii="Cambria" w:eastAsia="Times New Roman" w:hAnsi="Cambria" w:cs="Times New Roman"/>
                <w:sz w:val="24"/>
                <w:szCs w:val="24"/>
                <w:lang w:eastAsia="fr-FR"/>
              </w:rPr>
              <w:t xml:space="preserve">-Peulh, </w:t>
            </w:r>
            <w:proofErr w:type="spellStart"/>
            <w:r w:rsidRPr="009A7A39">
              <w:rPr>
                <w:rFonts w:ascii="Cambria" w:eastAsia="Times New Roman" w:hAnsi="Cambria" w:cs="Times New Roman"/>
                <w:sz w:val="24"/>
                <w:szCs w:val="24"/>
                <w:lang w:eastAsia="fr-FR"/>
              </w:rPr>
              <w:t>Tanlouka</w:t>
            </w:r>
            <w:proofErr w:type="spellEnd"/>
            <w:r w:rsidRPr="009A7A39">
              <w:rPr>
                <w:rFonts w:ascii="Cambria" w:eastAsia="Times New Roman" w:hAnsi="Cambria" w:cs="Times New Roman"/>
                <w:sz w:val="24"/>
                <w:szCs w:val="24"/>
                <w:lang w:eastAsia="fr-FR"/>
              </w:rPr>
              <w:t xml:space="preserve">(Boussouma), </w:t>
            </w:r>
            <w:proofErr w:type="spellStart"/>
            <w:r w:rsidRPr="009A7A39">
              <w:rPr>
                <w:rFonts w:ascii="Cambria" w:eastAsia="Times New Roman" w:hAnsi="Cambria" w:cs="Times New Roman"/>
                <w:sz w:val="24"/>
                <w:szCs w:val="24"/>
                <w:lang w:eastAsia="fr-FR"/>
              </w:rPr>
              <w:t>Tanwoko</w:t>
            </w:r>
            <w:proofErr w:type="spellEnd"/>
            <w:r w:rsidRPr="009A7A39">
              <w:rPr>
                <w:rFonts w:ascii="Cambria" w:eastAsia="Times New Roman" w:hAnsi="Cambria" w:cs="Times New Roman"/>
                <w:sz w:val="24"/>
                <w:szCs w:val="24"/>
                <w:lang w:eastAsia="fr-FR"/>
              </w:rPr>
              <w:t xml:space="preserve">(Boussouma), </w:t>
            </w:r>
            <w:proofErr w:type="spellStart"/>
            <w:r w:rsidRPr="009A7A39">
              <w:rPr>
                <w:rFonts w:ascii="Cambria" w:eastAsia="Times New Roman" w:hAnsi="Cambria" w:cs="Times New Roman"/>
                <w:sz w:val="24"/>
                <w:szCs w:val="24"/>
                <w:lang w:eastAsia="fr-FR"/>
              </w:rPr>
              <w:t>Yalgwéogo</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Birgui</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Fouti</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Gangargui</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Goaragui</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Koutoumtenga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Nakoutenga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Tansèga</w:t>
            </w:r>
            <w:proofErr w:type="spellEnd"/>
            <w:r w:rsidRPr="009A7A39">
              <w:rPr>
                <w:rFonts w:ascii="Cambria" w:eastAsia="Times New Roman" w:hAnsi="Cambria" w:cs="Times New Roman"/>
                <w:sz w:val="24"/>
                <w:szCs w:val="24"/>
                <w:lang w:eastAsia="fr-FR"/>
              </w:rPr>
              <w:t xml:space="preserve">, </w:t>
            </w:r>
            <w:proofErr w:type="spellStart"/>
            <w:r w:rsidRPr="009A7A39">
              <w:rPr>
                <w:rFonts w:ascii="Cambria" w:eastAsia="Times New Roman" w:hAnsi="Cambria" w:cs="Times New Roman"/>
                <w:sz w:val="24"/>
                <w:szCs w:val="24"/>
                <w:lang w:eastAsia="fr-FR"/>
              </w:rPr>
              <w:t>Zikièmè</w:t>
            </w:r>
            <w:proofErr w:type="spellEnd"/>
            <w:r w:rsidRPr="009A7A39">
              <w:rPr>
                <w:rFonts w:ascii="Cambria" w:eastAsia="Times New Roman" w:hAnsi="Cambria" w:cs="Times New Roman"/>
                <w:sz w:val="24"/>
                <w:szCs w:val="24"/>
                <w:lang w:eastAsia="fr-FR"/>
              </w:rPr>
              <w:t xml:space="preserve">, Boala, </w:t>
            </w:r>
            <w:proofErr w:type="spellStart"/>
            <w:r w:rsidRPr="009A7A39">
              <w:rPr>
                <w:rFonts w:ascii="Cambria" w:eastAsia="Times New Roman" w:hAnsi="Cambria" w:cs="Times New Roman"/>
                <w:sz w:val="24"/>
                <w:szCs w:val="24"/>
                <w:lang w:eastAsia="fr-FR"/>
              </w:rPr>
              <w:t>Tampèlga</w:t>
            </w:r>
            <w:proofErr w:type="spellEnd"/>
          </w:p>
        </w:tc>
        <w:tc>
          <w:tcPr>
            <w:tcW w:w="1846" w:type="dxa"/>
            <w:shd w:val="clear" w:color="auto" w:fill="auto"/>
            <w:vAlign w:val="center"/>
            <w:hideMark/>
          </w:tcPr>
          <w:p w14:paraId="4142A2DA" w14:textId="77777777" w:rsidR="008C0242" w:rsidRPr="009A7A39" w:rsidRDefault="008C0242" w:rsidP="008C0242">
            <w:pPr>
              <w:spacing w:after="0" w:line="240" w:lineRule="auto"/>
              <w:jc w:val="both"/>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Huile</w:t>
            </w:r>
          </w:p>
        </w:tc>
        <w:tc>
          <w:tcPr>
            <w:tcW w:w="1176" w:type="dxa"/>
            <w:shd w:val="clear" w:color="auto" w:fill="auto"/>
            <w:noWrap/>
            <w:hideMark/>
          </w:tcPr>
          <w:p w14:paraId="346E51D9"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0746C4B5" w14:textId="77777777" w:rsidR="008C0242" w:rsidRPr="009A7A39" w:rsidRDefault="008C0242" w:rsidP="008C0242">
            <w:pPr>
              <w:spacing w:after="0" w:line="240" w:lineRule="auto"/>
              <w:jc w:val="center"/>
              <w:rPr>
                <w:rFonts w:ascii="Cambria" w:eastAsia="Times New Roman" w:hAnsi="Cambria" w:cs="Times New Roman"/>
                <w:b/>
                <w:bCs/>
                <w:lang w:eastAsia="fr-FR"/>
              </w:rPr>
            </w:pPr>
            <w:r w:rsidRPr="009A7A39">
              <w:rPr>
                <w:rFonts w:ascii="Cambria" w:eastAsia="Times New Roman" w:hAnsi="Cambria" w:cs="Times New Roman"/>
                <w:b/>
                <w:bCs/>
                <w:lang w:eastAsia="fr-FR"/>
              </w:rPr>
              <w:t>433</w:t>
            </w:r>
          </w:p>
        </w:tc>
        <w:tc>
          <w:tcPr>
            <w:tcW w:w="1534" w:type="dxa"/>
            <w:vMerge w:val="restart"/>
            <w:shd w:val="clear" w:color="auto" w:fill="auto"/>
            <w:noWrap/>
            <w:vAlign w:val="center"/>
            <w:hideMark/>
          </w:tcPr>
          <w:p w14:paraId="40F5032F"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106</w:t>
            </w:r>
          </w:p>
        </w:tc>
        <w:tc>
          <w:tcPr>
            <w:tcW w:w="1276" w:type="dxa"/>
            <w:vMerge w:val="restart"/>
            <w:shd w:val="clear" w:color="auto" w:fill="auto"/>
            <w:noWrap/>
            <w:vAlign w:val="center"/>
            <w:hideMark/>
          </w:tcPr>
          <w:p w14:paraId="1287FB18"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c>
          <w:tcPr>
            <w:tcW w:w="1276" w:type="dxa"/>
            <w:vMerge w:val="restart"/>
            <w:shd w:val="clear" w:color="auto" w:fill="auto"/>
            <w:noWrap/>
            <w:vAlign w:val="center"/>
            <w:hideMark/>
          </w:tcPr>
          <w:p w14:paraId="05B8731B" w14:textId="77777777" w:rsidR="008C0242" w:rsidRPr="009A7A39" w:rsidRDefault="008C0242" w:rsidP="008C0242">
            <w:pPr>
              <w:spacing w:after="0" w:line="240" w:lineRule="auto"/>
              <w:jc w:val="center"/>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106</w:t>
            </w:r>
          </w:p>
        </w:tc>
        <w:tc>
          <w:tcPr>
            <w:tcW w:w="1495" w:type="dxa"/>
            <w:vMerge w:val="restart"/>
            <w:shd w:val="clear" w:color="auto" w:fill="auto"/>
            <w:noWrap/>
            <w:vAlign w:val="bottom"/>
            <w:hideMark/>
          </w:tcPr>
          <w:p w14:paraId="10248CCE"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r>
              <w:rPr>
                <w:rFonts w:ascii="Cambria" w:eastAsia="Times New Roman" w:hAnsi="Cambria" w:cs="Times New Roman"/>
                <w:sz w:val="24"/>
                <w:szCs w:val="24"/>
                <w:lang w:eastAsia="fr-FR"/>
              </w:rPr>
              <w:t>Pour les FEFA</w:t>
            </w:r>
          </w:p>
          <w:p w14:paraId="653A84F0"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713922BA" w14:textId="77777777" w:rsidTr="00F05ABD">
        <w:trPr>
          <w:gridAfter w:val="1"/>
          <w:wAfter w:w="7" w:type="dxa"/>
          <w:trHeight w:val="315"/>
        </w:trPr>
        <w:tc>
          <w:tcPr>
            <w:tcW w:w="1419" w:type="dxa"/>
            <w:vMerge/>
            <w:vAlign w:val="center"/>
            <w:hideMark/>
          </w:tcPr>
          <w:p w14:paraId="68E724AA"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3812" w:type="dxa"/>
            <w:vMerge/>
            <w:vAlign w:val="center"/>
            <w:hideMark/>
          </w:tcPr>
          <w:p w14:paraId="06768067"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846" w:type="dxa"/>
            <w:shd w:val="clear" w:color="auto" w:fill="auto"/>
            <w:vAlign w:val="center"/>
            <w:hideMark/>
          </w:tcPr>
          <w:p w14:paraId="0B289F73" w14:textId="77777777" w:rsidR="008C0242" w:rsidRPr="009A7A39" w:rsidRDefault="008C0242" w:rsidP="008C0242">
            <w:pPr>
              <w:spacing w:after="0" w:line="240" w:lineRule="auto"/>
              <w:jc w:val="both"/>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CSB+</w:t>
            </w:r>
          </w:p>
        </w:tc>
        <w:tc>
          <w:tcPr>
            <w:tcW w:w="1176" w:type="dxa"/>
            <w:shd w:val="clear" w:color="auto" w:fill="auto"/>
            <w:noWrap/>
            <w:hideMark/>
          </w:tcPr>
          <w:p w14:paraId="3079C2D0"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4A337CB4" w14:textId="77777777" w:rsidR="008C0242" w:rsidRPr="009A7A39" w:rsidRDefault="008C0242" w:rsidP="008C0242">
            <w:pPr>
              <w:spacing w:after="0" w:line="240" w:lineRule="auto"/>
              <w:jc w:val="center"/>
              <w:rPr>
                <w:rFonts w:ascii="Cambria" w:eastAsia="Times New Roman" w:hAnsi="Cambria" w:cs="Times New Roman"/>
                <w:b/>
                <w:bCs/>
                <w:lang w:eastAsia="fr-FR"/>
              </w:rPr>
            </w:pPr>
            <w:r w:rsidRPr="009A7A39">
              <w:rPr>
                <w:rFonts w:ascii="Cambria" w:eastAsia="Times New Roman" w:hAnsi="Cambria" w:cs="Times New Roman"/>
                <w:b/>
                <w:bCs/>
                <w:lang w:eastAsia="fr-FR"/>
              </w:rPr>
              <w:t>9 374.43</w:t>
            </w:r>
          </w:p>
        </w:tc>
        <w:tc>
          <w:tcPr>
            <w:tcW w:w="1534" w:type="dxa"/>
            <w:vMerge/>
            <w:vAlign w:val="center"/>
            <w:hideMark/>
          </w:tcPr>
          <w:p w14:paraId="3443E8BF"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2C44BBAF"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276" w:type="dxa"/>
            <w:vMerge/>
            <w:vAlign w:val="center"/>
            <w:hideMark/>
          </w:tcPr>
          <w:p w14:paraId="63E0E94F"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p>
        </w:tc>
        <w:tc>
          <w:tcPr>
            <w:tcW w:w="1495" w:type="dxa"/>
            <w:vMerge/>
            <w:shd w:val="clear" w:color="auto" w:fill="auto"/>
            <w:noWrap/>
            <w:vAlign w:val="bottom"/>
            <w:hideMark/>
          </w:tcPr>
          <w:p w14:paraId="46637981"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r>
      <w:tr w:rsidR="008C0242" w:rsidRPr="009A7A39" w14:paraId="06E47C97" w14:textId="77777777" w:rsidTr="00F05ABD">
        <w:trPr>
          <w:gridAfter w:val="1"/>
          <w:wAfter w:w="7" w:type="dxa"/>
          <w:trHeight w:val="315"/>
        </w:trPr>
        <w:tc>
          <w:tcPr>
            <w:tcW w:w="1419" w:type="dxa"/>
            <w:vMerge/>
            <w:vAlign w:val="center"/>
            <w:hideMark/>
          </w:tcPr>
          <w:p w14:paraId="37F623BF"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3812" w:type="dxa"/>
            <w:vMerge/>
            <w:vAlign w:val="center"/>
            <w:hideMark/>
          </w:tcPr>
          <w:p w14:paraId="78C618B2"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846" w:type="dxa"/>
            <w:shd w:val="clear" w:color="auto" w:fill="auto"/>
            <w:vAlign w:val="center"/>
            <w:hideMark/>
          </w:tcPr>
          <w:p w14:paraId="62AE5B59" w14:textId="77777777" w:rsidR="008C0242" w:rsidRPr="009A7A39" w:rsidRDefault="008C0242" w:rsidP="008C0242">
            <w:pPr>
              <w:spacing w:after="0" w:line="240" w:lineRule="auto"/>
              <w:jc w:val="both"/>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CSB++</w:t>
            </w:r>
          </w:p>
        </w:tc>
        <w:tc>
          <w:tcPr>
            <w:tcW w:w="1176" w:type="dxa"/>
            <w:shd w:val="clear" w:color="auto" w:fill="auto"/>
            <w:noWrap/>
            <w:vAlign w:val="bottom"/>
            <w:hideMark/>
          </w:tcPr>
          <w:p w14:paraId="55F35ABE"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73ED1D10" w14:textId="77777777" w:rsidR="008C0242" w:rsidRPr="009A7A39" w:rsidRDefault="008C0242" w:rsidP="008C0242">
            <w:pPr>
              <w:spacing w:after="0" w:line="240" w:lineRule="auto"/>
              <w:jc w:val="center"/>
              <w:rPr>
                <w:rFonts w:ascii="Cambria" w:eastAsia="Times New Roman" w:hAnsi="Cambria" w:cs="Times New Roman"/>
                <w:b/>
                <w:bCs/>
                <w:lang w:eastAsia="fr-FR"/>
              </w:rPr>
            </w:pPr>
            <w:r w:rsidRPr="009A7A39">
              <w:rPr>
                <w:rFonts w:ascii="Cambria" w:eastAsia="Times New Roman" w:hAnsi="Cambria" w:cs="Times New Roman"/>
                <w:b/>
                <w:bCs/>
                <w:lang w:eastAsia="fr-FR"/>
              </w:rPr>
              <w:t>17 604</w:t>
            </w:r>
          </w:p>
        </w:tc>
        <w:tc>
          <w:tcPr>
            <w:tcW w:w="1534" w:type="dxa"/>
            <w:shd w:val="clear" w:color="auto" w:fill="auto"/>
            <w:noWrap/>
            <w:vAlign w:val="center"/>
            <w:hideMark/>
          </w:tcPr>
          <w:p w14:paraId="6A80DA2F"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193</w:t>
            </w:r>
          </w:p>
        </w:tc>
        <w:tc>
          <w:tcPr>
            <w:tcW w:w="1276" w:type="dxa"/>
            <w:shd w:val="clear" w:color="auto" w:fill="auto"/>
            <w:noWrap/>
            <w:vAlign w:val="center"/>
            <w:hideMark/>
          </w:tcPr>
          <w:p w14:paraId="6C3F2226"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147</w:t>
            </w:r>
          </w:p>
        </w:tc>
        <w:tc>
          <w:tcPr>
            <w:tcW w:w="1276" w:type="dxa"/>
            <w:shd w:val="clear" w:color="auto" w:fill="auto"/>
            <w:noWrap/>
            <w:vAlign w:val="center"/>
            <w:hideMark/>
          </w:tcPr>
          <w:p w14:paraId="4D0E0D48" w14:textId="77777777" w:rsidR="008C0242" w:rsidRPr="009A7A39" w:rsidRDefault="008C0242" w:rsidP="008C0242">
            <w:pPr>
              <w:spacing w:after="0" w:line="240" w:lineRule="auto"/>
              <w:jc w:val="center"/>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340</w:t>
            </w:r>
          </w:p>
        </w:tc>
        <w:tc>
          <w:tcPr>
            <w:tcW w:w="1495" w:type="dxa"/>
            <w:shd w:val="clear" w:color="auto" w:fill="auto"/>
            <w:noWrap/>
            <w:vAlign w:val="bottom"/>
            <w:hideMark/>
          </w:tcPr>
          <w:p w14:paraId="2F205834"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r>
              <w:rPr>
                <w:rFonts w:ascii="Cambria" w:eastAsia="Times New Roman" w:hAnsi="Cambria" w:cs="Times New Roman"/>
                <w:sz w:val="24"/>
                <w:szCs w:val="24"/>
                <w:lang w:eastAsia="fr-FR"/>
              </w:rPr>
              <w:t>Pour les Filles et garçons de 6 à 23 mois</w:t>
            </w:r>
          </w:p>
        </w:tc>
      </w:tr>
      <w:tr w:rsidR="008C0242" w:rsidRPr="009A7A39" w14:paraId="4CF572CA" w14:textId="77777777" w:rsidTr="00F05ABD">
        <w:trPr>
          <w:gridAfter w:val="1"/>
          <w:wAfter w:w="7" w:type="dxa"/>
          <w:trHeight w:val="315"/>
        </w:trPr>
        <w:tc>
          <w:tcPr>
            <w:tcW w:w="1419" w:type="dxa"/>
            <w:vMerge/>
            <w:vAlign w:val="center"/>
            <w:hideMark/>
          </w:tcPr>
          <w:p w14:paraId="068C5B17"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3812" w:type="dxa"/>
            <w:vMerge/>
            <w:vAlign w:val="center"/>
            <w:hideMark/>
          </w:tcPr>
          <w:p w14:paraId="518F379A" w14:textId="77777777" w:rsidR="008C0242" w:rsidRPr="009A7A39" w:rsidRDefault="008C0242" w:rsidP="008C0242">
            <w:pPr>
              <w:spacing w:after="0" w:line="240" w:lineRule="auto"/>
              <w:rPr>
                <w:rFonts w:ascii="Cambria" w:eastAsia="Times New Roman" w:hAnsi="Cambria" w:cs="Times New Roman"/>
                <w:sz w:val="24"/>
                <w:szCs w:val="24"/>
                <w:lang w:eastAsia="fr-FR"/>
              </w:rPr>
            </w:pPr>
          </w:p>
        </w:tc>
        <w:tc>
          <w:tcPr>
            <w:tcW w:w="1846" w:type="dxa"/>
            <w:shd w:val="clear" w:color="auto" w:fill="auto"/>
            <w:vAlign w:val="center"/>
            <w:hideMark/>
          </w:tcPr>
          <w:p w14:paraId="7E54FC43" w14:textId="77777777" w:rsidR="008C0242" w:rsidRPr="009A7A39" w:rsidRDefault="008C0242" w:rsidP="008C0242">
            <w:pPr>
              <w:spacing w:after="0" w:line="240" w:lineRule="auto"/>
              <w:jc w:val="both"/>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Sous total</w:t>
            </w:r>
          </w:p>
        </w:tc>
        <w:tc>
          <w:tcPr>
            <w:tcW w:w="1176" w:type="dxa"/>
            <w:shd w:val="clear" w:color="auto" w:fill="auto"/>
            <w:noWrap/>
            <w:vAlign w:val="bottom"/>
            <w:hideMark/>
          </w:tcPr>
          <w:p w14:paraId="1D5E9712"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50D64369" w14:textId="77777777" w:rsidR="008C0242" w:rsidRPr="009A7A39" w:rsidRDefault="008C0242" w:rsidP="008C0242">
            <w:pPr>
              <w:spacing w:after="0" w:line="240" w:lineRule="auto"/>
              <w:jc w:val="center"/>
              <w:rPr>
                <w:rFonts w:ascii="Cambria" w:eastAsia="Times New Roman" w:hAnsi="Cambria" w:cs="Times New Roman"/>
                <w:b/>
                <w:bCs/>
                <w:lang w:eastAsia="fr-FR"/>
              </w:rPr>
            </w:pPr>
            <w:r w:rsidRPr="009A7A39">
              <w:rPr>
                <w:rFonts w:ascii="Cambria" w:eastAsia="Times New Roman" w:hAnsi="Cambria" w:cs="Times New Roman"/>
                <w:b/>
                <w:bCs/>
                <w:lang w:eastAsia="fr-FR"/>
              </w:rPr>
              <w:t>27 411,43</w:t>
            </w:r>
          </w:p>
        </w:tc>
        <w:tc>
          <w:tcPr>
            <w:tcW w:w="1534" w:type="dxa"/>
            <w:shd w:val="clear" w:color="auto" w:fill="auto"/>
            <w:noWrap/>
            <w:vAlign w:val="center"/>
            <w:hideMark/>
          </w:tcPr>
          <w:p w14:paraId="46E503FD"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c>
          <w:tcPr>
            <w:tcW w:w="1276" w:type="dxa"/>
            <w:shd w:val="clear" w:color="auto" w:fill="auto"/>
            <w:noWrap/>
            <w:vAlign w:val="center"/>
            <w:hideMark/>
          </w:tcPr>
          <w:p w14:paraId="5AD6C984"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c>
          <w:tcPr>
            <w:tcW w:w="1276" w:type="dxa"/>
            <w:shd w:val="clear" w:color="auto" w:fill="auto"/>
            <w:noWrap/>
            <w:vAlign w:val="center"/>
            <w:hideMark/>
          </w:tcPr>
          <w:p w14:paraId="7CFDA72A"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 </w:t>
            </w:r>
          </w:p>
        </w:tc>
        <w:tc>
          <w:tcPr>
            <w:tcW w:w="1495" w:type="dxa"/>
            <w:shd w:val="clear" w:color="auto" w:fill="auto"/>
            <w:noWrap/>
            <w:vAlign w:val="bottom"/>
            <w:hideMark/>
          </w:tcPr>
          <w:p w14:paraId="2A02EAC6"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r w:rsidR="008C0242" w:rsidRPr="009A7A39" w14:paraId="5EAEED3F" w14:textId="77777777" w:rsidTr="00F05ABD">
        <w:trPr>
          <w:gridAfter w:val="1"/>
          <w:wAfter w:w="7" w:type="dxa"/>
          <w:trHeight w:val="330"/>
        </w:trPr>
        <w:tc>
          <w:tcPr>
            <w:tcW w:w="5231" w:type="dxa"/>
            <w:gridSpan w:val="2"/>
            <w:shd w:val="clear" w:color="auto" w:fill="auto"/>
            <w:noWrap/>
            <w:vAlign w:val="center"/>
            <w:hideMark/>
          </w:tcPr>
          <w:p w14:paraId="7F418672" w14:textId="77777777" w:rsidR="008C0242" w:rsidRPr="009A7A39" w:rsidRDefault="008C0242" w:rsidP="008C0242">
            <w:pPr>
              <w:spacing w:after="0" w:line="240" w:lineRule="auto"/>
              <w:rPr>
                <w:rFonts w:ascii="Cambria" w:eastAsia="Times New Roman" w:hAnsi="Cambria" w:cs="Times New Roman"/>
                <w:b/>
                <w:sz w:val="24"/>
                <w:szCs w:val="24"/>
                <w:lang w:eastAsia="fr-FR"/>
              </w:rPr>
            </w:pPr>
            <w:r w:rsidRPr="009A7A39">
              <w:rPr>
                <w:rFonts w:ascii="Cambria" w:eastAsia="Times New Roman" w:hAnsi="Cambria" w:cs="Times New Roman"/>
                <w:b/>
                <w:sz w:val="24"/>
                <w:szCs w:val="24"/>
                <w:lang w:eastAsia="fr-FR"/>
              </w:rPr>
              <w:t> </w:t>
            </w:r>
          </w:p>
          <w:p w14:paraId="0FCFC62B" w14:textId="77777777" w:rsidR="008C0242" w:rsidRPr="009A7A39" w:rsidRDefault="008C0242" w:rsidP="008C0242">
            <w:pPr>
              <w:spacing w:after="0" w:line="240" w:lineRule="auto"/>
              <w:rPr>
                <w:rFonts w:ascii="Cambria" w:eastAsia="Times New Roman" w:hAnsi="Cambria" w:cs="Times New Roman"/>
                <w:b/>
                <w:sz w:val="24"/>
                <w:szCs w:val="24"/>
                <w:lang w:eastAsia="fr-FR"/>
              </w:rPr>
            </w:pPr>
            <w:r w:rsidRPr="009A7A39">
              <w:rPr>
                <w:rFonts w:ascii="Cambria" w:eastAsia="Times New Roman" w:hAnsi="Cambria" w:cs="Times New Roman"/>
                <w:b/>
                <w:sz w:val="24"/>
                <w:szCs w:val="24"/>
                <w:lang w:eastAsia="fr-FR"/>
              </w:rPr>
              <w:t> TOTAL CENTRE -NORD</w:t>
            </w:r>
          </w:p>
        </w:tc>
        <w:tc>
          <w:tcPr>
            <w:tcW w:w="1846" w:type="dxa"/>
            <w:shd w:val="clear" w:color="auto" w:fill="auto"/>
            <w:vAlign w:val="bottom"/>
            <w:hideMark/>
          </w:tcPr>
          <w:p w14:paraId="30F211C0" w14:textId="77777777" w:rsidR="008C0242" w:rsidRPr="009A7A39" w:rsidRDefault="008C0242" w:rsidP="008C0242">
            <w:pPr>
              <w:spacing w:after="0" w:line="240" w:lineRule="auto"/>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Total général BSF</w:t>
            </w:r>
          </w:p>
        </w:tc>
        <w:tc>
          <w:tcPr>
            <w:tcW w:w="1176" w:type="dxa"/>
            <w:shd w:val="clear" w:color="auto" w:fill="auto"/>
            <w:noWrap/>
            <w:vAlign w:val="bottom"/>
            <w:hideMark/>
          </w:tcPr>
          <w:p w14:paraId="519FBA15"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Kg</w:t>
            </w:r>
          </w:p>
        </w:tc>
        <w:tc>
          <w:tcPr>
            <w:tcW w:w="1411" w:type="dxa"/>
            <w:shd w:val="clear" w:color="auto" w:fill="auto"/>
            <w:noWrap/>
            <w:vAlign w:val="center"/>
            <w:hideMark/>
          </w:tcPr>
          <w:p w14:paraId="77B28E78" w14:textId="77777777" w:rsidR="008C0242" w:rsidRPr="009A7A39" w:rsidRDefault="008C0242" w:rsidP="008C0242">
            <w:pPr>
              <w:spacing w:after="0" w:line="240" w:lineRule="auto"/>
              <w:jc w:val="center"/>
              <w:rPr>
                <w:rFonts w:ascii="Cambria" w:eastAsia="Times New Roman" w:hAnsi="Cambria" w:cs="Times New Roman"/>
                <w:b/>
                <w:bCs/>
                <w:lang w:eastAsia="fr-FR"/>
              </w:rPr>
            </w:pPr>
            <w:r w:rsidRPr="009A7A39">
              <w:rPr>
                <w:rFonts w:ascii="Cambria" w:eastAsia="Times New Roman" w:hAnsi="Cambria" w:cs="Times New Roman"/>
                <w:b/>
                <w:bCs/>
                <w:lang w:eastAsia="fr-FR"/>
              </w:rPr>
              <w:t>777 343,42</w:t>
            </w:r>
          </w:p>
        </w:tc>
        <w:tc>
          <w:tcPr>
            <w:tcW w:w="1534" w:type="dxa"/>
            <w:shd w:val="clear" w:color="auto" w:fill="auto"/>
            <w:noWrap/>
            <w:vAlign w:val="bottom"/>
            <w:hideMark/>
          </w:tcPr>
          <w:p w14:paraId="18107F71"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c>
          <w:tcPr>
            <w:tcW w:w="1276" w:type="dxa"/>
            <w:shd w:val="clear" w:color="auto" w:fill="auto"/>
            <w:noWrap/>
            <w:vAlign w:val="bottom"/>
            <w:hideMark/>
          </w:tcPr>
          <w:p w14:paraId="4BF5D09E" w14:textId="77777777" w:rsidR="008C0242" w:rsidRPr="009A7A39" w:rsidRDefault="008C0242" w:rsidP="008C0242">
            <w:pPr>
              <w:spacing w:after="0" w:line="240" w:lineRule="auto"/>
              <w:jc w:val="center"/>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c>
          <w:tcPr>
            <w:tcW w:w="1276" w:type="dxa"/>
            <w:shd w:val="clear" w:color="auto" w:fill="auto"/>
            <w:noWrap/>
            <w:vAlign w:val="bottom"/>
            <w:hideMark/>
          </w:tcPr>
          <w:p w14:paraId="30510A93" w14:textId="77777777" w:rsidR="008C0242" w:rsidRPr="009A7A39" w:rsidRDefault="008C0242" w:rsidP="008C0242">
            <w:pPr>
              <w:spacing w:after="0" w:line="240" w:lineRule="auto"/>
              <w:jc w:val="center"/>
              <w:rPr>
                <w:rFonts w:ascii="Cambria" w:eastAsia="Times New Roman" w:hAnsi="Cambria" w:cs="Times New Roman"/>
                <w:b/>
                <w:bCs/>
                <w:sz w:val="24"/>
                <w:szCs w:val="24"/>
                <w:lang w:eastAsia="fr-FR"/>
              </w:rPr>
            </w:pPr>
            <w:r w:rsidRPr="009A7A39">
              <w:rPr>
                <w:rFonts w:ascii="Cambria" w:eastAsia="Times New Roman" w:hAnsi="Cambria" w:cs="Times New Roman"/>
                <w:b/>
                <w:bCs/>
                <w:sz w:val="24"/>
                <w:szCs w:val="24"/>
                <w:lang w:eastAsia="fr-FR"/>
              </w:rPr>
              <w:t>16235</w:t>
            </w:r>
          </w:p>
        </w:tc>
        <w:tc>
          <w:tcPr>
            <w:tcW w:w="1495" w:type="dxa"/>
            <w:shd w:val="clear" w:color="auto" w:fill="auto"/>
            <w:noWrap/>
            <w:vAlign w:val="bottom"/>
            <w:hideMark/>
          </w:tcPr>
          <w:p w14:paraId="300F86B0" w14:textId="77777777" w:rsidR="008C0242" w:rsidRPr="009A7A39" w:rsidRDefault="008C0242" w:rsidP="008C0242">
            <w:pPr>
              <w:spacing w:after="0" w:line="240" w:lineRule="auto"/>
              <w:rPr>
                <w:rFonts w:ascii="Cambria" w:eastAsia="Times New Roman" w:hAnsi="Cambria" w:cs="Times New Roman"/>
                <w:sz w:val="24"/>
                <w:szCs w:val="24"/>
                <w:lang w:eastAsia="fr-FR"/>
              </w:rPr>
            </w:pPr>
            <w:r w:rsidRPr="009A7A39">
              <w:rPr>
                <w:rFonts w:ascii="Cambria" w:eastAsia="Times New Roman" w:hAnsi="Cambria" w:cs="Times New Roman"/>
                <w:sz w:val="24"/>
                <w:szCs w:val="24"/>
                <w:lang w:eastAsia="fr-FR"/>
              </w:rPr>
              <w:t> </w:t>
            </w:r>
          </w:p>
        </w:tc>
      </w:tr>
    </w:tbl>
    <w:p w14:paraId="77D06585" w14:textId="4F0997DB" w:rsidR="008C0242" w:rsidRDefault="008C0242" w:rsidP="008C0242">
      <w:pPr>
        <w:rPr>
          <w:rFonts w:ascii="Cambria" w:hAnsi="Cambria"/>
          <w:b/>
          <w:sz w:val="24"/>
          <w:szCs w:val="24"/>
        </w:rPr>
      </w:pPr>
    </w:p>
    <w:p w14:paraId="01DB7C3E" w14:textId="77777777" w:rsidR="00F05ABD" w:rsidRDefault="00F05ABD" w:rsidP="00D02D1C">
      <w:pPr>
        <w:rPr>
          <w:rFonts w:ascii="Cambria" w:hAnsi="Cambria"/>
          <w:sz w:val="8"/>
          <w:szCs w:val="8"/>
        </w:rPr>
        <w:sectPr w:rsidR="00F05ABD" w:rsidSect="00F05ABD">
          <w:pgSz w:w="16838" w:h="11906" w:orient="landscape" w:code="9"/>
          <w:pgMar w:top="1418" w:right="1418" w:bottom="1418" w:left="851" w:header="709" w:footer="709" w:gutter="0"/>
          <w:cols w:space="708"/>
          <w:docGrid w:linePitch="360"/>
        </w:sectPr>
      </w:pPr>
    </w:p>
    <w:p w14:paraId="3621CEDE" w14:textId="5F6BBF8B" w:rsidR="001841EC" w:rsidRPr="001E2729" w:rsidRDefault="00BE4602" w:rsidP="003C13F7">
      <w:pPr>
        <w:pStyle w:val="Titre2"/>
        <w:numPr>
          <w:ilvl w:val="1"/>
          <w:numId w:val="2"/>
        </w:numPr>
        <w:spacing w:line="360" w:lineRule="auto"/>
        <w:rPr>
          <w:rFonts w:ascii="Cambria" w:hAnsi="Cambria"/>
          <w:b/>
          <w:bCs/>
          <w:color w:val="auto"/>
          <w:sz w:val="24"/>
          <w:szCs w:val="24"/>
        </w:rPr>
      </w:pPr>
      <w:bookmarkStart w:id="17" w:name="_Toc68189312"/>
      <w:r w:rsidRPr="001E2729">
        <w:rPr>
          <w:rFonts w:ascii="Cambria" w:hAnsi="Cambria"/>
          <w:b/>
          <w:bCs/>
          <w:color w:val="auto"/>
          <w:sz w:val="24"/>
          <w:szCs w:val="24"/>
        </w:rPr>
        <w:lastRenderedPageBreak/>
        <w:t>L</w:t>
      </w:r>
      <w:r w:rsidR="001841EC" w:rsidRPr="001E2729">
        <w:rPr>
          <w:rFonts w:ascii="Cambria" w:hAnsi="Cambria"/>
          <w:b/>
          <w:bCs/>
          <w:color w:val="auto"/>
          <w:sz w:val="24"/>
          <w:szCs w:val="24"/>
        </w:rPr>
        <w:t>a promotion des droits des femmes et des enfants</w:t>
      </w:r>
      <w:bookmarkEnd w:id="17"/>
    </w:p>
    <w:p w14:paraId="40387749" w14:textId="271EF544" w:rsidR="0083108A" w:rsidRDefault="0070055D" w:rsidP="00530C44">
      <w:pPr>
        <w:spacing w:after="0" w:line="360" w:lineRule="auto"/>
        <w:jc w:val="both"/>
        <w:rPr>
          <w:rFonts w:ascii="Cambria" w:hAnsi="Cambria" w:cs="Arial"/>
          <w:sz w:val="24"/>
          <w:szCs w:val="24"/>
        </w:rPr>
      </w:pPr>
      <w:bookmarkStart w:id="18" w:name="_Hlk68162781"/>
      <w:r>
        <w:rPr>
          <w:rFonts w:ascii="Cambria" w:hAnsi="Cambria" w:cs="Arial"/>
          <w:sz w:val="24"/>
          <w:szCs w:val="24"/>
        </w:rPr>
        <w:t xml:space="preserve">Au cours de l’année 2020, les droits des femmes et des enfants étaient l’une </w:t>
      </w:r>
      <w:r w:rsidR="00A97702">
        <w:rPr>
          <w:rFonts w:ascii="Cambria" w:hAnsi="Cambria" w:cs="Arial"/>
          <w:sz w:val="24"/>
          <w:szCs w:val="24"/>
        </w:rPr>
        <w:t>des axes majeurs</w:t>
      </w:r>
      <w:r>
        <w:rPr>
          <w:rFonts w:ascii="Cambria" w:hAnsi="Cambria" w:cs="Arial"/>
          <w:sz w:val="24"/>
          <w:szCs w:val="24"/>
        </w:rPr>
        <w:t xml:space="preserve"> des actions de développement de l’AVAD. </w:t>
      </w:r>
      <w:r w:rsidR="00D43F4D">
        <w:rPr>
          <w:rFonts w:ascii="Cambria" w:hAnsi="Cambria" w:cs="Arial"/>
          <w:sz w:val="24"/>
          <w:szCs w:val="24"/>
        </w:rPr>
        <w:t>En effet,</w:t>
      </w:r>
      <w:r w:rsidR="00A97702">
        <w:rPr>
          <w:rFonts w:ascii="Cambria" w:hAnsi="Cambria" w:cs="Arial"/>
          <w:sz w:val="24"/>
          <w:szCs w:val="24"/>
        </w:rPr>
        <w:t xml:space="preserve"> elle s’est érigée en défenseur des droits des femmes et des enfants en menant plusieurs actions au sein des différentes communes d’interventions à travers les activités des autres axes d’interventions.</w:t>
      </w:r>
      <w:r w:rsidR="00D43F4D">
        <w:rPr>
          <w:rFonts w:ascii="Cambria" w:hAnsi="Cambria" w:cs="Arial"/>
          <w:sz w:val="24"/>
          <w:szCs w:val="24"/>
        </w:rPr>
        <w:t xml:space="preserve"> Ainsi,</w:t>
      </w:r>
      <w:r w:rsidR="00FE2D3B">
        <w:rPr>
          <w:rFonts w:ascii="Cambria" w:hAnsi="Cambria" w:cs="Arial"/>
          <w:sz w:val="24"/>
          <w:szCs w:val="24"/>
        </w:rPr>
        <w:t xml:space="preserve"> elle a mené</w:t>
      </w:r>
      <w:r w:rsidR="00D43F4D">
        <w:rPr>
          <w:rFonts w:ascii="Cambria" w:hAnsi="Cambria" w:cs="Arial"/>
          <w:sz w:val="24"/>
          <w:szCs w:val="24"/>
        </w:rPr>
        <w:t xml:space="preserve"> des actions de sensibilisations, de causeries éducatives</w:t>
      </w:r>
      <w:r w:rsidR="008362A6">
        <w:rPr>
          <w:rFonts w:ascii="Cambria" w:hAnsi="Cambria" w:cs="Arial"/>
          <w:sz w:val="24"/>
          <w:szCs w:val="24"/>
        </w:rPr>
        <w:t xml:space="preserve"> et</w:t>
      </w:r>
      <w:r w:rsidR="003B04F9">
        <w:rPr>
          <w:rFonts w:ascii="Cambria" w:hAnsi="Cambria" w:cs="Arial"/>
          <w:sz w:val="24"/>
          <w:szCs w:val="24"/>
        </w:rPr>
        <w:t xml:space="preserve"> des plaidoyers auprès des leaders communautaires </w:t>
      </w:r>
      <w:r w:rsidR="00205092">
        <w:rPr>
          <w:rFonts w:ascii="Cambria" w:hAnsi="Cambria" w:cs="Arial"/>
          <w:sz w:val="24"/>
          <w:szCs w:val="24"/>
        </w:rPr>
        <w:t>des</w:t>
      </w:r>
      <w:r w:rsidR="009B7991">
        <w:rPr>
          <w:rFonts w:ascii="Cambria" w:hAnsi="Cambria" w:cs="Arial"/>
          <w:sz w:val="24"/>
          <w:szCs w:val="24"/>
        </w:rPr>
        <w:t xml:space="preserve"> communes et des</w:t>
      </w:r>
      <w:r w:rsidR="00205092">
        <w:rPr>
          <w:rFonts w:ascii="Cambria" w:hAnsi="Cambria" w:cs="Arial"/>
          <w:sz w:val="24"/>
          <w:szCs w:val="24"/>
        </w:rPr>
        <w:t xml:space="preserve"> villages.</w:t>
      </w:r>
      <w:r w:rsidR="0083108A">
        <w:rPr>
          <w:rFonts w:ascii="Cambria" w:hAnsi="Cambria" w:cs="Arial"/>
          <w:sz w:val="24"/>
          <w:szCs w:val="24"/>
        </w:rPr>
        <w:t xml:space="preserve"> Les activités ont </w:t>
      </w:r>
      <w:r w:rsidR="006052A8">
        <w:rPr>
          <w:rFonts w:ascii="Cambria" w:hAnsi="Cambria" w:cs="Arial"/>
          <w:sz w:val="24"/>
          <w:szCs w:val="24"/>
        </w:rPr>
        <w:t>porté</w:t>
      </w:r>
      <w:r w:rsidR="0083108A">
        <w:rPr>
          <w:rFonts w:ascii="Cambria" w:hAnsi="Cambria" w:cs="Arial"/>
          <w:sz w:val="24"/>
          <w:szCs w:val="24"/>
        </w:rPr>
        <w:t xml:space="preserve"> sur les thématiques d</w:t>
      </w:r>
      <w:r w:rsidR="00C45626">
        <w:rPr>
          <w:rFonts w:ascii="Cambria" w:hAnsi="Cambria" w:cs="Arial"/>
          <w:sz w:val="24"/>
          <w:szCs w:val="24"/>
        </w:rPr>
        <w:t>u</w:t>
      </w:r>
      <w:r w:rsidR="0083108A">
        <w:rPr>
          <w:rFonts w:ascii="Cambria" w:hAnsi="Cambria" w:cs="Arial"/>
          <w:sz w:val="24"/>
          <w:szCs w:val="24"/>
        </w:rPr>
        <w:t xml:space="preserve"> </w:t>
      </w:r>
      <w:r w:rsidR="00A903C3">
        <w:rPr>
          <w:rFonts w:ascii="Cambria" w:hAnsi="Cambria" w:cs="Arial"/>
          <w:sz w:val="24"/>
          <w:szCs w:val="24"/>
        </w:rPr>
        <w:t xml:space="preserve">mariage forcé et précoce, l’augmentation de l’éducation secondaire des filles, la santé sexuelle et reproductive des jeunes filles, </w:t>
      </w:r>
      <w:r w:rsidR="00C45626">
        <w:rPr>
          <w:rFonts w:ascii="Cambria" w:hAnsi="Cambria" w:cs="Arial"/>
          <w:sz w:val="24"/>
          <w:szCs w:val="24"/>
        </w:rPr>
        <w:t>les violences basées</w:t>
      </w:r>
      <w:r w:rsidR="00A903C3">
        <w:rPr>
          <w:rFonts w:ascii="Cambria" w:hAnsi="Cambria" w:cs="Arial"/>
          <w:sz w:val="24"/>
          <w:szCs w:val="24"/>
        </w:rPr>
        <w:t xml:space="preserve"> sur le genre, l’exploitation sexuelle des enfants, l’exploitation du travail des enfants, les droits et devoirs des femmes.</w:t>
      </w:r>
    </w:p>
    <w:p w14:paraId="43A031EE" w14:textId="37956B5E" w:rsidR="00A55371" w:rsidRDefault="00EF3964" w:rsidP="00530C44">
      <w:pPr>
        <w:spacing w:line="360" w:lineRule="auto"/>
        <w:jc w:val="both"/>
        <w:rPr>
          <w:rFonts w:ascii="Cambria" w:hAnsi="Cambria"/>
          <w:sz w:val="24"/>
          <w:szCs w:val="24"/>
        </w:rPr>
      </w:pPr>
      <w:r>
        <w:rPr>
          <w:rFonts w:ascii="Cambria" w:hAnsi="Cambria"/>
          <w:sz w:val="24"/>
          <w:szCs w:val="24"/>
        </w:rPr>
        <w:t xml:space="preserve">Au cours de l’année 2020, l’AVAD a pu toucher </w:t>
      </w:r>
      <w:r w:rsidRPr="00810C07">
        <w:rPr>
          <w:rFonts w:ascii="Cambria" w:hAnsi="Cambria"/>
          <w:b/>
          <w:bCs/>
          <w:sz w:val="24"/>
          <w:szCs w:val="24"/>
        </w:rPr>
        <w:t>3 888</w:t>
      </w:r>
      <w:r>
        <w:rPr>
          <w:rFonts w:ascii="Cambria" w:hAnsi="Cambria"/>
          <w:sz w:val="24"/>
          <w:szCs w:val="24"/>
        </w:rPr>
        <w:t xml:space="preserve"> hommes, </w:t>
      </w:r>
      <w:r w:rsidRPr="00810C07">
        <w:rPr>
          <w:rFonts w:ascii="Cambria" w:hAnsi="Cambria"/>
          <w:b/>
          <w:bCs/>
          <w:sz w:val="24"/>
          <w:szCs w:val="24"/>
        </w:rPr>
        <w:t>7 655</w:t>
      </w:r>
      <w:r>
        <w:rPr>
          <w:rFonts w:ascii="Cambria" w:hAnsi="Cambria"/>
          <w:sz w:val="24"/>
          <w:szCs w:val="24"/>
        </w:rPr>
        <w:t xml:space="preserve"> femmes et </w:t>
      </w:r>
      <w:r w:rsidRPr="00810C07">
        <w:rPr>
          <w:rFonts w:ascii="Cambria" w:hAnsi="Cambria"/>
          <w:b/>
          <w:bCs/>
          <w:sz w:val="24"/>
          <w:szCs w:val="24"/>
        </w:rPr>
        <w:t>6 798</w:t>
      </w:r>
      <w:r>
        <w:rPr>
          <w:rFonts w:ascii="Cambria" w:hAnsi="Cambria"/>
          <w:sz w:val="24"/>
          <w:szCs w:val="24"/>
        </w:rPr>
        <w:t xml:space="preserve"> enfants à travers ses activités.</w:t>
      </w:r>
    </w:p>
    <w:bookmarkEnd w:id="18"/>
    <w:p w14:paraId="7A44CADD" w14:textId="77777777" w:rsidR="00530C44" w:rsidRPr="00530C44" w:rsidRDefault="00530C44" w:rsidP="00530C44">
      <w:pPr>
        <w:spacing w:line="360" w:lineRule="auto"/>
        <w:jc w:val="both"/>
        <w:rPr>
          <w:rFonts w:ascii="Cambria" w:hAnsi="Cambria"/>
          <w:sz w:val="8"/>
          <w:szCs w:val="8"/>
        </w:rPr>
      </w:pPr>
    </w:p>
    <w:p w14:paraId="0882E386" w14:textId="73A849A8" w:rsidR="001841EC" w:rsidRPr="001E2729" w:rsidRDefault="00BE4602" w:rsidP="003C13F7">
      <w:pPr>
        <w:pStyle w:val="Titre2"/>
        <w:numPr>
          <w:ilvl w:val="1"/>
          <w:numId w:val="2"/>
        </w:numPr>
        <w:spacing w:line="360" w:lineRule="auto"/>
        <w:rPr>
          <w:rFonts w:ascii="Cambria" w:hAnsi="Cambria"/>
          <w:b/>
          <w:bCs/>
          <w:color w:val="auto"/>
          <w:sz w:val="24"/>
          <w:szCs w:val="24"/>
        </w:rPr>
      </w:pPr>
      <w:bookmarkStart w:id="19" w:name="_Toc68189313"/>
      <w:r w:rsidRPr="001E2729">
        <w:rPr>
          <w:rFonts w:ascii="Cambria" w:hAnsi="Cambria"/>
          <w:b/>
          <w:bCs/>
          <w:color w:val="auto"/>
          <w:sz w:val="24"/>
          <w:szCs w:val="24"/>
        </w:rPr>
        <w:t>L</w:t>
      </w:r>
      <w:r w:rsidR="001841EC" w:rsidRPr="001E2729">
        <w:rPr>
          <w:rFonts w:ascii="Cambria" w:hAnsi="Cambria"/>
          <w:b/>
          <w:bCs/>
          <w:color w:val="auto"/>
          <w:sz w:val="24"/>
          <w:szCs w:val="24"/>
        </w:rPr>
        <w:t>’appui conseil des organisation</w:t>
      </w:r>
      <w:r w:rsidR="003C13F7" w:rsidRPr="001E2729">
        <w:rPr>
          <w:rFonts w:ascii="Cambria" w:hAnsi="Cambria"/>
          <w:b/>
          <w:bCs/>
          <w:color w:val="auto"/>
          <w:sz w:val="24"/>
          <w:szCs w:val="24"/>
        </w:rPr>
        <w:t>s</w:t>
      </w:r>
      <w:r w:rsidR="001841EC" w:rsidRPr="001E2729">
        <w:rPr>
          <w:rFonts w:ascii="Cambria" w:hAnsi="Cambria"/>
          <w:b/>
          <w:bCs/>
          <w:color w:val="auto"/>
          <w:sz w:val="24"/>
          <w:szCs w:val="24"/>
        </w:rPr>
        <w:t xml:space="preserve"> partenaire</w:t>
      </w:r>
      <w:r w:rsidR="003C13F7" w:rsidRPr="001E2729">
        <w:rPr>
          <w:rFonts w:ascii="Cambria" w:hAnsi="Cambria"/>
          <w:b/>
          <w:bCs/>
          <w:color w:val="auto"/>
          <w:sz w:val="24"/>
          <w:szCs w:val="24"/>
        </w:rPr>
        <w:t>s</w:t>
      </w:r>
      <w:bookmarkEnd w:id="19"/>
    </w:p>
    <w:p w14:paraId="311E3C79" w14:textId="40B32E44" w:rsidR="007F1A48" w:rsidRPr="007F1A48" w:rsidRDefault="007F1A48" w:rsidP="00B5065F">
      <w:pPr>
        <w:spacing w:line="360" w:lineRule="auto"/>
        <w:jc w:val="both"/>
        <w:rPr>
          <w:rFonts w:ascii="Cambria" w:hAnsi="Cambria"/>
          <w:sz w:val="24"/>
          <w:szCs w:val="24"/>
        </w:rPr>
      </w:pPr>
      <w:bookmarkStart w:id="20" w:name="_Hlk68162828"/>
      <w:r w:rsidRPr="007F1A48">
        <w:rPr>
          <w:rFonts w:ascii="Cambria" w:hAnsi="Cambria"/>
          <w:sz w:val="24"/>
          <w:szCs w:val="24"/>
        </w:rPr>
        <w:t>Courant l’année 2020, l’AVAD a</w:t>
      </w:r>
      <w:r w:rsidR="009D4B1A">
        <w:rPr>
          <w:rFonts w:ascii="Cambria" w:hAnsi="Cambria"/>
          <w:sz w:val="24"/>
          <w:szCs w:val="24"/>
        </w:rPr>
        <w:t xml:space="preserve"> réalisé des activités pour l’appui conseils des organisations avec lesquelles il est en partenariat</w:t>
      </w:r>
      <w:r w:rsidR="00B5065F">
        <w:rPr>
          <w:rFonts w:ascii="Cambria" w:hAnsi="Cambria"/>
          <w:sz w:val="24"/>
          <w:szCs w:val="24"/>
        </w:rPr>
        <w:t xml:space="preserve"> dans plusieurs domaines</w:t>
      </w:r>
      <w:r w:rsidR="009D4B1A">
        <w:rPr>
          <w:rFonts w:ascii="Cambria" w:hAnsi="Cambria"/>
          <w:sz w:val="24"/>
          <w:szCs w:val="24"/>
        </w:rPr>
        <w:t xml:space="preserve">. </w:t>
      </w:r>
      <w:r w:rsidRPr="007F1A48">
        <w:rPr>
          <w:rFonts w:ascii="Cambria" w:hAnsi="Cambria"/>
          <w:sz w:val="24"/>
          <w:szCs w:val="24"/>
        </w:rPr>
        <w:t xml:space="preserve"> </w:t>
      </w:r>
    </w:p>
    <w:p w14:paraId="67010E33" w14:textId="289E967B" w:rsidR="007F1A48" w:rsidRDefault="00A02E29" w:rsidP="00B5065F">
      <w:pPr>
        <w:spacing w:line="360" w:lineRule="auto"/>
        <w:jc w:val="both"/>
        <w:rPr>
          <w:rFonts w:ascii="Cambria" w:hAnsi="Cambria" w:cs="Arial"/>
          <w:sz w:val="24"/>
          <w:szCs w:val="24"/>
        </w:rPr>
      </w:pPr>
      <w:r>
        <w:rPr>
          <w:rFonts w:ascii="Cambria" w:hAnsi="Cambria"/>
          <w:sz w:val="24"/>
          <w:szCs w:val="24"/>
        </w:rPr>
        <w:t xml:space="preserve">Au total, dix-sept (17) </w:t>
      </w:r>
      <w:r w:rsidRPr="007F1A48">
        <w:rPr>
          <w:rFonts w:ascii="Cambria" w:hAnsi="Cambria" w:cs="Arial"/>
          <w:sz w:val="24"/>
          <w:szCs w:val="24"/>
        </w:rPr>
        <w:t>micro- projets</w:t>
      </w:r>
      <w:r w:rsidR="00101E14">
        <w:rPr>
          <w:rFonts w:ascii="Cambria" w:hAnsi="Cambria" w:cs="Arial"/>
          <w:sz w:val="24"/>
          <w:szCs w:val="24"/>
        </w:rPr>
        <w:t xml:space="preserve">, </w:t>
      </w:r>
      <w:r w:rsidR="00101E14" w:rsidRPr="007F1A48">
        <w:rPr>
          <w:rFonts w:ascii="Cambria" w:hAnsi="Cambria" w:cs="Arial"/>
          <w:sz w:val="24"/>
          <w:szCs w:val="24"/>
        </w:rPr>
        <w:t>appui à la programmation/planification des activités</w:t>
      </w:r>
      <w:r w:rsidR="00101E14">
        <w:rPr>
          <w:rFonts w:ascii="Cambria" w:hAnsi="Cambria" w:cs="Arial"/>
          <w:sz w:val="24"/>
          <w:szCs w:val="24"/>
        </w:rPr>
        <w:t xml:space="preserve"> et </w:t>
      </w:r>
      <w:r w:rsidR="00101E14" w:rsidRPr="007F1A48">
        <w:rPr>
          <w:rFonts w:ascii="Cambria" w:hAnsi="Cambria" w:cs="Arial"/>
          <w:sz w:val="24"/>
          <w:szCs w:val="24"/>
        </w:rPr>
        <w:t>appui pour la mise en œuvre de</w:t>
      </w:r>
      <w:r w:rsidR="00101E14">
        <w:rPr>
          <w:rFonts w:ascii="Cambria" w:hAnsi="Cambria" w:cs="Arial"/>
          <w:sz w:val="24"/>
          <w:szCs w:val="24"/>
        </w:rPr>
        <w:t>s</w:t>
      </w:r>
      <w:r w:rsidR="00101E14" w:rsidRPr="007F1A48">
        <w:rPr>
          <w:rFonts w:ascii="Cambria" w:hAnsi="Cambria" w:cs="Arial"/>
          <w:sz w:val="24"/>
          <w:szCs w:val="24"/>
        </w:rPr>
        <w:t xml:space="preserve"> projets sur le terrain</w:t>
      </w:r>
      <w:r>
        <w:rPr>
          <w:rFonts w:ascii="Cambria" w:hAnsi="Cambria" w:cs="Arial"/>
          <w:sz w:val="24"/>
          <w:szCs w:val="24"/>
        </w:rPr>
        <w:t xml:space="preserve"> dont quatorze (14) individuels et trois (03) pour l’association </w:t>
      </w:r>
      <w:proofErr w:type="spellStart"/>
      <w:r>
        <w:rPr>
          <w:rFonts w:ascii="Cambria" w:hAnsi="Cambria" w:cs="Arial"/>
          <w:sz w:val="24"/>
          <w:szCs w:val="24"/>
        </w:rPr>
        <w:t>Sougri-Nooma</w:t>
      </w:r>
      <w:proofErr w:type="spellEnd"/>
      <w:r>
        <w:rPr>
          <w:rFonts w:ascii="Cambria" w:hAnsi="Cambria" w:cs="Arial"/>
          <w:sz w:val="24"/>
          <w:szCs w:val="24"/>
        </w:rPr>
        <w:t xml:space="preserve"> ont été </w:t>
      </w:r>
      <w:r w:rsidR="00AF1860">
        <w:rPr>
          <w:rFonts w:ascii="Cambria" w:hAnsi="Cambria" w:cs="Arial"/>
          <w:sz w:val="24"/>
          <w:szCs w:val="24"/>
        </w:rPr>
        <w:t>réalisés</w:t>
      </w:r>
      <w:r>
        <w:rPr>
          <w:rFonts w:ascii="Cambria" w:hAnsi="Cambria" w:cs="Arial"/>
          <w:sz w:val="24"/>
          <w:szCs w:val="24"/>
        </w:rPr>
        <w:t xml:space="preserve">. </w:t>
      </w:r>
      <w:r w:rsidR="002A68C3">
        <w:rPr>
          <w:rFonts w:ascii="Cambria" w:hAnsi="Cambria" w:cs="Arial"/>
          <w:sz w:val="24"/>
          <w:szCs w:val="24"/>
        </w:rPr>
        <w:t xml:space="preserve">L’animation et la sensibilisation des populations </w:t>
      </w:r>
      <w:r w:rsidR="001C20B8">
        <w:rPr>
          <w:rFonts w:ascii="Cambria" w:hAnsi="Cambria" w:cs="Arial"/>
          <w:sz w:val="24"/>
          <w:szCs w:val="24"/>
        </w:rPr>
        <w:t>étaient</w:t>
      </w:r>
      <w:r w:rsidR="002A68C3">
        <w:rPr>
          <w:rFonts w:ascii="Cambria" w:hAnsi="Cambria" w:cs="Arial"/>
          <w:sz w:val="24"/>
          <w:szCs w:val="24"/>
        </w:rPr>
        <w:t xml:space="preserve"> faites régulièrement pour les populations des villages des communes de Kaya, Pissila, Tougouri, Yalgo, Boussouma, Barsalogho, Mané et Korsimoro.</w:t>
      </w:r>
      <w:r w:rsidR="001C20B8">
        <w:rPr>
          <w:rFonts w:ascii="Cambria" w:hAnsi="Cambria" w:cs="Arial"/>
          <w:sz w:val="24"/>
          <w:szCs w:val="24"/>
        </w:rPr>
        <w:t xml:space="preserve"> </w:t>
      </w:r>
    </w:p>
    <w:p w14:paraId="66FFC672" w14:textId="12E0A115" w:rsidR="00FA1A28" w:rsidRDefault="00FA1A28" w:rsidP="00B5065F">
      <w:pPr>
        <w:spacing w:line="360" w:lineRule="auto"/>
        <w:jc w:val="both"/>
        <w:rPr>
          <w:rFonts w:ascii="Cambria" w:hAnsi="Cambria" w:cs="Arial"/>
          <w:sz w:val="24"/>
          <w:szCs w:val="24"/>
        </w:rPr>
      </w:pPr>
      <w:r>
        <w:rPr>
          <w:rFonts w:ascii="Cambria" w:hAnsi="Cambria" w:cs="Arial"/>
          <w:sz w:val="24"/>
          <w:szCs w:val="24"/>
        </w:rPr>
        <w:t xml:space="preserve">La réalisation d’enquêtes, le suivi et évaluation des activités pour des organisations partenaires ont été réalisés. Au total, </w:t>
      </w:r>
      <w:r w:rsidR="00946D1D">
        <w:rPr>
          <w:rFonts w:ascii="Cambria" w:hAnsi="Cambria" w:cs="Arial"/>
          <w:sz w:val="24"/>
          <w:szCs w:val="24"/>
        </w:rPr>
        <w:t xml:space="preserve">dix (10) ont été réalisées pour le compte du PAM, de la FAO et </w:t>
      </w:r>
      <w:r w:rsidR="00A201A6">
        <w:rPr>
          <w:rFonts w:ascii="Cambria" w:hAnsi="Cambria" w:cs="Arial"/>
          <w:sz w:val="24"/>
          <w:szCs w:val="24"/>
        </w:rPr>
        <w:t>d’un groupement de femmes local.</w:t>
      </w:r>
      <w:r w:rsidR="00D278A1">
        <w:rPr>
          <w:rFonts w:ascii="Cambria" w:hAnsi="Cambria" w:cs="Arial"/>
          <w:sz w:val="24"/>
          <w:szCs w:val="24"/>
        </w:rPr>
        <w:t xml:space="preserve"> </w:t>
      </w:r>
    </w:p>
    <w:p w14:paraId="4E904B64" w14:textId="38E9C148" w:rsidR="00D278A1" w:rsidRDefault="00D278A1" w:rsidP="00B5065F">
      <w:pPr>
        <w:spacing w:line="360" w:lineRule="auto"/>
        <w:jc w:val="both"/>
        <w:rPr>
          <w:rFonts w:ascii="Cambria" w:hAnsi="Cambria" w:cs="Arial"/>
          <w:sz w:val="24"/>
          <w:szCs w:val="24"/>
        </w:rPr>
      </w:pPr>
      <w:r>
        <w:rPr>
          <w:rFonts w:ascii="Cambria" w:hAnsi="Cambria" w:cs="Arial"/>
          <w:sz w:val="24"/>
          <w:szCs w:val="24"/>
        </w:rPr>
        <w:t>La</w:t>
      </w:r>
      <w:r w:rsidRPr="007F1A48">
        <w:rPr>
          <w:rFonts w:ascii="Cambria" w:hAnsi="Cambria" w:cs="Arial"/>
          <w:sz w:val="24"/>
          <w:szCs w:val="24"/>
        </w:rPr>
        <w:t xml:space="preserve"> formation des communautés sur des thèmes techniques</w:t>
      </w:r>
      <w:r w:rsidR="00E161D3">
        <w:rPr>
          <w:rFonts w:ascii="Cambria" w:hAnsi="Cambria" w:cs="Arial"/>
          <w:sz w:val="24"/>
          <w:szCs w:val="24"/>
        </w:rPr>
        <w:t xml:space="preserve"> d’embouche, de production de volaille, de CES/DRS et de production maraichère ont été réalisées. Au total douze</w:t>
      </w:r>
      <w:r w:rsidRPr="007F1A48">
        <w:rPr>
          <w:rFonts w:ascii="Cambria" w:hAnsi="Cambria" w:cs="Arial"/>
          <w:sz w:val="24"/>
          <w:szCs w:val="24"/>
        </w:rPr>
        <w:t xml:space="preserve"> </w:t>
      </w:r>
      <w:r w:rsidR="00E161D3">
        <w:rPr>
          <w:rFonts w:ascii="Cambria" w:hAnsi="Cambria" w:cs="Arial"/>
          <w:sz w:val="24"/>
          <w:szCs w:val="24"/>
        </w:rPr>
        <w:t>(12)</w:t>
      </w:r>
      <w:r w:rsidR="007E42B2">
        <w:rPr>
          <w:rFonts w:ascii="Cambria" w:hAnsi="Cambria" w:cs="Arial"/>
          <w:sz w:val="24"/>
          <w:szCs w:val="24"/>
        </w:rPr>
        <w:t xml:space="preserve"> activités de formation ont été réalisées au cours de l’année 2020.</w:t>
      </w:r>
      <w:r w:rsidR="002133B6">
        <w:rPr>
          <w:rFonts w:ascii="Cambria" w:hAnsi="Cambria" w:cs="Arial"/>
          <w:sz w:val="24"/>
          <w:szCs w:val="24"/>
        </w:rPr>
        <w:t xml:space="preserve"> </w:t>
      </w:r>
    </w:p>
    <w:p w14:paraId="7AA8C723" w14:textId="6424F8B6" w:rsidR="002133B6" w:rsidRDefault="002133B6" w:rsidP="00B5065F">
      <w:pPr>
        <w:spacing w:line="360" w:lineRule="auto"/>
        <w:jc w:val="both"/>
        <w:rPr>
          <w:rFonts w:ascii="Cambria" w:hAnsi="Cambria" w:cs="Arial"/>
          <w:sz w:val="24"/>
          <w:szCs w:val="24"/>
        </w:rPr>
      </w:pPr>
      <w:r>
        <w:rPr>
          <w:rFonts w:ascii="Cambria" w:hAnsi="Cambria" w:cs="Arial"/>
          <w:sz w:val="24"/>
          <w:szCs w:val="24"/>
        </w:rPr>
        <w:t xml:space="preserve">Pour ce qui est de </w:t>
      </w:r>
      <w:r w:rsidRPr="007F1A48">
        <w:rPr>
          <w:rFonts w:ascii="Cambria" w:hAnsi="Cambria" w:cs="Arial"/>
          <w:sz w:val="24"/>
          <w:szCs w:val="24"/>
        </w:rPr>
        <w:t>l’appui des conseils municipaux pour la réalisation des activités de développement</w:t>
      </w:r>
      <w:r>
        <w:rPr>
          <w:rFonts w:ascii="Cambria" w:hAnsi="Cambria" w:cs="Arial"/>
          <w:sz w:val="24"/>
          <w:szCs w:val="24"/>
        </w:rPr>
        <w:t xml:space="preserve">, un </w:t>
      </w:r>
      <w:r w:rsidR="0081078B">
        <w:rPr>
          <w:rFonts w:ascii="Cambria" w:hAnsi="Cambria" w:cs="Arial"/>
          <w:sz w:val="24"/>
          <w:szCs w:val="24"/>
        </w:rPr>
        <w:t>appui a été faite auprès de la mairie de la commune de Kaya pur la formation en entreprenariat des jeunes de la commune.</w:t>
      </w:r>
    </w:p>
    <w:p w14:paraId="796643A4" w14:textId="62D4E504" w:rsidR="00B578FA" w:rsidRDefault="00B578FA" w:rsidP="00B5065F">
      <w:pPr>
        <w:spacing w:line="360" w:lineRule="auto"/>
        <w:jc w:val="both"/>
        <w:rPr>
          <w:rFonts w:ascii="Cambria" w:hAnsi="Cambria" w:cs="Arial"/>
          <w:sz w:val="24"/>
          <w:szCs w:val="24"/>
        </w:rPr>
      </w:pPr>
      <w:r>
        <w:rPr>
          <w:rFonts w:ascii="Cambria" w:hAnsi="Cambria" w:cs="Arial"/>
          <w:sz w:val="24"/>
          <w:szCs w:val="24"/>
        </w:rPr>
        <w:lastRenderedPageBreak/>
        <w:t>Outre ces différents appui, AVAD a accompagné et facilité la mise en œuvre de certaines activités d’</w:t>
      </w:r>
      <w:proofErr w:type="spellStart"/>
      <w:r>
        <w:rPr>
          <w:rFonts w:ascii="Cambria" w:hAnsi="Cambria" w:cs="Arial"/>
          <w:sz w:val="24"/>
          <w:szCs w:val="24"/>
        </w:rPr>
        <w:t>ONGs</w:t>
      </w:r>
      <w:proofErr w:type="spellEnd"/>
      <w:r>
        <w:rPr>
          <w:rFonts w:ascii="Cambria" w:hAnsi="Cambria" w:cs="Arial"/>
          <w:sz w:val="24"/>
          <w:szCs w:val="24"/>
        </w:rPr>
        <w:t xml:space="preserve"> et associations dans le cadre de leurs interventions</w:t>
      </w:r>
    </w:p>
    <w:p w14:paraId="1C62A45F" w14:textId="77777777" w:rsidR="006E6C03" w:rsidRPr="006E6C03" w:rsidRDefault="006E6C03" w:rsidP="00B5065F">
      <w:pPr>
        <w:spacing w:line="360" w:lineRule="auto"/>
        <w:jc w:val="both"/>
        <w:rPr>
          <w:rFonts w:ascii="Cambria" w:hAnsi="Cambria"/>
          <w:sz w:val="8"/>
          <w:szCs w:val="8"/>
        </w:rPr>
      </w:pPr>
      <w:bookmarkStart w:id="21" w:name="_GoBack"/>
      <w:bookmarkEnd w:id="21"/>
    </w:p>
    <w:p w14:paraId="7B60ECD8" w14:textId="22670A7C" w:rsidR="001841EC" w:rsidRPr="001E2729" w:rsidRDefault="001841EC" w:rsidP="003C13F7">
      <w:pPr>
        <w:pStyle w:val="Titre1"/>
        <w:numPr>
          <w:ilvl w:val="0"/>
          <w:numId w:val="2"/>
        </w:numPr>
        <w:spacing w:line="360" w:lineRule="auto"/>
        <w:rPr>
          <w:rFonts w:ascii="Cambria" w:hAnsi="Cambria"/>
          <w:b/>
          <w:bCs/>
          <w:color w:val="auto"/>
          <w:sz w:val="24"/>
          <w:szCs w:val="24"/>
        </w:rPr>
      </w:pPr>
      <w:bookmarkStart w:id="22" w:name="_Toc68189314"/>
      <w:bookmarkEnd w:id="20"/>
      <w:r w:rsidRPr="001E2729">
        <w:rPr>
          <w:rFonts w:ascii="Cambria" w:hAnsi="Cambria"/>
          <w:b/>
          <w:bCs/>
          <w:color w:val="auto"/>
          <w:sz w:val="24"/>
          <w:szCs w:val="24"/>
        </w:rPr>
        <w:t>La gouvernance</w:t>
      </w:r>
      <w:bookmarkEnd w:id="22"/>
    </w:p>
    <w:p w14:paraId="660A056B" w14:textId="10C5BE8A" w:rsidR="00A55371" w:rsidRDefault="004A4F69" w:rsidP="00D92DF6">
      <w:pPr>
        <w:spacing w:line="360" w:lineRule="auto"/>
        <w:jc w:val="both"/>
        <w:rPr>
          <w:rFonts w:ascii="Cambria" w:hAnsi="Cambria"/>
          <w:sz w:val="24"/>
          <w:szCs w:val="24"/>
        </w:rPr>
      </w:pPr>
      <w:r>
        <w:rPr>
          <w:rFonts w:ascii="Cambria" w:hAnsi="Cambria"/>
          <w:sz w:val="24"/>
          <w:szCs w:val="24"/>
        </w:rPr>
        <w:t xml:space="preserve">Au cours de l’année 2020, </w:t>
      </w:r>
      <w:r w:rsidR="000B72E8">
        <w:rPr>
          <w:rFonts w:ascii="Cambria" w:hAnsi="Cambria"/>
          <w:sz w:val="24"/>
          <w:szCs w:val="24"/>
        </w:rPr>
        <w:t xml:space="preserve">pour assurer une bonne gouvernance de l’association et le pilotage des activités, </w:t>
      </w:r>
      <w:r w:rsidR="00032EE0">
        <w:rPr>
          <w:rFonts w:ascii="Cambria" w:hAnsi="Cambria"/>
          <w:sz w:val="24"/>
          <w:szCs w:val="24"/>
        </w:rPr>
        <w:t xml:space="preserve">l’AVAD avait en son sein un président qui est à la fois le premier responsable de la structure et le son représentant auprès des tiers. </w:t>
      </w:r>
      <w:r w:rsidR="00151193">
        <w:rPr>
          <w:rFonts w:ascii="Cambria" w:hAnsi="Cambria"/>
          <w:sz w:val="24"/>
          <w:szCs w:val="24"/>
        </w:rPr>
        <w:t>En plus, une direction composé</w:t>
      </w:r>
      <w:r w:rsidR="00044D4B">
        <w:rPr>
          <w:rFonts w:ascii="Cambria" w:hAnsi="Cambria"/>
          <w:sz w:val="24"/>
          <w:szCs w:val="24"/>
        </w:rPr>
        <w:t>e</w:t>
      </w:r>
      <w:r w:rsidR="00151193">
        <w:rPr>
          <w:rFonts w:ascii="Cambria" w:hAnsi="Cambria"/>
          <w:sz w:val="24"/>
          <w:szCs w:val="24"/>
        </w:rPr>
        <w:t xml:space="preserve"> de coordonnateurs et de points focaux de projets et programmes, une équipe de suivi-évaluation, une équipe de gestion comptable et financière, une secrétaire et équipe de communication</w:t>
      </w:r>
      <w:r w:rsidR="005C1E1D">
        <w:rPr>
          <w:rFonts w:ascii="Cambria" w:hAnsi="Cambria"/>
          <w:sz w:val="24"/>
          <w:szCs w:val="24"/>
        </w:rPr>
        <w:t xml:space="preserve">. </w:t>
      </w:r>
      <w:r w:rsidR="00044D4B">
        <w:rPr>
          <w:rFonts w:ascii="Cambria" w:hAnsi="Cambria"/>
          <w:sz w:val="24"/>
          <w:szCs w:val="24"/>
        </w:rPr>
        <w:t>Il faut noter qu’en plus de ces derniers, nous avons le conseil d’administration qui statu</w:t>
      </w:r>
      <w:r w:rsidR="00A2530C">
        <w:rPr>
          <w:rFonts w:ascii="Cambria" w:hAnsi="Cambria"/>
          <w:sz w:val="24"/>
          <w:szCs w:val="24"/>
        </w:rPr>
        <w:t>aient</w:t>
      </w:r>
      <w:r w:rsidR="00044D4B">
        <w:rPr>
          <w:rFonts w:ascii="Cambria" w:hAnsi="Cambria"/>
          <w:sz w:val="24"/>
          <w:szCs w:val="24"/>
        </w:rPr>
        <w:t xml:space="preserve"> sur les décisions clés de l’</w:t>
      </w:r>
      <w:r w:rsidR="00A2530C">
        <w:rPr>
          <w:rFonts w:ascii="Cambria" w:hAnsi="Cambria"/>
          <w:sz w:val="24"/>
          <w:szCs w:val="24"/>
        </w:rPr>
        <w:t>organisation</w:t>
      </w:r>
      <w:r w:rsidR="00044D4B">
        <w:rPr>
          <w:rFonts w:ascii="Cambria" w:hAnsi="Cambria"/>
          <w:sz w:val="24"/>
          <w:szCs w:val="24"/>
        </w:rPr>
        <w:t>.</w:t>
      </w:r>
    </w:p>
    <w:p w14:paraId="28C54D50" w14:textId="77777777" w:rsidR="004A4F69" w:rsidRPr="004A4F69" w:rsidRDefault="004A4F69" w:rsidP="000601D0">
      <w:pPr>
        <w:spacing w:line="360" w:lineRule="auto"/>
        <w:rPr>
          <w:rFonts w:ascii="Cambria" w:hAnsi="Cambria"/>
          <w:sz w:val="8"/>
          <w:szCs w:val="8"/>
        </w:rPr>
      </w:pPr>
    </w:p>
    <w:p w14:paraId="70327467" w14:textId="297ED9ED" w:rsidR="001841EC" w:rsidRPr="001E2729" w:rsidRDefault="00BE4602" w:rsidP="003C13F7">
      <w:pPr>
        <w:pStyle w:val="Titre2"/>
        <w:numPr>
          <w:ilvl w:val="1"/>
          <w:numId w:val="2"/>
        </w:numPr>
        <w:spacing w:line="360" w:lineRule="auto"/>
        <w:rPr>
          <w:rFonts w:ascii="Cambria" w:hAnsi="Cambria"/>
          <w:b/>
          <w:bCs/>
          <w:color w:val="auto"/>
          <w:sz w:val="24"/>
          <w:szCs w:val="24"/>
        </w:rPr>
      </w:pPr>
      <w:bookmarkStart w:id="23" w:name="_Toc68189315"/>
      <w:r w:rsidRPr="001E2729">
        <w:rPr>
          <w:rFonts w:ascii="Cambria" w:hAnsi="Cambria"/>
          <w:b/>
          <w:bCs/>
          <w:color w:val="auto"/>
          <w:sz w:val="24"/>
          <w:szCs w:val="24"/>
        </w:rPr>
        <w:t>L</w:t>
      </w:r>
      <w:r w:rsidR="001841EC" w:rsidRPr="001E2729">
        <w:rPr>
          <w:rFonts w:ascii="Cambria" w:hAnsi="Cambria"/>
          <w:b/>
          <w:bCs/>
          <w:color w:val="auto"/>
          <w:sz w:val="24"/>
          <w:szCs w:val="24"/>
        </w:rPr>
        <w:t>’A</w:t>
      </w:r>
      <w:r w:rsidRPr="001E2729">
        <w:rPr>
          <w:rFonts w:ascii="Cambria" w:hAnsi="Cambria"/>
          <w:b/>
          <w:bCs/>
          <w:color w:val="auto"/>
          <w:sz w:val="24"/>
          <w:szCs w:val="24"/>
        </w:rPr>
        <w:t xml:space="preserve">ssemblé </w:t>
      </w:r>
      <w:r w:rsidR="001841EC" w:rsidRPr="001E2729">
        <w:rPr>
          <w:rFonts w:ascii="Cambria" w:hAnsi="Cambria"/>
          <w:b/>
          <w:bCs/>
          <w:color w:val="auto"/>
          <w:sz w:val="24"/>
          <w:szCs w:val="24"/>
        </w:rPr>
        <w:t>G</w:t>
      </w:r>
      <w:r w:rsidRPr="001E2729">
        <w:rPr>
          <w:rFonts w:ascii="Cambria" w:hAnsi="Cambria"/>
          <w:b/>
          <w:bCs/>
          <w:color w:val="auto"/>
          <w:sz w:val="24"/>
          <w:szCs w:val="24"/>
        </w:rPr>
        <w:t>énérale</w:t>
      </w:r>
      <w:bookmarkEnd w:id="23"/>
    </w:p>
    <w:p w14:paraId="027B1CD6" w14:textId="30EFC707" w:rsidR="00A55371" w:rsidRDefault="00D03544" w:rsidP="00530C44">
      <w:pPr>
        <w:spacing w:line="360" w:lineRule="auto"/>
        <w:jc w:val="both"/>
        <w:rPr>
          <w:rFonts w:ascii="Cambria" w:hAnsi="Cambria"/>
          <w:sz w:val="24"/>
          <w:szCs w:val="24"/>
        </w:rPr>
      </w:pPr>
      <w:r>
        <w:rPr>
          <w:rFonts w:ascii="Cambria" w:hAnsi="Cambria"/>
          <w:sz w:val="24"/>
          <w:szCs w:val="24"/>
        </w:rPr>
        <w:t xml:space="preserve">L’assemblé général s’est tenue le </w:t>
      </w:r>
      <w:r w:rsidR="004C7C94">
        <w:rPr>
          <w:rFonts w:ascii="Cambria" w:hAnsi="Cambria"/>
          <w:sz w:val="24"/>
          <w:szCs w:val="24"/>
        </w:rPr>
        <w:t>31</w:t>
      </w:r>
      <w:r>
        <w:rPr>
          <w:rFonts w:ascii="Cambria" w:hAnsi="Cambria"/>
          <w:sz w:val="24"/>
          <w:szCs w:val="24"/>
        </w:rPr>
        <w:t xml:space="preserve"> janvier 202</w:t>
      </w:r>
      <w:r w:rsidR="004C7C94">
        <w:rPr>
          <w:rFonts w:ascii="Cambria" w:hAnsi="Cambria"/>
          <w:sz w:val="24"/>
          <w:szCs w:val="24"/>
        </w:rPr>
        <w:t>0</w:t>
      </w:r>
      <w:r>
        <w:rPr>
          <w:rFonts w:ascii="Cambria" w:hAnsi="Cambria"/>
          <w:sz w:val="24"/>
          <w:szCs w:val="24"/>
        </w:rPr>
        <w:t xml:space="preserve"> au sein des locaux de l’association. Elle a regroupé </w:t>
      </w:r>
      <w:r w:rsidR="004C7C94">
        <w:rPr>
          <w:rFonts w:ascii="Cambria" w:hAnsi="Cambria"/>
          <w:sz w:val="24"/>
          <w:szCs w:val="24"/>
        </w:rPr>
        <w:t>à</w:t>
      </w:r>
      <w:r>
        <w:rPr>
          <w:rFonts w:ascii="Cambria" w:hAnsi="Cambria"/>
          <w:sz w:val="24"/>
          <w:szCs w:val="24"/>
        </w:rPr>
        <w:t xml:space="preserve"> ce jour le président du conseil d’administration (président de l’association), le bureau exécutif de l’association et le coordinateur national. </w:t>
      </w:r>
      <w:r w:rsidR="004C7C94">
        <w:rPr>
          <w:rFonts w:ascii="Cambria" w:hAnsi="Cambria"/>
          <w:sz w:val="24"/>
          <w:szCs w:val="24"/>
        </w:rPr>
        <w:t>A l’ordre du jour</w:t>
      </w:r>
      <w:r w:rsidR="004E000E">
        <w:rPr>
          <w:rFonts w:ascii="Cambria" w:hAnsi="Cambria"/>
          <w:sz w:val="24"/>
          <w:szCs w:val="24"/>
        </w:rPr>
        <w:t>, elle a statué sur les questions suivantes :</w:t>
      </w:r>
    </w:p>
    <w:p w14:paraId="6C4F2314" w14:textId="73FD9462" w:rsidR="004C7C94" w:rsidRDefault="00444F6E" w:rsidP="00530C44">
      <w:pPr>
        <w:pStyle w:val="Paragraphedeliste"/>
        <w:numPr>
          <w:ilvl w:val="0"/>
          <w:numId w:val="17"/>
        </w:numPr>
        <w:spacing w:line="360" w:lineRule="auto"/>
        <w:jc w:val="both"/>
        <w:rPr>
          <w:rFonts w:ascii="Cambria" w:hAnsi="Cambria"/>
          <w:sz w:val="24"/>
          <w:szCs w:val="24"/>
        </w:rPr>
      </w:pPr>
      <w:r>
        <w:rPr>
          <w:rFonts w:ascii="Cambria" w:hAnsi="Cambria"/>
          <w:sz w:val="24"/>
          <w:szCs w:val="24"/>
        </w:rPr>
        <w:t>L’examen du rapport du conseil d’administration ;</w:t>
      </w:r>
    </w:p>
    <w:p w14:paraId="62326E8F" w14:textId="54BC84CF" w:rsidR="00932075" w:rsidRDefault="00932075" w:rsidP="00530C44">
      <w:pPr>
        <w:pStyle w:val="Paragraphedeliste"/>
        <w:numPr>
          <w:ilvl w:val="0"/>
          <w:numId w:val="17"/>
        </w:numPr>
        <w:spacing w:line="360" w:lineRule="auto"/>
        <w:jc w:val="both"/>
        <w:rPr>
          <w:rFonts w:ascii="Cambria" w:hAnsi="Cambria"/>
          <w:sz w:val="24"/>
          <w:szCs w:val="24"/>
        </w:rPr>
      </w:pPr>
      <w:r>
        <w:rPr>
          <w:rFonts w:ascii="Cambria" w:hAnsi="Cambria"/>
          <w:sz w:val="24"/>
          <w:szCs w:val="24"/>
        </w:rPr>
        <w:t>La vérification et l’approbation des comptes financiers ;</w:t>
      </w:r>
    </w:p>
    <w:p w14:paraId="5F3FEB9D" w14:textId="66872F0F" w:rsidR="00932075" w:rsidRDefault="00932075" w:rsidP="00530C44">
      <w:pPr>
        <w:pStyle w:val="Paragraphedeliste"/>
        <w:numPr>
          <w:ilvl w:val="0"/>
          <w:numId w:val="17"/>
        </w:numPr>
        <w:spacing w:line="360" w:lineRule="auto"/>
        <w:jc w:val="both"/>
        <w:rPr>
          <w:rFonts w:ascii="Cambria" w:hAnsi="Cambria"/>
          <w:sz w:val="24"/>
          <w:szCs w:val="24"/>
        </w:rPr>
      </w:pPr>
      <w:r>
        <w:rPr>
          <w:rFonts w:ascii="Cambria" w:hAnsi="Cambria"/>
          <w:sz w:val="24"/>
          <w:szCs w:val="24"/>
        </w:rPr>
        <w:t>La communication du quitus de gestion du bureau exécutif ;</w:t>
      </w:r>
    </w:p>
    <w:p w14:paraId="6B2538CD" w14:textId="23A60A9C" w:rsidR="00932075" w:rsidRDefault="00932075" w:rsidP="00530C44">
      <w:pPr>
        <w:pStyle w:val="Paragraphedeliste"/>
        <w:numPr>
          <w:ilvl w:val="0"/>
          <w:numId w:val="17"/>
        </w:numPr>
        <w:spacing w:line="360" w:lineRule="auto"/>
        <w:jc w:val="both"/>
        <w:rPr>
          <w:rFonts w:ascii="Cambria" w:hAnsi="Cambria"/>
          <w:sz w:val="24"/>
          <w:szCs w:val="24"/>
        </w:rPr>
      </w:pPr>
      <w:r>
        <w:rPr>
          <w:rFonts w:ascii="Cambria" w:hAnsi="Cambria"/>
          <w:sz w:val="24"/>
          <w:szCs w:val="24"/>
        </w:rPr>
        <w:t>Le vote du budget annuel prévisionnel, des travaux et leur calendrier ;</w:t>
      </w:r>
    </w:p>
    <w:p w14:paraId="5D60E4E5" w14:textId="65554E56" w:rsidR="00932075" w:rsidRDefault="00932075" w:rsidP="00530C44">
      <w:pPr>
        <w:pStyle w:val="Paragraphedeliste"/>
        <w:numPr>
          <w:ilvl w:val="0"/>
          <w:numId w:val="17"/>
        </w:numPr>
        <w:spacing w:line="360" w:lineRule="auto"/>
        <w:jc w:val="both"/>
        <w:rPr>
          <w:rFonts w:ascii="Cambria" w:hAnsi="Cambria"/>
          <w:sz w:val="24"/>
          <w:szCs w:val="24"/>
        </w:rPr>
      </w:pPr>
      <w:r>
        <w:rPr>
          <w:rFonts w:ascii="Cambria" w:hAnsi="Cambria"/>
          <w:sz w:val="24"/>
          <w:szCs w:val="24"/>
        </w:rPr>
        <w:t>L’élection ou le renouvellement du mandat du bureau exécutif ;</w:t>
      </w:r>
    </w:p>
    <w:p w14:paraId="33F1C6B5" w14:textId="47A02287" w:rsidR="00932075" w:rsidRDefault="00932075" w:rsidP="00530C44">
      <w:pPr>
        <w:pStyle w:val="Paragraphedeliste"/>
        <w:numPr>
          <w:ilvl w:val="0"/>
          <w:numId w:val="17"/>
        </w:numPr>
        <w:spacing w:line="360" w:lineRule="auto"/>
        <w:jc w:val="both"/>
        <w:rPr>
          <w:rFonts w:ascii="Cambria" w:hAnsi="Cambria"/>
          <w:sz w:val="24"/>
          <w:szCs w:val="24"/>
        </w:rPr>
      </w:pPr>
      <w:r>
        <w:rPr>
          <w:rFonts w:ascii="Cambria" w:hAnsi="Cambria"/>
          <w:sz w:val="24"/>
          <w:szCs w:val="24"/>
        </w:rPr>
        <w:t>L’examen des provisions à constituer pour</w:t>
      </w:r>
      <w:r w:rsidR="004B6F4F">
        <w:rPr>
          <w:rFonts w:ascii="Cambria" w:hAnsi="Cambria"/>
          <w:sz w:val="24"/>
          <w:szCs w:val="24"/>
        </w:rPr>
        <w:t xml:space="preserve"> la mise en œuvre des activités ;</w:t>
      </w:r>
    </w:p>
    <w:p w14:paraId="33C82A6B" w14:textId="15A8222A" w:rsidR="00F52A26" w:rsidRDefault="00F52A26" w:rsidP="00530C44">
      <w:pPr>
        <w:pStyle w:val="Paragraphedeliste"/>
        <w:numPr>
          <w:ilvl w:val="0"/>
          <w:numId w:val="17"/>
        </w:numPr>
        <w:spacing w:line="360" w:lineRule="auto"/>
        <w:jc w:val="both"/>
        <w:rPr>
          <w:rFonts w:ascii="Cambria" w:hAnsi="Cambria"/>
          <w:sz w:val="24"/>
          <w:szCs w:val="24"/>
        </w:rPr>
      </w:pPr>
      <w:r>
        <w:rPr>
          <w:rFonts w:ascii="Cambria" w:hAnsi="Cambria"/>
          <w:sz w:val="24"/>
          <w:szCs w:val="24"/>
        </w:rPr>
        <w:t>La présentation du rapport annuel ;</w:t>
      </w:r>
    </w:p>
    <w:p w14:paraId="5108FEEA" w14:textId="06226B55" w:rsidR="00444F6E" w:rsidRDefault="00444F6E" w:rsidP="00530C44">
      <w:pPr>
        <w:pStyle w:val="Paragraphedeliste"/>
        <w:numPr>
          <w:ilvl w:val="0"/>
          <w:numId w:val="17"/>
        </w:numPr>
        <w:spacing w:line="360" w:lineRule="auto"/>
        <w:jc w:val="both"/>
        <w:rPr>
          <w:rFonts w:ascii="Cambria" w:hAnsi="Cambria"/>
          <w:sz w:val="24"/>
          <w:szCs w:val="24"/>
        </w:rPr>
      </w:pPr>
      <w:r>
        <w:rPr>
          <w:rFonts w:ascii="Cambria" w:hAnsi="Cambria"/>
          <w:sz w:val="24"/>
          <w:szCs w:val="24"/>
        </w:rPr>
        <w:t>L’état de réalisation des activités au cours de l’année ;</w:t>
      </w:r>
    </w:p>
    <w:p w14:paraId="717C4CBB" w14:textId="65FE65A2" w:rsidR="00444F6E" w:rsidRDefault="00444F6E" w:rsidP="00530C44">
      <w:pPr>
        <w:pStyle w:val="Paragraphedeliste"/>
        <w:numPr>
          <w:ilvl w:val="0"/>
          <w:numId w:val="17"/>
        </w:numPr>
        <w:spacing w:line="360" w:lineRule="auto"/>
        <w:jc w:val="both"/>
        <w:rPr>
          <w:rFonts w:ascii="Cambria" w:hAnsi="Cambria"/>
          <w:sz w:val="24"/>
          <w:szCs w:val="24"/>
        </w:rPr>
      </w:pPr>
      <w:r>
        <w:rPr>
          <w:rFonts w:ascii="Cambria" w:hAnsi="Cambria"/>
          <w:sz w:val="24"/>
          <w:szCs w:val="24"/>
        </w:rPr>
        <w:t>Les partenaires ;</w:t>
      </w:r>
    </w:p>
    <w:p w14:paraId="15AEE233" w14:textId="5A3D31AA" w:rsidR="003142BA" w:rsidRDefault="003142BA" w:rsidP="00530C44">
      <w:pPr>
        <w:pStyle w:val="Paragraphedeliste"/>
        <w:numPr>
          <w:ilvl w:val="0"/>
          <w:numId w:val="17"/>
        </w:numPr>
        <w:spacing w:line="360" w:lineRule="auto"/>
        <w:jc w:val="both"/>
        <w:rPr>
          <w:rFonts w:ascii="Cambria" w:hAnsi="Cambria"/>
          <w:sz w:val="24"/>
          <w:szCs w:val="24"/>
        </w:rPr>
      </w:pPr>
      <w:r>
        <w:rPr>
          <w:rFonts w:ascii="Cambria" w:hAnsi="Cambria"/>
          <w:sz w:val="24"/>
          <w:szCs w:val="24"/>
        </w:rPr>
        <w:t>Les perspectives pour 2021</w:t>
      </w:r>
      <w:r w:rsidR="00D93E6E">
        <w:rPr>
          <w:rFonts w:ascii="Cambria" w:hAnsi="Cambria"/>
          <w:sz w:val="24"/>
          <w:szCs w:val="24"/>
        </w:rPr>
        <w:t> ;</w:t>
      </w:r>
    </w:p>
    <w:p w14:paraId="6B5D39D3" w14:textId="5919FB0C" w:rsidR="00D93E6E" w:rsidRPr="00444F6E" w:rsidRDefault="00D93E6E" w:rsidP="00530C44">
      <w:pPr>
        <w:pStyle w:val="Paragraphedeliste"/>
        <w:numPr>
          <w:ilvl w:val="0"/>
          <w:numId w:val="17"/>
        </w:numPr>
        <w:spacing w:line="360" w:lineRule="auto"/>
        <w:jc w:val="both"/>
        <w:rPr>
          <w:rFonts w:ascii="Cambria" w:hAnsi="Cambria"/>
          <w:sz w:val="24"/>
          <w:szCs w:val="24"/>
        </w:rPr>
      </w:pPr>
      <w:r>
        <w:rPr>
          <w:rFonts w:ascii="Cambria" w:hAnsi="Cambria"/>
          <w:sz w:val="24"/>
          <w:szCs w:val="24"/>
        </w:rPr>
        <w:t>Les questions diverses.</w:t>
      </w:r>
    </w:p>
    <w:p w14:paraId="55982FBF" w14:textId="77777777" w:rsidR="00D03544" w:rsidRPr="00D35C80" w:rsidRDefault="00D03544" w:rsidP="00A55371">
      <w:pPr>
        <w:rPr>
          <w:rFonts w:ascii="Cambria" w:hAnsi="Cambria"/>
          <w:sz w:val="8"/>
          <w:szCs w:val="8"/>
        </w:rPr>
      </w:pPr>
    </w:p>
    <w:p w14:paraId="0FB59234" w14:textId="480DF903" w:rsidR="001841EC" w:rsidRPr="001E2729" w:rsidRDefault="00BE4602" w:rsidP="003C13F7">
      <w:pPr>
        <w:pStyle w:val="Titre2"/>
        <w:numPr>
          <w:ilvl w:val="1"/>
          <w:numId w:val="2"/>
        </w:numPr>
        <w:spacing w:line="360" w:lineRule="auto"/>
        <w:rPr>
          <w:rFonts w:ascii="Cambria" w:hAnsi="Cambria"/>
          <w:b/>
          <w:bCs/>
          <w:color w:val="auto"/>
          <w:sz w:val="24"/>
          <w:szCs w:val="24"/>
        </w:rPr>
      </w:pPr>
      <w:bookmarkStart w:id="24" w:name="_Toc68189316"/>
      <w:r w:rsidRPr="001E2729">
        <w:rPr>
          <w:rFonts w:ascii="Cambria" w:hAnsi="Cambria"/>
          <w:b/>
          <w:bCs/>
          <w:color w:val="auto"/>
          <w:sz w:val="24"/>
          <w:szCs w:val="24"/>
        </w:rPr>
        <w:t>L</w:t>
      </w:r>
      <w:r w:rsidR="001841EC" w:rsidRPr="001E2729">
        <w:rPr>
          <w:rFonts w:ascii="Cambria" w:hAnsi="Cambria"/>
          <w:b/>
          <w:bCs/>
          <w:color w:val="auto"/>
          <w:sz w:val="24"/>
          <w:szCs w:val="24"/>
        </w:rPr>
        <w:t>e C</w:t>
      </w:r>
      <w:r w:rsidRPr="001E2729">
        <w:rPr>
          <w:rFonts w:ascii="Cambria" w:hAnsi="Cambria"/>
          <w:b/>
          <w:bCs/>
          <w:color w:val="auto"/>
          <w:sz w:val="24"/>
          <w:szCs w:val="24"/>
        </w:rPr>
        <w:t>onseil d’</w:t>
      </w:r>
      <w:r w:rsidR="001841EC" w:rsidRPr="001E2729">
        <w:rPr>
          <w:rFonts w:ascii="Cambria" w:hAnsi="Cambria"/>
          <w:b/>
          <w:bCs/>
          <w:color w:val="auto"/>
          <w:sz w:val="24"/>
          <w:szCs w:val="24"/>
        </w:rPr>
        <w:t>A</w:t>
      </w:r>
      <w:r w:rsidRPr="001E2729">
        <w:rPr>
          <w:rFonts w:ascii="Cambria" w:hAnsi="Cambria"/>
          <w:b/>
          <w:bCs/>
          <w:color w:val="auto"/>
          <w:sz w:val="24"/>
          <w:szCs w:val="24"/>
        </w:rPr>
        <w:t>dministration</w:t>
      </w:r>
      <w:bookmarkEnd w:id="24"/>
    </w:p>
    <w:p w14:paraId="5B16B591" w14:textId="52F28D35" w:rsidR="00A55371" w:rsidRDefault="00D92DF6" w:rsidP="00D95F06">
      <w:pPr>
        <w:spacing w:line="360" w:lineRule="auto"/>
        <w:jc w:val="both"/>
        <w:rPr>
          <w:rFonts w:ascii="Cambria" w:hAnsi="Cambria"/>
          <w:sz w:val="24"/>
          <w:szCs w:val="24"/>
        </w:rPr>
      </w:pPr>
      <w:r>
        <w:rPr>
          <w:rFonts w:ascii="Cambria" w:hAnsi="Cambria"/>
          <w:sz w:val="24"/>
          <w:szCs w:val="24"/>
        </w:rPr>
        <w:t xml:space="preserve">Il a </w:t>
      </w:r>
      <w:r w:rsidR="00E137D8">
        <w:rPr>
          <w:rFonts w:ascii="Cambria" w:hAnsi="Cambria"/>
          <w:sz w:val="24"/>
          <w:szCs w:val="24"/>
        </w:rPr>
        <w:t>statué</w:t>
      </w:r>
      <w:r>
        <w:rPr>
          <w:rFonts w:ascii="Cambria" w:hAnsi="Cambria"/>
          <w:sz w:val="24"/>
          <w:szCs w:val="24"/>
        </w:rPr>
        <w:t xml:space="preserve"> courant 2020 </w:t>
      </w:r>
      <w:r w:rsidR="00E137D8">
        <w:rPr>
          <w:rFonts w:ascii="Cambria" w:hAnsi="Cambria"/>
          <w:sz w:val="24"/>
          <w:szCs w:val="24"/>
        </w:rPr>
        <w:t xml:space="preserve">sur </w:t>
      </w:r>
      <w:r>
        <w:rPr>
          <w:rFonts w:ascii="Cambria" w:hAnsi="Cambria"/>
          <w:sz w:val="24"/>
          <w:szCs w:val="24"/>
        </w:rPr>
        <w:t>la réalisation, le suivi et contrôle des activités suivantes</w:t>
      </w:r>
      <w:r w:rsidR="000B6BC0">
        <w:rPr>
          <w:rFonts w:ascii="Cambria" w:hAnsi="Cambria"/>
          <w:sz w:val="24"/>
          <w:szCs w:val="24"/>
        </w:rPr>
        <w:t> :</w:t>
      </w:r>
    </w:p>
    <w:p w14:paraId="2258585E" w14:textId="1AAE0A86" w:rsidR="000B6BC0" w:rsidRDefault="0026500F" w:rsidP="00D95F06">
      <w:pPr>
        <w:pStyle w:val="Paragraphedeliste"/>
        <w:numPr>
          <w:ilvl w:val="0"/>
          <w:numId w:val="19"/>
        </w:numPr>
        <w:spacing w:line="360" w:lineRule="auto"/>
        <w:jc w:val="both"/>
        <w:rPr>
          <w:rFonts w:ascii="Cambria" w:hAnsi="Cambria"/>
          <w:sz w:val="24"/>
          <w:szCs w:val="24"/>
        </w:rPr>
      </w:pPr>
      <w:r>
        <w:rPr>
          <w:rFonts w:ascii="Cambria" w:hAnsi="Cambria"/>
          <w:sz w:val="24"/>
          <w:szCs w:val="24"/>
        </w:rPr>
        <w:t>La préparation et le vote du budget de l’année ;</w:t>
      </w:r>
    </w:p>
    <w:p w14:paraId="21D6673C" w14:textId="444744E8" w:rsidR="0026500F" w:rsidRDefault="0026500F" w:rsidP="00D95F06">
      <w:pPr>
        <w:pStyle w:val="Paragraphedeliste"/>
        <w:numPr>
          <w:ilvl w:val="0"/>
          <w:numId w:val="19"/>
        </w:numPr>
        <w:spacing w:line="360" w:lineRule="auto"/>
        <w:jc w:val="both"/>
        <w:rPr>
          <w:rFonts w:ascii="Cambria" w:hAnsi="Cambria"/>
          <w:sz w:val="24"/>
          <w:szCs w:val="24"/>
        </w:rPr>
      </w:pPr>
      <w:r>
        <w:rPr>
          <w:rFonts w:ascii="Cambria" w:hAnsi="Cambria"/>
          <w:sz w:val="24"/>
          <w:szCs w:val="24"/>
        </w:rPr>
        <w:lastRenderedPageBreak/>
        <w:t>La création de poste de coordonnateur des actions humanitaires, santé et de résilience ;</w:t>
      </w:r>
    </w:p>
    <w:p w14:paraId="7B1B1754" w14:textId="36DFD6FC" w:rsidR="0026500F" w:rsidRDefault="0026500F" w:rsidP="00D95F06">
      <w:pPr>
        <w:pStyle w:val="Paragraphedeliste"/>
        <w:numPr>
          <w:ilvl w:val="0"/>
          <w:numId w:val="19"/>
        </w:numPr>
        <w:spacing w:line="360" w:lineRule="auto"/>
        <w:jc w:val="both"/>
        <w:rPr>
          <w:rFonts w:ascii="Cambria" w:hAnsi="Cambria"/>
          <w:sz w:val="24"/>
          <w:szCs w:val="24"/>
        </w:rPr>
      </w:pPr>
      <w:r>
        <w:rPr>
          <w:rFonts w:ascii="Cambria" w:hAnsi="Cambria"/>
          <w:sz w:val="24"/>
          <w:szCs w:val="24"/>
        </w:rPr>
        <w:t>La création de poste de chargé de capitalisation des projets et programmes ;</w:t>
      </w:r>
    </w:p>
    <w:p w14:paraId="31652C3A" w14:textId="394F21B1" w:rsidR="0026500F" w:rsidRDefault="0026500F" w:rsidP="00D95F06">
      <w:pPr>
        <w:pStyle w:val="Paragraphedeliste"/>
        <w:numPr>
          <w:ilvl w:val="0"/>
          <w:numId w:val="19"/>
        </w:numPr>
        <w:spacing w:line="360" w:lineRule="auto"/>
        <w:jc w:val="both"/>
        <w:rPr>
          <w:rFonts w:ascii="Cambria" w:hAnsi="Cambria"/>
          <w:sz w:val="24"/>
          <w:szCs w:val="24"/>
        </w:rPr>
      </w:pPr>
      <w:r>
        <w:rPr>
          <w:rFonts w:ascii="Cambria" w:hAnsi="Cambria"/>
          <w:sz w:val="24"/>
          <w:szCs w:val="24"/>
        </w:rPr>
        <w:t>La création et mise en place d’une cellule de suivi-évaluation des projets et programmes ;</w:t>
      </w:r>
    </w:p>
    <w:p w14:paraId="7EDBD765" w14:textId="0C759635" w:rsidR="0026500F" w:rsidRDefault="00CB6930" w:rsidP="00D95F06">
      <w:pPr>
        <w:pStyle w:val="Paragraphedeliste"/>
        <w:numPr>
          <w:ilvl w:val="0"/>
          <w:numId w:val="19"/>
        </w:numPr>
        <w:spacing w:line="360" w:lineRule="auto"/>
        <w:jc w:val="both"/>
        <w:rPr>
          <w:rFonts w:ascii="Cambria" w:hAnsi="Cambria"/>
          <w:sz w:val="24"/>
          <w:szCs w:val="24"/>
        </w:rPr>
      </w:pPr>
      <w:r>
        <w:rPr>
          <w:rFonts w:ascii="Cambria" w:hAnsi="Cambria"/>
          <w:sz w:val="24"/>
          <w:szCs w:val="24"/>
        </w:rPr>
        <w:t>Le contrôle de la qualité des actions des membres ;</w:t>
      </w:r>
    </w:p>
    <w:p w14:paraId="16101552" w14:textId="5B115CEB" w:rsidR="00CB6930" w:rsidRDefault="00CB6930" w:rsidP="00D95F06">
      <w:pPr>
        <w:pStyle w:val="Paragraphedeliste"/>
        <w:numPr>
          <w:ilvl w:val="0"/>
          <w:numId w:val="19"/>
        </w:numPr>
        <w:spacing w:line="360" w:lineRule="auto"/>
        <w:jc w:val="both"/>
        <w:rPr>
          <w:rFonts w:ascii="Cambria" w:hAnsi="Cambria"/>
          <w:sz w:val="24"/>
          <w:szCs w:val="24"/>
        </w:rPr>
      </w:pPr>
      <w:r>
        <w:rPr>
          <w:rFonts w:ascii="Cambria" w:hAnsi="Cambria"/>
          <w:sz w:val="24"/>
          <w:szCs w:val="24"/>
        </w:rPr>
        <w:t>La validation de la construction et l’équipement des bureaux pour le personnel ;</w:t>
      </w:r>
    </w:p>
    <w:p w14:paraId="123FA201" w14:textId="1F1A83CB" w:rsidR="00CB6930" w:rsidRDefault="00CB6930" w:rsidP="00D95F06">
      <w:pPr>
        <w:pStyle w:val="Paragraphedeliste"/>
        <w:numPr>
          <w:ilvl w:val="0"/>
          <w:numId w:val="19"/>
        </w:numPr>
        <w:spacing w:line="360" w:lineRule="auto"/>
        <w:jc w:val="both"/>
        <w:rPr>
          <w:rFonts w:ascii="Cambria" w:hAnsi="Cambria"/>
          <w:sz w:val="24"/>
          <w:szCs w:val="24"/>
        </w:rPr>
      </w:pPr>
      <w:r>
        <w:rPr>
          <w:rFonts w:ascii="Cambria" w:hAnsi="Cambria"/>
          <w:sz w:val="24"/>
          <w:szCs w:val="24"/>
        </w:rPr>
        <w:t>La passation de marché pour la construction et l’équipement des bureaux pour le personnel ;</w:t>
      </w:r>
    </w:p>
    <w:p w14:paraId="573EBA58" w14:textId="23E18E1E" w:rsidR="00CB6930" w:rsidRDefault="00CB6930" w:rsidP="00D95F06">
      <w:pPr>
        <w:pStyle w:val="Paragraphedeliste"/>
        <w:numPr>
          <w:ilvl w:val="0"/>
          <w:numId w:val="19"/>
        </w:numPr>
        <w:spacing w:line="360" w:lineRule="auto"/>
        <w:jc w:val="both"/>
        <w:rPr>
          <w:rFonts w:ascii="Cambria" w:hAnsi="Cambria"/>
          <w:sz w:val="24"/>
          <w:szCs w:val="24"/>
        </w:rPr>
      </w:pPr>
      <w:r>
        <w:rPr>
          <w:rFonts w:ascii="Cambria" w:hAnsi="Cambria"/>
          <w:sz w:val="24"/>
          <w:szCs w:val="24"/>
        </w:rPr>
        <w:t>La validation des rapport financiers et techniques ;</w:t>
      </w:r>
    </w:p>
    <w:p w14:paraId="727FC358" w14:textId="180D060B" w:rsidR="00CB6930" w:rsidRDefault="00CB6930" w:rsidP="00D95F06">
      <w:pPr>
        <w:pStyle w:val="Paragraphedeliste"/>
        <w:numPr>
          <w:ilvl w:val="0"/>
          <w:numId w:val="19"/>
        </w:numPr>
        <w:spacing w:line="360" w:lineRule="auto"/>
        <w:jc w:val="both"/>
        <w:rPr>
          <w:rFonts w:ascii="Cambria" w:hAnsi="Cambria"/>
          <w:sz w:val="24"/>
          <w:szCs w:val="24"/>
        </w:rPr>
      </w:pPr>
      <w:r>
        <w:rPr>
          <w:rFonts w:ascii="Cambria" w:hAnsi="Cambria"/>
          <w:sz w:val="24"/>
          <w:szCs w:val="24"/>
        </w:rPr>
        <w:t>La prise de décision pour l’élaboration du plan stratégique 2021-2025 de l’association.</w:t>
      </w:r>
    </w:p>
    <w:p w14:paraId="46AD8885" w14:textId="5DBB3A75" w:rsidR="005F0E4B" w:rsidRDefault="005F0E4B" w:rsidP="005F0E4B">
      <w:pPr>
        <w:spacing w:line="360" w:lineRule="auto"/>
        <w:jc w:val="both"/>
        <w:rPr>
          <w:rFonts w:ascii="Cambria" w:hAnsi="Cambria"/>
          <w:sz w:val="24"/>
          <w:szCs w:val="24"/>
        </w:rPr>
      </w:pPr>
      <w:r>
        <w:rPr>
          <w:rFonts w:ascii="Cambria" w:hAnsi="Cambria"/>
          <w:sz w:val="24"/>
          <w:szCs w:val="24"/>
        </w:rPr>
        <w:t>Pour la gestion de l’association, le conseil d’administration s</w:t>
      </w:r>
      <w:r w:rsidR="000F715C">
        <w:rPr>
          <w:rFonts w:ascii="Cambria" w:hAnsi="Cambria"/>
          <w:sz w:val="24"/>
          <w:szCs w:val="24"/>
        </w:rPr>
        <w:t>’est</w:t>
      </w:r>
      <w:r>
        <w:rPr>
          <w:rFonts w:ascii="Cambria" w:hAnsi="Cambria"/>
          <w:sz w:val="24"/>
          <w:szCs w:val="24"/>
        </w:rPr>
        <w:t xml:space="preserve"> réuni chaque trimestre et </w:t>
      </w:r>
      <w:r w:rsidR="000F715C">
        <w:rPr>
          <w:rFonts w:ascii="Cambria" w:hAnsi="Cambria"/>
          <w:sz w:val="24"/>
          <w:szCs w:val="24"/>
        </w:rPr>
        <w:t>de façon extraordinaire cinq (05) fois au cours de l’année.</w:t>
      </w:r>
    </w:p>
    <w:p w14:paraId="72BE7E61" w14:textId="77777777" w:rsidR="00915FF7" w:rsidRPr="00915FF7" w:rsidRDefault="00915FF7" w:rsidP="005F0E4B">
      <w:pPr>
        <w:spacing w:line="360" w:lineRule="auto"/>
        <w:jc w:val="both"/>
        <w:rPr>
          <w:rFonts w:ascii="Cambria" w:hAnsi="Cambria"/>
          <w:sz w:val="8"/>
          <w:szCs w:val="8"/>
        </w:rPr>
      </w:pPr>
    </w:p>
    <w:p w14:paraId="4C01F6AD" w14:textId="1140657A" w:rsidR="001841EC" w:rsidRPr="001E2729" w:rsidRDefault="00BE4602" w:rsidP="003C13F7">
      <w:pPr>
        <w:pStyle w:val="Titre2"/>
        <w:numPr>
          <w:ilvl w:val="1"/>
          <w:numId w:val="2"/>
        </w:numPr>
        <w:spacing w:line="360" w:lineRule="auto"/>
        <w:rPr>
          <w:rFonts w:ascii="Cambria" w:hAnsi="Cambria"/>
          <w:b/>
          <w:bCs/>
          <w:color w:val="auto"/>
          <w:sz w:val="24"/>
          <w:szCs w:val="24"/>
        </w:rPr>
      </w:pPr>
      <w:bookmarkStart w:id="25" w:name="_Toc68189317"/>
      <w:r w:rsidRPr="001E2729">
        <w:rPr>
          <w:rFonts w:ascii="Cambria" w:hAnsi="Cambria"/>
          <w:b/>
          <w:bCs/>
          <w:color w:val="auto"/>
          <w:sz w:val="24"/>
          <w:szCs w:val="24"/>
        </w:rPr>
        <w:t>L</w:t>
      </w:r>
      <w:r w:rsidR="001841EC" w:rsidRPr="001E2729">
        <w:rPr>
          <w:rFonts w:ascii="Cambria" w:hAnsi="Cambria"/>
          <w:b/>
          <w:bCs/>
          <w:color w:val="auto"/>
          <w:sz w:val="24"/>
          <w:szCs w:val="24"/>
        </w:rPr>
        <w:t>es réunions du bureau</w:t>
      </w:r>
      <w:bookmarkEnd w:id="25"/>
    </w:p>
    <w:p w14:paraId="6E81BF13" w14:textId="3F8A6CBC" w:rsidR="00A55371" w:rsidRDefault="006D24F8" w:rsidP="00530C44">
      <w:pPr>
        <w:spacing w:line="360" w:lineRule="auto"/>
        <w:jc w:val="both"/>
        <w:rPr>
          <w:rFonts w:ascii="Cambria" w:hAnsi="Cambria"/>
          <w:sz w:val="24"/>
          <w:szCs w:val="24"/>
        </w:rPr>
      </w:pPr>
      <w:r>
        <w:rPr>
          <w:rFonts w:ascii="Cambria" w:hAnsi="Cambria"/>
          <w:sz w:val="24"/>
          <w:szCs w:val="24"/>
        </w:rPr>
        <w:t xml:space="preserve">Elles </w:t>
      </w:r>
      <w:r w:rsidR="00B24C2C">
        <w:rPr>
          <w:rFonts w:ascii="Cambria" w:hAnsi="Cambria"/>
          <w:sz w:val="24"/>
          <w:szCs w:val="24"/>
        </w:rPr>
        <w:t>ont été</w:t>
      </w:r>
      <w:r>
        <w:rPr>
          <w:rFonts w:ascii="Cambria" w:hAnsi="Cambria"/>
          <w:sz w:val="24"/>
          <w:szCs w:val="24"/>
        </w:rPr>
        <w:t xml:space="preserve"> organisées</w:t>
      </w:r>
      <w:r w:rsidR="0072765C">
        <w:rPr>
          <w:rFonts w:ascii="Cambria" w:hAnsi="Cambria"/>
          <w:sz w:val="24"/>
          <w:szCs w:val="24"/>
        </w:rPr>
        <w:t xml:space="preserve"> mensuellement avec toutes l’équipe de coordination</w:t>
      </w:r>
      <w:r w:rsidR="00D74B05">
        <w:rPr>
          <w:rFonts w:ascii="Cambria" w:hAnsi="Cambria"/>
          <w:sz w:val="24"/>
          <w:szCs w:val="24"/>
        </w:rPr>
        <w:t xml:space="preserve"> des différents projets et programmes. </w:t>
      </w:r>
      <w:r w:rsidR="0060371D">
        <w:rPr>
          <w:rFonts w:ascii="Cambria" w:hAnsi="Cambria"/>
          <w:sz w:val="24"/>
          <w:szCs w:val="24"/>
        </w:rPr>
        <w:t>Au cours de l’année 2020, douze (12) réunions du bureau ont été organisé et réalisé.</w:t>
      </w:r>
      <w:r w:rsidR="007D7BDE">
        <w:rPr>
          <w:rFonts w:ascii="Cambria" w:hAnsi="Cambria"/>
          <w:sz w:val="24"/>
          <w:szCs w:val="24"/>
        </w:rPr>
        <w:t xml:space="preserve"> L’ordre du jour au cours de chaque</w:t>
      </w:r>
      <w:r w:rsidR="00D9082C">
        <w:rPr>
          <w:rFonts w:ascii="Cambria" w:hAnsi="Cambria"/>
          <w:sz w:val="24"/>
          <w:szCs w:val="24"/>
        </w:rPr>
        <w:t xml:space="preserve"> réunion étaient :</w:t>
      </w:r>
    </w:p>
    <w:p w14:paraId="0E2C9CD8" w14:textId="77777777" w:rsidR="00D61F76" w:rsidRPr="000853D6" w:rsidRDefault="00D61F76" w:rsidP="00530C44">
      <w:pPr>
        <w:pStyle w:val="Paragraphedeliste"/>
        <w:numPr>
          <w:ilvl w:val="0"/>
          <w:numId w:val="18"/>
        </w:numPr>
        <w:spacing w:after="200" w:line="360" w:lineRule="auto"/>
        <w:jc w:val="both"/>
        <w:rPr>
          <w:rFonts w:ascii="Cambria" w:hAnsi="Cambria" w:cs="Arial"/>
          <w:sz w:val="24"/>
          <w:szCs w:val="24"/>
        </w:rPr>
      </w:pPr>
      <w:r>
        <w:rPr>
          <w:rFonts w:ascii="Cambria" w:hAnsi="Cambria" w:cs="Arial"/>
          <w:sz w:val="24"/>
          <w:szCs w:val="24"/>
        </w:rPr>
        <w:t xml:space="preserve">Prière d’ouverture </w:t>
      </w:r>
      <w:r w:rsidRPr="000853D6">
        <w:rPr>
          <w:rFonts w:ascii="Cambria" w:hAnsi="Cambria" w:cs="Arial"/>
          <w:sz w:val="24"/>
          <w:szCs w:val="24"/>
        </w:rPr>
        <w:t>;</w:t>
      </w:r>
    </w:p>
    <w:p w14:paraId="6089B4A7" w14:textId="78DFF759" w:rsidR="00D61F76" w:rsidRPr="000853D6" w:rsidRDefault="00D61F76" w:rsidP="00530C44">
      <w:pPr>
        <w:pStyle w:val="Paragraphedeliste"/>
        <w:numPr>
          <w:ilvl w:val="0"/>
          <w:numId w:val="18"/>
        </w:numPr>
        <w:spacing w:after="200" w:line="360" w:lineRule="auto"/>
        <w:jc w:val="both"/>
        <w:rPr>
          <w:rFonts w:ascii="Cambria" w:hAnsi="Cambria" w:cs="Arial"/>
          <w:sz w:val="24"/>
          <w:szCs w:val="24"/>
        </w:rPr>
      </w:pPr>
      <w:r>
        <w:rPr>
          <w:rFonts w:ascii="Cambria" w:hAnsi="Cambria" w:cs="Arial"/>
          <w:sz w:val="24"/>
          <w:szCs w:val="24"/>
        </w:rPr>
        <w:t xml:space="preserve">Lecture, amendements et adoption du PV de la rencontre bilan des activités du mois </w:t>
      </w:r>
      <w:r w:rsidR="00345466">
        <w:rPr>
          <w:rFonts w:ascii="Cambria" w:hAnsi="Cambria" w:cs="Arial"/>
          <w:sz w:val="24"/>
          <w:szCs w:val="24"/>
        </w:rPr>
        <w:t>précédent</w:t>
      </w:r>
      <w:r>
        <w:rPr>
          <w:rFonts w:ascii="Cambria" w:hAnsi="Cambria" w:cs="Arial"/>
          <w:sz w:val="24"/>
          <w:szCs w:val="24"/>
        </w:rPr>
        <w:t xml:space="preserve"> </w:t>
      </w:r>
      <w:r w:rsidRPr="000853D6">
        <w:rPr>
          <w:rFonts w:ascii="Cambria" w:hAnsi="Cambria" w:cs="Arial"/>
          <w:sz w:val="24"/>
          <w:szCs w:val="24"/>
        </w:rPr>
        <w:t>;</w:t>
      </w:r>
    </w:p>
    <w:p w14:paraId="1DE44EA0" w14:textId="77777777" w:rsidR="00D61F76" w:rsidRPr="000853D6" w:rsidRDefault="00D61F76" w:rsidP="00530C44">
      <w:pPr>
        <w:pStyle w:val="Paragraphedeliste"/>
        <w:numPr>
          <w:ilvl w:val="0"/>
          <w:numId w:val="18"/>
        </w:numPr>
        <w:spacing w:after="200" w:line="360" w:lineRule="auto"/>
        <w:jc w:val="both"/>
        <w:rPr>
          <w:rFonts w:ascii="Cambria" w:hAnsi="Cambria" w:cs="Arial"/>
          <w:sz w:val="24"/>
          <w:szCs w:val="24"/>
        </w:rPr>
      </w:pPr>
      <w:r>
        <w:rPr>
          <w:rFonts w:ascii="Cambria" w:hAnsi="Cambria" w:cs="Arial"/>
          <w:sz w:val="24"/>
          <w:szCs w:val="24"/>
        </w:rPr>
        <w:t>Les informations administratives</w:t>
      </w:r>
      <w:r w:rsidRPr="000853D6">
        <w:rPr>
          <w:rFonts w:ascii="Cambria" w:hAnsi="Cambria" w:cs="Arial"/>
          <w:sz w:val="24"/>
          <w:szCs w:val="24"/>
        </w:rPr>
        <w:t> ;</w:t>
      </w:r>
    </w:p>
    <w:p w14:paraId="5AA90F70" w14:textId="00EDF6D1" w:rsidR="00D61F76" w:rsidRPr="000853D6" w:rsidRDefault="00D61F76" w:rsidP="00530C44">
      <w:pPr>
        <w:pStyle w:val="Paragraphedeliste"/>
        <w:numPr>
          <w:ilvl w:val="0"/>
          <w:numId w:val="18"/>
        </w:numPr>
        <w:spacing w:after="200" w:line="360" w:lineRule="auto"/>
        <w:jc w:val="both"/>
        <w:rPr>
          <w:rFonts w:ascii="Cambria" w:hAnsi="Cambria" w:cs="Arial"/>
          <w:sz w:val="24"/>
          <w:szCs w:val="24"/>
        </w:rPr>
      </w:pPr>
      <w:r>
        <w:rPr>
          <w:rFonts w:ascii="Cambria" w:hAnsi="Cambria" w:cs="Arial"/>
          <w:sz w:val="24"/>
          <w:szCs w:val="24"/>
        </w:rPr>
        <w:t xml:space="preserve">Le bilan des projets mise en œuvre au cours du </w:t>
      </w:r>
      <w:r w:rsidR="00345466">
        <w:rPr>
          <w:rFonts w:ascii="Cambria" w:hAnsi="Cambria" w:cs="Arial"/>
          <w:sz w:val="24"/>
          <w:szCs w:val="24"/>
        </w:rPr>
        <w:t>mois</w:t>
      </w:r>
      <w:r w:rsidRPr="000853D6">
        <w:rPr>
          <w:rFonts w:ascii="Cambria" w:hAnsi="Cambria" w:cs="Arial"/>
          <w:sz w:val="24"/>
          <w:szCs w:val="24"/>
        </w:rPr>
        <w:t> ;</w:t>
      </w:r>
    </w:p>
    <w:p w14:paraId="22C22830" w14:textId="77777777" w:rsidR="00D61F76" w:rsidRDefault="00D61F76" w:rsidP="00530C44">
      <w:pPr>
        <w:pStyle w:val="Paragraphedeliste"/>
        <w:numPr>
          <w:ilvl w:val="0"/>
          <w:numId w:val="18"/>
        </w:numPr>
        <w:spacing w:after="200" w:line="360" w:lineRule="auto"/>
        <w:jc w:val="both"/>
        <w:rPr>
          <w:rFonts w:ascii="Cambria" w:hAnsi="Cambria" w:cs="Arial"/>
          <w:sz w:val="24"/>
          <w:szCs w:val="24"/>
        </w:rPr>
      </w:pPr>
      <w:r>
        <w:rPr>
          <w:rFonts w:ascii="Cambria" w:hAnsi="Cambria" w:cs="Arial"/>
          <w:sz w:val="24"/>
          <w:szCs w:val="24"/>
        </w:rPr>
        <w:t>Les défis ;</w:t>
      </w:r>
    </w:p>
    <w:p w14:paraId="0D8C6D84" w14:textId="77777777" w:rsidR="00D61F76" w:rsidRDefault="00D61F76" w:rsidP="00530C44">
      <w:pPr>
        <w:pStyle w:val="Paragraphedeliste"/>
        <w:numPr>
          <w:ilvl w:val="0"/>
          <w:numId w:val="18"/>
        </w:numPr>
        <w:spacing w:after="200" w:line="360" w:lineRule="auto"/>
        <w:jc w:val="both"/>
        <w:rPr>
          <w:rFonts w:ascii="Cambria" w:hAnsi="Cambria" w:cs="Arial"/>
          <w:sz w:val="24"/>
          <w:szCs w:val="24"/>
        </w:rPr>
      </w:pPr>
      <w:r>
        <w:rPr>
          <w:rFonts w:ascii="Cambria" w:hAnsi="Cambria" w:cs="Arial"/>
          <w:sz w:val="24"/>
          <w:szCs w:val="24"/>
        </w:rPr>
        <w:t>Les actions à entreprendre ;</w:t>
      </w:r>
    </w:p>
    <w:p w14:paraId="75EC83B7" w14:textId="1DB581A7" w:rsidR="00D9082C" w:rsidRPr="00D61F76" w:rsidRDefault="00D61F76" w:rsidP="00530C44">
      <w:pPr>
        <w:pStyle w:val="Paragraphedeliste"/>
        <w:numPr>
          <w:ilvl w:val="0"/>
          <w:numId w:val="18"/>
        </w:numPr>
        <w:spacing w:after="200" w:line="360" w:lineRule="auto"/>
        <w:jc w:val="both"/>
        <w:rPr>
          <w:rFonts w:ascii="Cambria" w:hAnsi="Cambria" w:cs="Arial"/>
          <w:sz w:val="24"/>
          <w:szCs w:val="24"/>
        </w:rPr>
      </w:pPr>
      <w:r>
        <w:rPr>
          <w:rFonts w:ascii="Cambria" w:hAnsi="Cambria" w:cs="Arial"/>
          <w:sz w:val="24"/>
          <w:szCs w:val="24"/>
        </w:rPr>
        <w:t>Les divers.</w:t>
      </w:r>
    </w:p>
    <w:p w14:paraId="57224905" w14:textId="2F267B2A" w:rsidR="009B6628" w:rsidRDefault="00D61F76" w:rsidP="00530C44">
      <w:pPr>
        <w:spacing w:line="360" w:lineRule="auto"/>
        <w:jc w:val="both"/>
        <w:rPr>
          <w:rFonts w:ascii="Cambria" w:hAnsi="Cambria"/>
          <w:sz w:val="24"/>
          <w:szCs w:val="24"/>
        </w:rPr>
      </w:pPr>
      <w:r>
        <w:rPr>
          <w:rFonts w:ascii="Cambria" w:hAnsi="Cambria"/>
          <w:sz w:val="24"/>
          <w:szCs w:val="24"/>
        </w:rPr>
        <w:t xml:space="preserve">A la fin de chaque réunion, un procès-verbal de </w:t>
      </w:r>
      <w:r w:rsidR="009C35F6">
        <w:rPr>
          <w:rFonts w:ascii="Cambria" w:hAnsi="Cambria"/>
          <w:sz w:val="24"/>
          <w:szCs w:val="24"/>
        </w:rPr>
        <w:t>l</w:t>
      </w:r>
      <w:r>
        <w:rPr>
          <w:rFonts w:ascii="Cambria" w:hAnsi="Cambria"/>
          <w:sz w:val="24"/>
          <w:szCs w:val="24"/>
        </w:rPr>
        <w:t xml:space="preserve">a réunion est </w:t>
      </w:r>
      <w:r w:rsidR="009C35F6">
        <w:rPr>
          <w:rFonts w:ascii="Cambria" w:hAnsi="Cambria"/>
          <w:sz w:val="24"/>
          <w:szCs w:val="24"/>
        </w:rPr>
        <w:t>établi</w:t>
      </w:r>
      <w:r>
        <w:rPr>
          <w:rFonts w:ascii="Cambria" w:hAnsi="Cambria"/>
          <w:sz w:val="24"/>
          <w:szCs w:val="24"/>
        </w:rPr>
        <w:t xml:space="preserve"> et archivé.</w:t>
      </w:r>
    </w:p>
    <w:p w14:paraId="26BD1A1D" w14:textId="77777777" w:rsidR="00D61F76" w:rsidRPr="009C35F6" w:rsidRDefault="00D61F76" w:rsidP="009B6628">
      <w:pPr>
        <w:spacing w:line="360" w:lineRule="auto"/>
        <w:rPr>
          <w:rFonts w:ascii="Cambria" w:hAnsi="Cambria"/>
          <w:sz w:val="8"/>
          <w:szCs w:val="8"/>
        </w:rPr>
      </w:pPr>
    </w:p>
    <w:p w14:paraId="3202A2FA" w14:textId="028C403B" w:rsidR="001841EC" w:rsidRPr="001E2729" w:rsidRDefault="00BE4602" w:rsidP="00A1492F">
      <w:pPr>
        <w:pStyle w:val="Titre2"/>
        <w:numPr>
          <w:ilvl w:val="1"/>
          <w:numId w:val="2"/>
        </w:numPr>
        <w:spacing w:line="360" w:lineRule="auto"/>
        <w:rPr>
          <w:rFonts w:ascii="Cambria" w:hAnsi="Cambria"/>
          <w:b/>
          <w:bCs/>
          <w:color w:val="auto"/>
          <w:sz w:val="24"/>
          <w:szCs w:val="24"/>
        </w:rPr>
      </w:pPr>
      <w:bookmarkStart w:id="26" w:name="_Toc68189318"/>
      <w:r w:rsidRPr="001E2729">
        <w:rPr>
          <w:rFonts w:ascii="Cambria" w:hAnsi="Cambria"/>
          <w:b/>
          <w:bCs/>
          <w:color w:val="auto"/>
          <w:sz w:val="24"/>
          <w:szCs w:val="24"/>
        </w:rPr>
        <w:t>L</w:t>
      </w:r>
      <w:r w:rsidR="001841EC" w:rsidRPr="001E2729">
        <w:rPr>
          <w:rFonts w:ascii="Cambria" w:hAnsi="Cambria"/>
          <w:b/>
          <w:bCs/>
          <w:color w:val="auto"/>
          <w:sz w:val="24"/>
          <w:szCs w:val="24"/>
        </w:rPr>
        <w:t>es réunions techniques mensuels</w:t>
      </w:r>
      <w:bookmarkEnd w:id="26"/>
    </w:p>
    <w:p w14:paraId="5988C284" w14:textId="623774C0" w:rsidR="00A55371" w:rsidRDefault="00B24C2C" w:rsidP="00A1492F">
      <w:pPr>
        <w:spacing w:line="360" w:lineRule="auto"/>
        <w:rPr>
          <w:rFonts w:ascii="Cambria" w:hAnsi="Cambria"/>
          <w:sz w:val="24"/>
          <w:szCs w:val="24"/>
        </w:rPr>
      </w:pPr>
      <w:r>
        <w:rPr>
          <w:rFonts w:ascii="Cambria" w:hAnsi="Cambria"/>
          <w:sz w:val="24"/>
          <w:szCs w:val="24"/>
        </w:rPr>
        <w:t>Elles été organisées entre les points focaux/coordinateurs de projets et programmes et les animateurs et superviseurs terrains.</w:t>
      </w:r>
      <w:r w:rsidR="004333E0">
        <w:rPr>
          <w:rFonts w:ascii="Cambria" w:hAnsi="Cambria"/>
          <w:sz w:val="24"/>
          <w:szCs w:val="24"/>
        </w:rPr>
        <w:t xml:space="preserve"> Les réunions étaient hebdomadaires mais en cas de besoin, elles sont organisées sur convocation des différents responsables. </w:t>
      </w:r>
      <w:r>
        <w:rPr>
          <w:rFonts w:ascii="Cambria" w:hAnsi="Cambria"/>
          <w:sz w:val="24"/>
          <w:szCs w:val="24"/>
        </w:rPr>
        <w:t xml:space="preserve"> Elles </w:t>
      </w:r>
      <w:r>
        <w:rPr>
          <w:rFonts w:ascii="Cambria" w:hAnsi="Cambria"/>
          <w:sz w:val="24"/>
          <w:szCs w:val="24"/>
        </w:rPr>
        <w:lastRenderedPageBreak/>
        <w:t xml:space="preserve">étaient des moments de mise au point pour la mise en œuvre des activités. </w:t>
      </w:r>
      <w:r w:rsidR="00B3582F">
        <w:rPr>
          <w:rFonts w:ascii="Cambria" w:hAnsi="Cambria"/>
          <w:sz w:val="24"/>
          <w:szCs w:val="24"/>
        </w:rPr>
        <w:t>Au cours de ces réunions, la planification des activités, les processus de mise en œuvre, la situation d’exécution, les difficultés et les recommandations étaient faites afin de s’assurer de la bonne exécution des activité</w:t>
      </w:r>
      <w:r w:rsidR="00F80921">
        <w:rPr>
          <w:rFonts w:ascii="Cambria" w:hAnsi="Cambria"/>
          <w:sz w:val="24"/>
          <w:szCs w:val="24"/>
        </w:rPr>
        <w:t xml:space="preserve">s. </w:t>
      </w:r>
      <w:r w:rsidR="00530C44">
        <w:rPr>
          <w:rFonts w:ascii="Cambria" w:hAnsi="Cambria"/>
          <w:sz w:val="24"/>
          <w:szCs w:val="24"/>
        </w:rPr>
        <w:t>Les difficultés et les recommandations étaient faites pour l’amélioration des activités et le recadrage de certaines situations pour l’atteinte des objectifs de chaque projet et programme.</w:t>
      </w:r>
    </w:p>
    <w:p w14:paraId="3364FC08" w14:textId="77777777" w:rsidR="00B24C2C" w:rsidRPr="00965CD4" w:rsidRDefault="00B24C2C" w:rsidP="00B24C2C">
      <w:pPr>
        <w:spacing w:line="360" w:lineRule="auto"/>
        <w:rPr>
          <w:rFonts w:ascii="Cambria" w:hAnsi="Cambria"/>
          <w:sz w:val="8"/>
          <w:szCs w:val="8"/>
        </w:rPr>
      </w:pPr>
    </w:p>
    <w:p w14:paraId="338D3FE9" w14:textId="6E9B2CCD" w:rsidR="001841EC" w:rsidRPr="001E2729" w:rsidRDefault="00BE4602" w:rsidP="003C13F7">
      <w:pPr>
        <w:pStyle w:val="Titre2"/>
        <w:numPr>
          <w:ilvl w:val="1"/>
          <w:numId w:val="2"/>
        </w:numPr>
        <w:spacing w:line="360" w:lineRule="auto"/>
        <w:rPr>
          <w:rFonts w:ascii="Cambria" w:hAnsi="Cambria"/>
          <w:b/>
          <w:bCs/>
          <w:color w:val="auto"/>
          <w:sz w:val="24"/>
          <w:szCs w:val="24"/>
        </w:rPr>
      </w:pPr>
      <w:bookmarkStart w:id="27" w:name="_Toc68189319"/>
      <w:r w:rsidRPr="001E2729">
        <w:rPr>
          <w:rFonts w:ascii="Cambria" w:hAnsi="Cambria"/>
          <w:b/>
          <w:bCs/>
          <w:color w:val="auto"/>
          <w:sz w:val="24"/>
          <w:szCs w:val="24"/>
        </w:rPr>
        <w:t>L</w:t>
      </w:r>
      <w:r w:rsidR="001841EC" w:rsidRPr="001E2729">
        <w:rPr>
          <w:rFonts w:ascii="Cambria" w:hAnsi="Cambria"/>
          <w:b/>
          <w:bCs/>
          <w:color w:val="auto"/>
          <w:sz w:val="24"/>
          <w:szCs w:val="24"/>
        </w:rPr>
        <w:t>e réseautage</w:t>
      </w:r>
      <w:bookmarkEnd w:id="27"/>
    </w:p>
    <w:p w14:paraId="4BFBB83F" w14:textId="0C09E7BE" w:rsidR="00BE5E7D" w:rsidRDefault="00B06DB3" w:rsidP="00DB45C2">
      <w:pPr>
        <w:spacing w:line="360" w:lineRule="auto"/>
        <w:rPr>
          <w:rFonts w:ascii="Cambria" w:hAnsi="Cambria"/>
          <w:sz w:val="24"/>
          <w:szCs w:val="24"/>
        </w:rPr>
      </w:pPr>
      <w:r>
        <w:rPr>
          <w:rFonts w:ascii="Cambria" w:hAnsi="Cambria"/>
          <w:sz w:val="24"/>
          <w:szCs w:val="24"/>
        </w:rPr>
        <w:t>L’AVAD fait partie de plusieurs réseau</w:t>
      </w:r>
      <w:r w:rsidR="00DB45C2">
        <w:rPr>
          <w:rFonts w:ascii="Cambria" w:hAnsi="Cambria"/>
          <w:sz w:val="24"/>
          <w:szCs w:val="24"/>
        </w:rPr>
        <w:t>x</w:t>
      </w:r>
      <w:r>
        <w:rPr>
          <w:rFonts w:ascii="Cambria" w:hAnsi="Cambria"/>
          <w:sz w:val="24"/>
          <w:szCs w:val="24"/>
        </w:rPr>
        <w:t xml:space="preserve"> d’association et d’ONG œuvrant dans les domaines dont elle intervient.</w:t>
      </w:r>
      <w:r w:rsidR="00BE5E7D">
        <w:rPr>
          <w:rFonts w:ascii="Cambria" w:hAnsi="Cambria"/>
          <w:sz w:val="24"/>
          <w:szCs w:val="24"/>
        </w:rPr>
        <w:t xml:space="preserve"> Les objectifs étaient </w:t>
      </w:r>
      <w:r w:rsidR="00DE45C8">
        <w:rPr>
          <w:rFonts w:ascii="Cambria" w:hAnsi="Cambria"/>
          <w:sz w:val="24"/>
          <w:szCs w:val="24"/>
        </w:rPr>
        <w:t xml:space="preserve">de faire le point sur les réalisations et les zones d’interventions, </w:t>
      </w:r>
      <w:r w:rsidR="00BE5E7D">
        <w:rPr>
          <w:rFonts w:ascii="Cambria" w:hAnsi="Cambria"/>
          <w:sz w:val="24"/>
          <w:szCs w:val="24"/>
        </w:rPr>
        <w:t>d’harmoniser les pratiques, d’éviter les déperditions dans les interventions, d’avoir de meilleurs impacts dans la mise en œuvre des activités,</w:t>
      </w:r>
      <w:r w:rsidR="003E643D">
        <w:rPr>
          <w:rFonts w:ascii="Cambria" w:hAnsi="Cambria"/>
          <w:sz w:val="24"/>
          <w:szCs w:val="24"/>
        </w:rPr>
        <w:t xml:space="preserve"> d’énumérer les difficultés et de faire des recommandations pour la bonne marche des interventions.</w:t>
      </w:r>
      <w:r>
        <w:rPr>
          <w:rFonts w:ascii="Cambria" w:hAnsi="Cambria"/>
          <w:sz w:val="24"/>
          <w:szCs w:val="24"/>
        </w:rPr>
        <w:t xml:space="preserve"> </w:t>
      </w:r>
      <w:r w:rsidR="00DE45C8">
        <w:rPr>
          <w:rFonts w:ascii="Cambria" w:hAnsi="Cambria"/>
          <w:sz w:val="24"/>
          <w:szCs w:val="24"/>
        </w:rPr>
        <w:t xml:space="preserve"> Aussi, les rencontres étaient des occasions d’évalu</w:t>
      </w:r>
      <w:r w:rsidR="001B7186">
        <w:rPr>
          <w:rFonts w:ascii="Cambria" w:hAnsi="Cambria"/>
          <w:sz w:val="24"/>
          <w:szCs w:val="24"/>
        </w:rPr>
        <w:t>ation de</w:t>
      </w:r>
      <w:r w:rsidR="00DE45C8">
        <w:rPr>
          <w:rFonts w:ascii="Cambria" w:hAnsi="Cambria"/>
          <w:sz w:val="24"/>
          <w:szCs w:val="24"/>
        </w:rPr>
        <w:t xml:space="preserve"> leurs besoins et de partage d</w:t>
      </w:r>
      <w:r w:rsidR="001B7186">
        <w:rPr>
          <w:rFonts w:ascii="Cambria" w:hAnsi="Cambria"/>
          <w:sz w:val="24"/>
          <w:szCs w:val="24"/>
        </w:rPr>
        <w:t>’</w:t>
      </w:r>
      <w:r w:rsidR="00DE45C8">
        <w:rPr>
          <w:rFonts w:ascii="Cambria" w:hAnsi="Cambria"/>
          <w:sz w:val="24"/>
          <w:szCs w:val="24"/>
        </w:rPr>
        <w:t xml:space="preserve">informations. </w:t>
      </w:r>
      <w:r w:rsidR="003E643D">
        <w:rPr>
          <w:rFonts w:ascii="Cambria" w:hAnsi="Cambria"/>
          <w:sz w:val="24"/>
          <w:szCs w:val="24"/>
        </w:rPr>
        <w:t>E</w:t>
      </w:r>
      <w:r w:rsidR="00DB45C2">
        <w:rPr>
          <w:rFonts w:ascii="Cambria" w:hAnsi="Cambria"/>
          <w:sz w:val="24"/>
          <w:szCs w:val="24"/>
        </w:rPr>
        <w:t>n 2020 elle était membres d</w:t>
      </w:r>
      <w:r w:rsidR="00BE5E7D">
        <w:rPr>
          <w:rFonts w:ascii="Cambria" w:hAnsi="Cambria"/>
          <w:sz w:val="24"/>
          <w:szCs w:val="24"/>
        </w:rPr>
        <w:t>e :</w:t>
      </w:r>
    </w:p>
    <w:p w14:paraId="5212A610" w14:textId="421861D6" w:rsidR="00A55371" w:rsidRDefault="00BE5E7D" w:rsidP="00BE5E7D">
      <w:pPr>
        <w:pStyle w:val="Paragraphedeliste"/>
        <w:numPr>
          <w:ilvl w:val="0"/>
          <w:numId w:val="20"/>
        </w:numPr>
        <w:spacing w:line="360" w:lineRule="auto"/>
        <w:rPr>
          <w:rFonts w:ascii="Cambria" w:hAnsi="Cambria"/>
          <w:sz w:val="24"/>
          <w:szCs w:val="24"/>
        </w:rPr>
      </w:pPr>
      <w:r w:rsidRPr="00BE5E7D">
        <w:rPr>
          <w:rFonts w:ascii="Cambria" w:hAnsi="Cambria"/>
          <w:sz w:val="24"/>
          <w:szCs w:val="24"/>
        </w:rPr>
        <w:t>IDAY Burkina dans le cadre de la production végétale et de plantes médicinales</w:t>
      </w:r>
      <w:r w:rsidR="009C1091">
        <w:rPr>
          <w:rFonts w:ascii="Cambria" w:hAnsi="Cambria"/>
          <w:sz w:val="24"/>
          <w:szCs w:val="24"/>
        </w:rPr>
        <w:t xml:space="preserve"> au niveau national</w:t>
      </w:r>
      <w:r>
        <w:rPr>
          <w:rFonts w:ascii="Cambria" w:hAnsi="Cambria"/>
          <w:sz w:val="24"/>
          <w:szCs w:val="24"/>
        </w:rPr>
        <w:t> ;</w:t>
      </w:r>
    </w:p>
    <w:p w14:paraId="166ECD97" w14:textId="698D887F" w:rsidR="00BE5E7D" w:rsidRDefault="00BE5E7D" w:rsidP="00BE5E7D">
      <w:pPr>
        <w:pStyle w:val="Paragraphedeliste"/>
        <w:numPr>
          <w:ilvl w:val="0"/>
          <w:numId w:val="20"/>
        </w:numPr>
        <w:spacing w:line="360" w:lineRule="auto"/>
        <w:rPr>
          <w:rFonts w:ascii="Cambria" w:hAnsi="Cambria"/>
          <w:sz w:val="24"/>
          <w:szCs w:val="24"/>
        </w:rPr>
      </w:pPr>
      <w:r>
        <w:rPr>
          <w:rFonts w:ascii="Cambria" w:hAnsi="Cambria"/>
          <w:sz w:val="24"/>
          <w:szCs w:val="24"/>
        </w:rPr>
        <w:t xml:space="preserve">ROA/EFTP </w:t>
      </w:r>
      <w:r w:rsidR="009C1091">
        <w:rPr>
          <w:rFonts w:ascii="Cambria" w:hAnsi="Cambria"/>
          <w:sz w:val="24"/>
          <w:szCs w:val="24"/>
        </w:rPr>
        <w:t>pour</w:t>
      </w:r>
      <w:r>
        <w:rPr>
          <w:rFonts w:ascii="Cambria" w:hAnsi="Cambria"/>
          <w:sz w:val="24"/>
          <w:szCs w:val="24"/>
        </w:rPr>
        <w:t xml:space="preserve"> la formation professionnel</w:t>
      </w:r>
      <w:r w:rsidR="009C1091">
        <w:rPr>
          <w:rFonts w:ascii="Cambria" w:hAnsi="Cambria"/>
          <w:sz w:val="24"/>
          <w:szCs w:val="24"/>
        </w:rPr>
        <w:t>le</w:t>
      </w:r>
      <w:r>
        <w:rPr>
          <w:rFonts w:ascii="Cambria" w:hAnsi="Cambria"/>
          <w:sz w:val="24"/>
          <w:szCs w:val="24"/>
        </w:rPr>
        <w:t xml:space="preserve"> et de l’emploi des jeunes</w:t>
      </w:r>
      <w:r w:rsidR="009C1091">
        <w:rPr>
          <w:rFonts w:ascii="Cambria" w:hAnsi="Cambria"/>
          <w:sz w:val="24"/>
          <w:szCs w:val="24"/>
        </w:rPr>
        <w:t xml:space="preserve"> au niveau national</w:t>
      </w:r>
      <w:r>
        <w:rPr>
          <w:rFonts w:ascii="Cambria" w:hAnsi="Cambria"/>
          <w:sz w:val="24"/>
          <w:szCs w:val="24"/>
        </w:rPr>
        <w:t> ;</w:t>
      </w:r>
    </w:p>
    <w:p w14:paraId="311AF174" w14:textId="63A9E74F" w:rsidR="00BE5E7D" w:rsidRPr="00BE5E7D" w:rsidRDefault="009C1091" w:rsidP="00BE5E7D">
      <w:pPr>
        <w:pStyle w:val="Paragraphedeliste"/>
        <w:numPr>
          <w:ilvl w:val="0"/>
          <w:numId w:val="20"/>
        </w:numPr>
        <w:spacing w:line="360" w:lineRule="auto"/>
        <w:rPr>
          <w:rFonts w:ascii="Cambria" w:hAnsi="Cambria"/>
          <w:sz w:val="24"/>
          <w:szCs w:val="24"/>
        </w:rPr>
      </w:pPr>
      <w:r>
        <w:rPr>
          <w:rFonts w:ascii="Cambria" w:hAnsi="Cambria"/>
          <w:sz w:val="24"/>
          <w:szCs w:val="24"/>
        </w:rPr>
        <w:t xml:space="preserve">CLUSTER </w:t>
      </w:r>
      <w:r w:rsidR="00BE5E7D">
        <w:rPr>
          <w:rFonts w:ascii="Cambria" w:hAnsi="Cambria"/>
          <w:sz w:val="24"/>
          <w:szCs w:val="24"/>
        </w:rPr>
        <w:t xml:space="preserve">SAME </w:t>
      </w:r>
      <w:r>
        <w:rPr>
          <w:rFonts w:ascii="Cambria" w:hAnsi="Cambria"/>
          <w:sz w:val="24"/>
          <w:szCs w:val="24"/>
        </w:rPr>
        <w:t>pour la sécurité alimentaire au Centre Nord</w:t>
      </w:r>
      <w:r w:rsidR="00424E52">
        <w:rPr>
          <w:rFonts w:ascii="Cambria" w:hAnsi="Cambria"/>
          <w:sz w:val="24"/>
          <w:szCs w:val="24"/>
        </w:rPr>
        <w:t>.</w:t>
      </w:r>
    </w:p>
    <w:p w14:paraId="47C64B51" w14:textId="77777777" w:rsidR="00915FF7" w:rsidRPr="00915FF7" w:rsidRDefault="00915FF7" w:rsidP="00A55371">
      <w:pPr>
        <w:rPr>
          <w:rFonts w:ascii="Cambria" w:hAnsi="Cambria"/>
          <w:sz w:val="8"/>
          <w:szCs w:val="8"/>
        </w:rPr>
      </w:pPr>
    </w:p>
    <w:p w14:paraId="731DE884" w14:textId="30799BBD" w:rsidR="001841EC" w:rsidRPr="001E2729" w:rsidRDefault="001841EC" w:rsidP="003C13F7">
      <w:pPr>
        <w:pStyle w:val="Titre1"/>
        <w:numPr>
          <w:ilvl w:val="0"/>
          <w:numId w:val="2"/>
        </w:numPr>
        <w:spacing w:line="360" w:lineRule="auto"/>
        <w:rPr>
          <w:rFonts w:ascii="Cambria" w:hAnsi="Cambria"/>
          <w:b/>
          <w:bCs/>
          <w:color w:val="auto"/>
          <w:sz w:val="24"/>
          <w:szCs w:val="24"/>
        </w:rPr>
      </w:pPr>
      <w:bookmarkStart w:id="28" w:name="_Toc68189320"/>
      <w:r w:rsidRPr="001E2729">
        <w:rPr>
          <w:rFonts w:ascii="Cambria" w:hAnsi="Cambria"/>
          <w:b/>
          <w:bCs/>
          <w:color w:val="auto"/>
          <w:sz w:val="24"/>
          <w:szCs w:val="24"/>
        </w:rPr>
        <w:t>Les ressources humaines</w:t>
      </w:r>
      <w:bookmarkEnd w:id="28"/>
    </w:p>
    <w:p w14:paraId="44587907" w14:textId="2D3058ED" w:rsidR="00A55371" w:rsidRDefault="00424E52" w:rsidP="00DF69EB">
      <w:pPr>
        <w:spacing w:line="360" w:lineRule="auto"/>
        <w:rPr>
          <w:rFonts w:ascii="Cambria" w:hAnsi="Cambria"/>
          <w:sz w:val="24"/>
          <w:szCs w:val="24"/>
        </w:rPr>
      </w:pPr>
      <w:r>
        <w:rPr>
          <w:rFonts w:ascii="Cambria" w:hAnsi="Cambria"/>
          <w:sz w:val="24"/>
          <w:szCs w:val="24"/>
        </w:rPr>
        <w:t>L’AVAD dans la mise en œuvre de ses activités a disposée d’une ressource humaine de compétences multiples et diversifié</w:t>
      </w:r>
      <w:r w:rsidR="00DF69EB">
        <w:rPr>
          <w:rFonts w:ascii="Cambria" w:hAnsi="Cambria"/>
          <w:sz w:val="24"/>
          <w:szCs w:val="24"/>
        </w:rPr>
        <w:t>. Comme ressources humaines nous avions :</w:t>
      </w:r>
    </w:p>
    <w:tbl>
      <w:tblPr>
        <w:tblStyle w:val="Grilledutableau"/>
        <w:tblW w:w="0" w:type="auto"/>
        <w:tblLook w:val="04A0" w:firstRow="1" w:lastRow="0" w:firstColumn="1" w:lastColumn="0" w:noHBand="0" w:noVBand="1"/>
      </w:tblPr>
      <w:tblGrid>
        <w:gridCol w:w="6374"/>
        <w:gridCol w:w="2686"/>
      </w:tblGrid>
      <w:tr w:rsidR="00F75E75" w:rsidRPr="00286002" w14:paraId="39823047" w14:textId="77777777" w:rsidTr="003F707D">
        <w:trPr>
          <w:trHeight w:val="329"/>
        </w:trPr>
        <w:tc>
          <w:tcPr>
            <w:tcW w:w="6374" w:type="dxa"/>
            <w:shd w:val="clear" w:color="auto" w:fill="FFC000"/>
          </w:tcPr>
          <w:p w14:paraId="1D1CA0E0" w14:textId="39DA47E2" w:rsidR="00F75E75" w:rsidRPr="00286002" w:rsidRDefault="00286002" w:rsidP="00286002">
            <w:pPr>
              <w:spacing w:line="360" w:lineRule="auto"/>
              <w:jc w:val="center"/>
              <w:rPr>
                <w:rFonts w:ascii="Cambria" w:hAnsi="Cambria"/>
                <w:b/>
                <w:bCs/>
                <w:sz w:val="24"/>
                <w:szCs w:val="24"/>
              </w:rPr>
            </w:pPr>
            <w:r w:rsidRPr="00286002">
              <w:rPr>
                <w:rFonts w:ascii="Cambria" w:hAnsi="Cambria"/>
                <w:b/>
                <w:bCs/>
                <w:sz w:val="24"/>
                <w:szCs w:val="24"/>
              </w:rPr>
              <w:t>Ressource humaine</w:t>
            </w:r>
          </w:p>
        </w:tc>
        <w:tc>
          <w:tcPr>
            <w:tcW w:w="2686" w:type="dxa"/>
            <w:shd w:val="clear" w:color="auto" w:fill="FFC000"/>
          </w:tcPr>
          <w:p w14:paraId="6E5477BB" w14:textId="0F2BE3DB" w:rsidR="00F75E75" w:rsidRPr="00286002" w:rsidRDefault="00286002" w:rsidP="00286002">
            <w:pPr>
              <w:spacing w:line="360" w:lineRule="auto"/>
              <w:jc w:val="center"/>
              <w:rPr>
                <w:rFonts w:ascii="Cambria" w:hAnsi="Cambria"/>
                <w:b/>
                <w:bCs/>
                <w:sz w:val="24"/>
                <w:szCs w:val="24"/>
              </w:rPr>
            </w:pPr>
            <w:r w:rsidRPr="00286002">
              <w:rPr>
                <w:rFonts w:ascii="Cambria" w:hAnsi="Cambria"/>
                <w:b/>
                <w:bCs/>
                <w:sz w:val="24"/>
                <w:szCs w:val="24"/>
              </w:rPr>
              <w:t>Nombre</w:t>
            </w:r>
            <w:r w:rsidR="00E33C0D">
              <w:rPr>
                <w:rFonts w:ascii="Cambria" w:hAnsi="Cambria"/>
                <w:b/>
                <w:bCs/>
                <w:sz w:val="24"/>
                <w:szCs w:val="24"/>
              </w:rPr>
              <w:t xml:space="preserve"> de personnes</w:t>
            </w:r>
          </w:p>
        </w:tc>
      </w:tr>
      <w:tr w:rsidR="00B77C4E" w:rsidRPr="00286002" w14:paraId="2E7118D0" w14:textId="77777777" w:rsidTr="003F707D">
        <w:trPr>
          <w:trHeight w:val="321"/>
        </w:trPr>
        <w:tc>
          <w:tcPr>
            <w:tcW w:w="6374" w:type="dxa"/>
          </w:tcPr>
          <w:p w14:paraId="0551431F" w14:textId="6D0E0AF6" w:rsidR="00B77C4E" w:rsidRPr="00B77C4E" w:rsidRDefault="00B77C4E" w:rsidP="00B77C4E">
            <w:pPr>
              <w:spacing w:line="360" w:lineRule="auto"/>
              <w:rPr>
                <w:rFonts w:ascii="Cambria" w:hAnsi="Cambria"/>
                <w:sz w:val="24"/>
                <w:szCs w:val="24"/>
              </w:rPr>
            </w:pPr>
            <w:r>
              <w:rPr>
                <w:rFonts w:ascii="Cambria" w:hAnsi="Cambria"/>
                <w:sz w:val="24"/>
                <w:szCs w:val="24"/>
              </w:rPr>
              <w:t>Président</w:t>
            </w:r>
          </w:p>
        </w:tc>
        <w:tc>
          <w:tcPr>
            <w:tcW w:w="2686" w:type="dxa"/>
          </w:tcPr>
          <w:p w14:paraId="1988C16C" w14:textId="16417CA3" w:rsidR="00B77C4E" w:rsidRPr="00221DF2" w:rsidRDefault="00221DF2" w:rsidP="00221DF2">
            <w:pPr>
              <w:spacing w:line="360" w:lineRule="auto"/>
              <w:jc w:val="center"/>
              <w:rPr>
                <w:rFonts w:ascii="Cambria" w:hAnsi="Cambria"/>
                <w:b/>
                <w:bCs/>
                <w:sz w:val="24"/>
                <w:szCs w:val="24"/>
              </w:rPr>
            </w:pPr>
            <w:r w:rsidRPr="00221DF2">
              <w:rPr>
                <w:rFonts w:ascii="Cambria" w:hAnsi="Cambria"/>
                <w:b/>
                <w:bCs/>
                <w:sz w:val="24"/>
                <w:szCs w:val="24"/>
              </w:rPr>
              <w:t>01</w:t>
            </w:r>
          </w:p>
        </w:tc>
      </w:tr>
      <w:tr w:rsidR="00B77C4E" w:rsidRPr="00286002" w14:paraId="4DEA3362" w14:textId="77777777" w:rsidTr="00E33C0D">
        <w:tc>
          <w:tcPr>
            <w:tcW w:w="6374" w:type="dxa"/>
          </w:tcPr>
          <w:p w14:paraId="068B2301" w14:textId="4B754F4B" w:rsidR="00B77C4E" w:rsidRDefault="00B77C4E" w:rsidP="00B77C4E">
            <w:pPr>
              <w:spacing w:line="360" w:lineRule="auto"/>
              <w:rPr>
                <w:rFonts w:ascii="Cambria" w:hAnsi="Cambria"/>
                <w:sz w:val="24"/>
                <w:szCs w:val="24"/>
              </w:rPr>
            </w:pPr>
            <w:r>
              <w:rPr>
                <w:rFonts w:ascii="Cambria" w:hAnsi="Cambria"/>
                <w:sz w:val="24"/>
                <w:szCs w:val="24"/>
              </w:rPr>
              <w:t>Secrétaire</w:t>
            </w:r>
          </w:p>
        </w:tc>
        <w:tc>
          <w:tcPr>
            <w:tcW w:w="2686" w:type="dxa"/>
          </w:tcPr>
          <w:p w14:paraId="22CA8201" w14:textId="5345B259" w:rsidR="00B77C4E" w:rsidRPr="00221DF2" w:rsidRDefault="00221DF2" w:rsidP="00221DF2">
            <w:pPr>
              <w:spacing w:line="360" w:lineRule="auto"/>
              <w:jc w:val="center"/>
              <w:rPr>
                <w:rFonts w:ascii="Cambria" w:hAnsi="Cambria"/>
                <w:b/>
                <w:bCs/>
                <w:sz w:val="24"/>
                <w:szCs w:val="24"/>
              </w:rPr>
            </w:pPr>
            <w:r w:rsidRPr="00221DF2">
              <w:rPr>
                <w:rFonts w:ascii="Cambria" w:hAnsi="Cambria"/>
                <w:b/>
                <w:bCs/>
                <w:sz w:val="24"/>
                <w:szCs w:val="24"/>
              </w:rPr>
              <w:t>02</w:t>
            </w:r>
          </w:p>
        </w:tc>
      </w:tr>
      <w:tr w:rsidR="00F75E75" w14:paraId="02EF2F72" w14:textId="77777777" w:rsidTr="00E33C0D">
        <w:tc>
          <w:tcPr>
            <w:tcW w:w="6374" w:type="dxa"/>
          </w:tcPr>
          <w:p w14:paraId="5282EAA2" w14:textId="1BD564CC" w:rsidR="00F75E75" w:rsidRDefault="00286002" w:rsidP="00DF69EB">
            <w:pPr>
              <w:spacing w:line="360" w:lineRule="auto"/>
              <w:rPr>
                <w:rFonts w:ascii="Cambria" w:hAnsi="Cambria"/>
                <w:sz w:val="24"/>
                <w:szCs w:val="24"/>
              </w:rPr>
            </w:pPr>
            <w:r>
              <w:rPr>
                <w:rFonts w:ascii="Cambria" w:hAnsi="Cambria"/>
                <w:sz w:val="24"/>
                <w:szCs w:val="24"/>
              </w:rPr>
              <w:t>Equipe de suivi évaluation</w:t>
            </w:r>
            <w:r w:rsidR="00B77C4E">
              <w:rPr>
                <w:rFonts w:ascii="Cambria" w:hAnsi="Cambria"/>
                <w:sz w:val="24"/>
                <w:szCs w:val="24"/>
              </w:rPr>
              <w:t xml:space="preserve"> des projets et programmes</w:t>
            </w:r>
          </w:p>
        </w:tc>
        <w:tc>
          <w:tcPr>
            <w:tcW w:w="2686" w:type="dxa"/>
          </w:tcPr>
          <w:p w14:paraId="037036B3" w14:textId="5877C7FD" w:rsidR="00F75E75" w:rsidRPr="00221DF2" w:rsidRDefault="00286002" w:rsidP="00221DF2">
            <w:pPr>
              <w:spacing w:line="360" w:lineRule="auto"/>
              <w:jc w:val="center"/>
              <w:rPr>
                <w:rFonts w:ascii="Cambria" w:hAnsi="Cambria"/>
                <w:b/>
                <w:bCs/>
                <w:sz w:val="24"/>
                <w:szCs w:val="24"/>
              </w:rPr>
            </w:pPr>
            <w:r w:rsidRPr="00221DF2">
              <w:rPr>
                <w:rFonts w:ascii="Cambria" w:hAnsi="Cambria"/>
                <w:b/>
                <w:bCs/>
                <w:sz w:val="24"/>
                <w:szCs w:val="24"/>
              </w:rPr>
              <w:t>03</w:t>
            </w:r>
          </w:p>
        </w:tc>
      </w:tr>
      <w:tr w:rsidR="00F75E75" w14:paraId="3D368EBA" w14:textId="77777777" w:rsidTr="00E33C0D">
        <w:tc>
          <w:tcPr>
            <w:tcW w:w="6374" w:type="dxa"/>
          </w:tcPr>
          <w:p w14:paraId="2CFBE7A8" w14:textId="55D9E6FF" w:rsidR="00F75E75" w:rsidRDefault="00286002" w:rsidP="00DF69EB">
            <w:pPr>
              <w:spacing w:line="360" w:lineRule="auto"/>
              <w:rPr>
                <w:rFonts w:ascii="Cambria" w:hAnsi="Cambria"/>
                <w:sz w:val="24"/>
                <w:szCs w:val="24"/>
              </w:rPr>
            </w:pPr>
            <w:r>
              <w:rPr>
                <w:rFonts w:ascii="Cambria" w:hAnsi="Cambria"/>
                <w:sz w:val="24"/>
                <w:szCs w:val="24"/>
              </w:rPr>
              <w:t>Equipe de gestion comptable et financière</w:t>
            </w:r>
          </w:p>
        </w:tc>
        <w:tc>
          <w:tcPr>
            <w:tcW w:w="2686" w:type="dxa"/>
          </w:tcPr>
          <w:p w14:paraId="56F2D732" w14:textId="7B2FD7C6" w:rsidR="00F75E75" w:rsidRPr="00221DF2" w:rsidRDefault="00221DF2" w:rsidP="00221DF2">
            <w:pPr>
              <w:spacing w:line="360" w:lineRule="auto"/>
              <w:jc w:val="center"/>
              <w:rPr>
                <w:rFonts w:ascii="Cambria" w:hAnsi="Cambria"/>
                <w:b/>
                <w:bCs/>
                <w:sz w:val="24"/>
                <w:szCs w:val="24"/>
              </w:rPr>
            </w:pPr>
            <w:r>
              <w:rPr>
                <w:rFonts w:ascii="Cambria" w:hAnsi="Cambria"/>
                <w:b/>
                <w:bCs/>
                <w:sz w:val="24"/>
                <w:szCs w:val="24"/>
              </w:rPr>
              <w:t>03</w:t>
            </w:r>
          </w:p>
        </w:tc>
      </w:tr>
      <w:tr w:rsidR="00B77C4E" w14:paraId="24BA30CB" w14:textId="77777777" w:rsidTr="00E33C0D">
        <w:tc>
          <w:tcPr>
            <w:tcW w:w="6374" w:type="dxa"/>
          </w:tcPr>
          <w:p w14:paraId="2930D159" w14:textId="0CD6395C" w:rsidR="00B77C4E" w:rsidRDefault="00B77C4E" w:rsidP="00DF69EB">
            <w:pPr>
              <w:spacing w:line="360" w:lineRule="auto"/>
              <w:rPr>
                <w:rFonts w:ascii="Cambria" w:hAnsi="Cambria"/>
                <w:sz w:val="24"/>
                <w:szCs w:val="24"/>
              </w:rPr>
            </w:pPr>
            <w:r>
              <w:rPr>
                <w:rFonts w:ascii="Cambria" w:hAnsi="Cambria"/>
                <w:sz w:val="24"/>
                <w:szCs w:val="24"/>
              </w:rPr>
              <w:t>Coordination des projets et programmes</w:t>
            </w:r>
          </w:p>
        </w:tc>
        <w:tc>
          <w:tcPr>
            <w:tcW w:w="2686" w:type="dxa"/>
          </w:tcPr>
          <w:p w14:paraId="50DC0BB6" w14:textId="64085545" w:rsidR="00B77C4E" w:rsidRPr="00221DF2" w:rsidRDefault="00221DF2" w:rsidP="00221DF2">
            <w:pPr>
              <w:spacing w:line="360" w:lineRule="auto"/>
              <w:jc w:val="center"/>
              <w:rPr>
                <w:rFonts w:ascii="Cambria" w:hAnsi="Cambria"/>
                <w:b/>
                <w:bCs/>
                <w:sz w:val="24"/>
                <w:szCs w:val="24"/>
              </w:rPr>
            </w:pPr>
            <w:r>
              <w:rPr>
                <w:rFonts w:ascii="Cambria" w:hAnsi="Cambria"/>
                <w:b/>
                <w:bCs/>
                <w:sz w:val="24"/>
                <w:szCs w:val="24"/>
              </w:rPr>
              <w:t>03</w:t>
            </w:r>
          </w:p>
        </w:tc>
      </w:tr>
      <w:tr w:rsidR="00B77C4E" w14:paraId="3F285E27" w14:textId="77777777" w:rsidTr="00E33C0D">
        <w:tc>
          <w:tcPr>
            <w:tcW w:w="6374" w:type="dxa"/>
          </w:tcPr>
          <w:p w14:paraId="0624D0A7" w14:textId="51C05E95" w:rsidR="00B77C4E" w:rsidRDefault="00B77C4E" w:rsidP="00DF69EB">
            <w:pPr>
              <w:spacing w:line="360" w:lineRule="auto"/>
              <w:rPr>
                <w:rFonts w:ascii="Cambria" w:hAnsi="Cambria"/>
                <w:sz w:val="24"/>
                <w:szCs w:val="24"/>
              </w:rPr>
            </w:pPr>
            <w:r>
              <w:rPr>
                <w:rFonts w:ascii="Cambria" w:hAnsi="Cambria"/>
                <w:sz w:val="24"/>
                <w:szCs w:val="24"/>
              </w:rPr>
              <w:t>Points focaux des projets et programmes</w:t>
            </w:r>
          </w:p>
        </w:tc>
        <w:tc>
          <w:tcPr>
            <w:tcW w:w="2686" w:type="dxa"/>
          </w:tcPr>
          <w:p w14:paraId="4D653829" w14:textId="2EBC1248" w:rsidR="00B77C4E" w:rsidRPr="00221DF2" w:rsidRDefault="00221DF2" w:rsidP="00221DF2">
            <w:pPr>
              <w:spacing w:line="360" w:lineRule="auto"/>
              <w:jc w:val="center"/>
              <w:rPr>
                <w:rFonts w:ascii="Cambria" w:hAnsi="Cambria"/>
                <w:b/>
                <w:bCs/>
                <w:sz w:val="24"/>
                <w:szCs w:val="24"/>
              </w:rPr>
            </w:pPr>
            <w:r>
              <w:rPr>
                <w:rFonts w:ascii="Cambria" w:hAnsi="Cambria"/>
                <w:b/>
                <w:bCs/>
                <w:sz w:val="24"/>
                <w:szCs w:val="24"/>
              </w:rPr>
              <w:t>01</w:t>
            </w:r>
          </w:p>
        </w:tc>
      </w:tr>
      <w:tr w:rsidR="00B77C4E" w14:paraId="0B0CDCA0" w14:textId="77777777" w:rsidTr="00E33C0D">
        <w:tc>
          <w:tcPr>
            <w:tcW w:w="6374" w:type="dxa"/>
          </w:tcPr>
          <w:p w14:paraId="49320703" w14:textId="4A5C3DB3" w:rsidR="00B77C4E" w:rsidRDefault="00B77C4E" w:rsidP="00DF69EB">
            <w:pPr>
              <w:spacing w:line="360" w:lineRule="auto"/>
              <w:rPr>
                <w:rFonts w:ascii="Cambria" w:hAnsi="Cambria"/>
                <w:sz w:val="24"/>
                <w:szCs w:val="24"/>
              </w:rPr>
            </w:pPr>
            <w:r>
              <w:rPr>
                <w:rFonts w:ascii="Cambria" w:hAnsi="Cambria"/>
                <w:sz w:val="24"/>
                <w:szCs w:val="24"/>
              </w:rPr>
              <w:t>Superviseurs des projets et programmes</w:t>
            </w:r>
          </w:p>
        </w:tc>
        <w:tc>
          <w:tcPr>
            <w:tcW w:w="2686" w:type="dxa"/>
          </w:tcPr>
          <w:p w14:paraId="1F43E74B" w14:textId="7EFF85DF" w:rsidR="00B77C4E" w:rsidRPr="00221DF2" w:rsidRDefault="00820C01" w:rsidP="00221DF2">
            <w:pPr>
              <w:spacing w:line="360" w:lineRule="auto"/>
              <w:jc w:val="center"/>
              <w:rPr>
                <w:rFonts w:ascii="Cambria" w:hAnsi="Cambria"/>
                <w:b/>
                <w:bCs/>
                <w:sz w:val="24"/>
                <w:szCs w:val="24"/>
              </w:rPr>
            </w:pPr>
            <w:r>
              <w:rPr>
                <w:rFonts w:ascii="Cambria" w:hAnsi="Cambria"/>
                <w:b/>
                <w:bCs/>
                <w:sz w:val="24"/>
                <w:szCs w:val="24"/>
              </w:rPr>
              <w:t>07</w:t>
            </w:r>
          </w:p>
        </w:tc>
      </w:tr>
      <w:tr w:rsidR="00820C01" w14:paraId="1761256F" w14:textId="77777777" w:rsidTr="00E33C0D">
        <w:tc>
          <w:tcPr>
            <w:tcW w:w="6374" w:type="dxa"/>
          </w:tcPr>
          <w:p w14:paraId="4EF45FC7" w14:textId="3D3FABF4" w:rsidR="00820C01" w:rsidRDefault="00820C01" w:rsidP="00DF69EB">
            <w:pPr>
              <w:spacing w:line="360" w:lineRule="auto"/>
              <w:rPr>
                <w:rFonts w:ascii="Cambria" w:hAnsi="Cambria"/>
                <w:sz w:val="24"/>
                <w:szCs w:val="24"/>
              </w:rPr>
            </w:pPr>
            <w:r>
              <w:rPr>
                <w:rFonts w:ascii="Cambria" w:hAnsi="Cambria"/>
                <w:sz w:val="24"/>
                <w:szCs w:val="24"/>
              </w:rPr>
              <w:t>Chefs d’équipes des projets et programmes</w:t>
            </w:r>
          </w:p>
        </w:tc>
        <w:tc>
          <w:tcPr>
            <w:tcW w:w="2686" w:type="dxa"/>
          </w:tcPr>
          <w:p w14:paraId="100B2A44" w14:textId="724BC243" w:rsidR="00820C01" w:rsidRPr="00221DF2" w:rsidRDefault="00820C01" w:rsidP="00221DF2">
            <w:pPr>
              <w:spacing w:line="360" w:lineRule="auto"/>
              <w:jc w:val="center"/>
              <w:rPr>
                <w:rFonts w:ascii="Cambria" w:hAnsi="Cambria"/>
                <w:b/>
                <w:bCs/>
                <w:sz w:val="24"/>
                <w:szCs w:val="24"/>
              </w:rPr>
            </w:pPr>
            <w:r>
              <w:rPr>
                <w:rFonts w:ascii="Cambria" w:hAnsi="Cambria"/>
                <w:b/>
                <w:bCs/>
                <w:sz w:val="24"/>
                <w:szCs w:val="24"/>
              </w:rPr>
              <w:t>14</w:t>
            </w:r>
          </w:p>
        </w:tc>
      </w:tr>
      <w:tr w:rsidR="00B77C4E" w14:paraId="6269352D" w14:textId="77777777" w:rsidTr="00E33C0D">
        <w:tc>
          <w:tcPr>
            <w:tcW w:w="6374" w:type="dxa"/>
          </w:tcPr>
          <w:p w14:paraId="509007D3" w14:textId="72BA4B84" w:rsidR="00B77C4E" w:rsidRDefault="00B77C4E" w:rsidP="00DF69EB">
            <w:pPr>
              <w:spacing w:line="360" w:lineRule="auto"/>
              <w:rPr>
                <w:rFonts w:ascii="Cambria" w:hAnsi="Cambria"/>
                <w:sz w:val="24"/>
                <w:szCs w:val="24"/>
              </w:rPr>
            </w:pPr>
            <w:r>
              <w:rPr>
                <w:rFonts w:ascii="Cambria" w:hAnsi="Cambria"/>
                <w:sz w:val="24"/>
                <w:szCs w:val="24"/>
              </w:rPr>
              <w:lastRenderedPageBreak/>
              <w:t>Animateurs des projets et programmes</w:t>
            </w:r>
          </w:p>
        </w:tc>
        <w:tc>
          <w:tcPr>
            <w:tcW w:w="2686" w:type="dxa"/>
          </w:tcPr>
          <w:p w14:paraId="4088FD46" w14:textId="48BCEE24" w:rsidR="00B77C4E" w:rsidRPr="00221DF2" w:rsidRDefault="00820C01" w:rsidP="00221DF2">
            <w:pPr>
              <w:spacing w:line="360" w:lineRule="auto"/>
              <w:jc w:val="center"/>
              <w:rPr>
                <w:rFonts w:ascii="Cambria" w:hAnsi="Cambria"/>
                <w:b/>
                <w:bCs/>
                <w:sz w:val="24"/>
                <w:szCs w:val="24"/>
              </w:rPr>
            </w:pPr>
            <w:r>
              <w:rPr>
                <w:rFonts w:ascii="Cambria" w:hAnsi="Cambria"/>
                <w:b/>
                <w:bCs/>
                <w:sz w:val="24"/>
                <w:szCs w:val="24"/>
              </w:rPr>
              <w:t>30</w:t>
            </w:r>
          </w:p>
        </w:tc>
      </w:tr>
      <w:tr w:rsidR="00B77C4E" w14:paraId="6925AD05" w14:textId="77777777" w:rsidTr="00E33C0D">
        <w:tc>
          <w:tcPr>
            <w:tcW w:w="6374" w:type="dxa"/>
          </w:tcPr>
          <w:p w14:paraId="1A656FCF" w14:textId="660EDE18" w:rsidR="00B77C4E" w:rsidRDefault="00B77C4E" w:rsidP="00DF69EB">
            <w:pPr>
              <w:spacing w:line="360" w:lineRule="auto"/>
              <w:rPr>
                <w:rFonts w:ascii="Cambria" w:hAnsi="Cambria"/>
                <w:sz w:val="24"/>
                <w:szCs w:val="24"/>
              </w:rPr>
            </w:pPr>
            <w:r>
              <w:rPr>
                <w:rFonts w:ascii="Cambria" w:hAnsi="Cambria"/>
                <w:sz w:val="24"/>
                <w:szCs w:val="24"/>
              </w:rPr>
              <w:t>Agents d’assistance humanitaires</w:t>
            </w:r>
          </w:p>
        </w:tc>
        <w:tc>
          <w:tcPr>
            <w:tcW w:w="2686" w:type="dxa"/>
          </w:tcPr>
          <w:p w14:paraId="407F27C6" w14:textId="3F79B82F" w:rsidR="00B77C4E" w:rsidRPr="00221DF2" w:rsidRDefault="00820C01" w:rsidP="00221DF2">
            <w:pPr>
              <w:spacing w:line="360" w:lineRule="auto"/>
              <w:jc w:val="center"/>
              <w:rPr>
                <w:rFonts w:ascii="Cambria" w:hAnsi="Cambria"/>
                <w:b/>
                <w:bCs/>
                <w:sz w:val="24"/>
                <w:szCs w:val="24"/>
              </w:rPr>
            </w:pPr>
            <w:r>
              <w:rPr>
                <w:rFonts w:ascii="Cambria" w:hAnsi="Cambria"/>
                <w:b/>
                <w:bCs/>
                <w:sz w:val="24"/>
                <w:szCs w:val="24"/>
              </w:rPr>
              <w:t>225</w:t>
            </w:r>
          </w:p>
        </w:tc>
      </w:tr>
      <w:tr w:rsidR="00B77C4E" w14:paraId="7E55680A" w14:textId="77777777" w:rsidTr="003F707D">
        <w:trPr>
          <w:trHeight w:val="276"/>
        </w:trPr>
        <w:tc>
          <w:tcPr>
            <w:tcW w:w="6374" w:type="dxa"/>
            <w:shd w:val="clear" w:color="auto" w:fill="92D050"/>
          </w:tcPr>
          <w:p w14:paraId="61C2DC6A" w14:textId="1A980A7B" w:rsidR="00B77C4E" w:rsidRPr="0065493A" w:rsidRDefault="0065493A" w:rsidP="0065493A">
            <w:pPr>
              <w:spacing w:line="360" w:lineRule="auto"/>
              <w:jc w:val="center"/>
              <w:rPr>
                <w:rFonts w:ascii="Cambria" w:hAnsi="Cambria"/>
                <w:b/>
                <w:bCs/>
                <w:sz w:val="24"/>
                <w:szCs w:val="24"/>
              </w:rPr>
            </w:pPr>
            <w:r w:rsidRPr="0065493A">
              <w:rPr>
                <w:rFonts w:ascii="Cambria" w:hAnsi="Cambria"/>
                <w:b/>
                <w:bCs/>
                <w:sz w:val="24"/>
                <w:szCs w:val="24"/>
              </w:rPr>
              <w:t>Total</w:t>
            </w:r>
          </w:p>
        </w:tc>
        <w:tc>
          <w:tcPr>
            <w:tcW w:w="2686" w:type="dxa"/>
            <w:shd w:val="clear" w:color="auto" w:fill="92D050"/>
          </w:tcPr>
          <w:p w14:paraId="0B8EBF81" w14:textId="210BA694" w:rsidR="00B77C4E" w:rsidRPr="00221DF2" w:rsidRDefault="0065493A" w:rsidP="00221DF2">
            <w:pPr>
              <w:spacing w:line="360" w:lineRule="auto"/>
              <w:jc w:val="center"/>
              <w:rPr>
                <w:rFonts w:ascii="Cambria" w:hAnsi="Cambria"/>
                <w:b/>
                <w:bCs/>
                <w:sz w:val="24"/>
                <w:szCs w:val="24"/>
              </w:rPr>
            </w:pPr>
            <w:r>
              <w:rPr>
                <w:rFonts w:ascii="Cambria" w:hAnsi="Cambria"/>
                <w:b/>
                <w:bCs/>
                <w:sz w:val="24"/>
                <w:szCs w:val="24"/>
              </w:rPr>
              <w:t>289</w:t>
            </w:r>
          </w:p>
        </w:tc>
      </w:tr>
    </w:tbl>
    <w:p w14:paraId="32D05A5C" w14:textId="77777777" w:rsidR="00F75E75" w:rsidRDefault="00F75E75" w:rsidP="00DF69EB">
      <w:pPr>
        <w:spacing w:line="360" w:lineRule="auto"/>
        <w:rPr>
          <w:rFonts w:ascii="Cambria" w:hAnsi="Cambria"/>
          <w:sz w:val="24"/>
          <w:szCs w:val="24"/>
        </w:rPr>
      </w:pPr>
    </w:p>
    <w:p w14:paraId="79A682E5" w14:textId="1127D371" w:rsidR="001841EC" w:rsidRPr="001E2729" w:rsidRDefault="001841EC" w:rsidP="003C13F7">
      <w:pPr>
        <w:pStyle w:val="Titre1"/>
        <w:numPr>
          <w:ilvl w:val="0"/>
          <w:numId w:val="2"/>
        </w:numPr>
        <w:spacing w:line="360" w:lineRule="auto"/>
        <w:rPr>
          <w:rFonts w:ascii="Cambria" w:hAnsi="Cambria"/>
          <w:b/>
          <w:bCs/>
          <w:color w:val="auto"/>
          <w:sz w:val="24"/>
          <w:szCs w:val="24"/>
        </w:rPr>
      </w:pPr>
      <w:bookmarkStart w:id="29" w:name="_Toc68189321"/>
      <w:r w:rsidRPr="001E2729">
        <w:rPr>
          <w:rFonts w:ascii="Cambria" w:hAnsi="Cambria"/>
          <w:b/>
          <w:bCs/>
          <w:color w:val="auto"/>
          <w:sz w:val="24"/>
          <w:szCs w:val="24"/>
        </w:rPr>
        <w:t>Les difficultés rencontrées</w:t>
      </w:r>
      <w:bookmarkEnd w:id="29"/>
    </w:p>
    <w:p w14:paraId="0AE6B98F" w14:textId="77777777" w:rsidR="003E6A56" w:rsidRPr="009A7A39" w:rsidRDefault="003E6A56" w:rsidP="003E6A56">
      <w:pPr>
        <w:spacing w:line="360" w:lineRule="auto"/>
        <w:jc w:val="both"/>
        <w:rPr>
          <w:rFonts w:ascii="Cambria" w:hAnsi="Cambria"/>
          <w:sz w:val="24"/>
          <w:szCs w:val="24"/>
        </w:rPr>
      </w:pPr>
      <w:r w:rsidRPr="009A7A39">
        <w:rPr>
          <w:rFonts w:ascii="Cambria" w:hAnsi="Cambria"/>
          <w:sz w:val="24"/>
          <w:szCs w:val="24"/>
        </w:rPr>
        <w:t>Les principales difficultés rencontrées dans l’exécution des activités sont :</w:t>
      </w:r>
    </w:p>
    <w:p w14:paraId="5069694E" w14:textId="77777777" w:rsidR="003E6A56" w:rsidRPr="009A7A39" w:rsidRDefault="003E6A56" w:rsidP="003E6A56">
      <w:pPr>
        <w:pStyle w:val="Paragraphedeliste"/>
        <w:numPr>
          <w:ilvl w:val="0"/>
          <w:numId w:val="10"/>
        </w:numPr>
        <w:spacing w:line="360" w:lineRule="auto"/>
        <w:jc w:val="both"/>
        <w:rPr>
          <w:rFonts w:ascii="Cambria" w:hAnsi="Cambria"/>
          <w:sz w:val="24"/>
          <w:szCs w:val="24"/>
        </w:rPr>
      </w:pPr>
      <w:r w:rsidRPr="009A7A39">
        <w:rPr>
          <w:rFonts w:ascii="Cambria" w:hAnsi="Cambria"/>
          <w:sz w:val="24"/>
          <w:szCs w:val="24"/>
        </w:rPr>
        <w:t>L’apparition de la maladie à coronavirus qui a ralenti le dynamisme du travail ;</w:t>
      </w:r>
    </w:p>
    <w:p w14:paraId="76F9C4AD" w14:textId="77777777" w:rsidR="003E6A56" w:rsidRPr="009A7A39" w:rsidRDefault="003E6A56" w:rsidP="003E6A56">
      <w:pPr>
        <w:pStyle w:val="Paragraphedeliste"/>
        <w:numPr>
          <w:ilvl w:val="0"/>
          <w:numId w:val="10"/>
        </w:numPr>
        <w:spacing w:line="360" w:lineRule="auto"/>
        <w:jc w:val="both"/>
        <w:rPr>
          <w:rFonts w:ascii="Cambria" w:hAnsi="Cambria"/>
          <w:sz w:val="24"/>
          <w:szCs w:val="24"/>
        </w:rPr>
      </w:pPr>
      <w:r w:rsidRPr="009A7A39">
        <w:rPr>
          <w:rFonts w:ascii="Cambria" w:hAnsi="Cambria"/>
          <w:sz w:val="24"/>
          <w:szCs w:val="24"/>
        </w:rPr>
        <w:t>L’absence de documents administratifs valides pour certains bénéficiaires ;</w:t>
      </w:r>
    </w:p>
    <w:p w14:paraId="66FB1DE7" w14:textId="77777777" w:rsidR="003E6A56" w:rsidRPr="009A7A39" w:rsidRDefault="003E6A56" w:rsidP="003E6A56">
      <w:pPr>
        <w:pStyle w:val="Paragraphedeliste"/>
        <w:numPr>
          <w:ilvl w:val="0"/>
          <w:numId w:val="10"/>
        </w:numPr>
        <w:spacing w:line="360" w:lineRule="auto"/>
        <w:jc w:val="both"/>
        <w:rPr>
          <w:rFonts w:ascii="Cambria" w:hAnsi="Cambria"/>
          <w:sz w:val="24"/>
          <w:szCs w:val="24"/>
        </w:rPr>
      </w:pPr>
      <w:r w:rsidRPr="009A7A39">
        <w:rPr>
          <w:rFonts w:ascii="Cambria" w:hAnsi="Cambria"/>
          <w:sz w:val="24"/>
          <w:szCs w:val="24"/>
        </w:rPr>
        <w:t>L’insécurité ;</w:t>
      </w:r>
    </w:p>
    <w:p w14:paraId="4AB706E7" w14:textId="77777777" w:rsidR="003E6A56" w:rsidRPr="009A7A39" w:rsidRDefault="003E6A56" w:rsidP="003E6A56">
      <w:pPr>
        <w:pStyle w:val="Paragraphedeliste"/>
        <w:numPr>
          <w:ilvl w:val="0"/>
          <w:numId w:val="10"/>
        </w:numPr>
        <w:spacing w:line="360" w:lineRule="auto"/>
        <w:jc w:val="both"/>
        <w:rPr>
          <w:rFonts w:ascii="Cambria" w:hAnsi="Cambria"/>
          <w:sz w:val="24"/>
          <w:szCs w:val="24"/>
        </w:rPr>
      </w:pPr>
      <w:r w:rsidRPr="009A7A39">
        <w:rPr>
          <w:rFonts w:ascii="Cambria" w:hAnsi="Cambria"/>
          <w:sz w:val="24"/>
          <w:szCs w:val="24"/>
        </w:rPr>
        <w:t>L’insuffisance de compréhension des populations des principes des assistances en vivres et en cash ;</w:t>
      </w:r>
    </w:p>
    <w:p w14:paraId="6A90998B" w14:textId="77777777" w:rsidR="003E6A56" w:rsidRPr="009A7A39" w:rsidRDefault="003E6A56" w:rsidP="003E6A56">
      <w:pPr>
        <w:pStyle w:val="Paragraphedeliste"/>
        <w:numPr>
          <w:ilvl w:val="0"/>
          <w:numId w:val="10"/>
        </w:numPr>
        <w:spacing w:before="240" w:after="0" w:line="360" w:lineRule="auto"/>
        <w:jc w:val="both"/>
        <w:rPr>
          <w:rFonts w:ascii="Cambria" w:hAnsi="Cambria"/>
          <w:sz w:val="24"/>
          <w:szCs w:val="24"/>
        </w:rPr>
      </w:pPr>
      <w:bookmarkStart w:id="30" w:name="_Toc48388059"/>
      <w:r w:rsidRPr="009A7A39">
        <w:rPr>
          <w:rFonts w:ascii="Cambria" w:hAnsi="Cambria"/>
          <w:sz w:val="24"/>
          <w:szCs w:val="24"/>
        </w:rPr>
        <w:t>La fermeture de certains CSPS dû à l’insécurité dans la région du Centre Nord</w:t>
      </w:r>
      <w:bookmarkStart w:id="31" w:name="_Toc43999102"/>
      <w:bookmarkStart w:id="32" w:name="_Toc48388060"/>
      <w:bookmarkEnd w:id="30"/>
    </w:p>
    <w:p w14:paraId="485F4A3A" w14:textId="77777777" w:rsidR="003E6A56" w:rsidRPr="009A7A39" w:rsidRDefault="003E6A56" w:rsidP="003E6A56">
      <w:pPr>
        <w:pStyle w:val="Paragraphedeliste"/>
        <w:numPr>
          <w:ilvl w:val="0"/>
          <w:numId w:val="10"/>
        </w:numPr>
        <w:spacing w:before="240" w:after="0" w:line="360" w:lineRule="auto"/>
        <w:jc w:val="both"/>
        <w:rPr>
          <w:rFonts w:ascii="Cambria" w:hAnsi="Cambria"/>
          <w:sz w:val="24"/>
          <w:szCs w:val="24"/>
        </w:rPr>
      </w:pPr>
      <w:bookmarkStart w:id="33" w:name="_Toc43999103"/>
      <w:bookmarkStart w:id="34" w:name="_Toc48388061"/>
      <w:bookmarkEnd w:id="31"/>
      <w:bookmarkEnd w:id="32"/>
      <w:r w:rsidRPr="009A7A39">
        <w:rPr>
          <w:rFonts w:ascii="Cambria" w:hAnsi="Cambria"/>
          <w:sz w:val="24"/>
          <w:szCs w:val="24"/>
        </w:rPr>
        <w:t>Les laboratoires souvent en panne qui entraine le retard des tests ;</w:t>
      </w:r>
      <w:bookmarkEnd w:id="33"/>
      <w:bookmarkEnd w:id="34"/>
    </w:p>
    <w:p w14:paraId="0AAF8005" w14:textId="77777777" w:rsidR="003E6A56" w:rsidRPr="009A7A39" w:rsidRDefault="003E6A56" w:rsidP="003E6A56">
      <w:pPr>
        <w:pStyle w:val="Paragraphedeliste"/>
        <w:numPr>
          <w:ilvl w:val="0"/>
          <w:numId w:val="10"/>
        </w:numPr>
        <w:spacing w:before="240" w:after="0" w:line="360" w:lineRule="auto"/>
        <w:jc w:val="both"/>
        <w:rPr>
          <w:rFonts w:ascii="Cambria" w:hAnsi="Cambria"/>
          <w:sz w:val="24"/>
          <w:szCs w:val="24"/>
        </w:rPr>
      </w:pPr>
      <w:bookmarkStart w:id="35" w:name="_Toc43999104"/>
      <w:bookmarkStart w:id="36" w:name="_Toc48388062"/>
      <w:r w:rsidRPr="009A7A39">
        <w:rPr>
          <w:rFonts w:ascii="Cambria" w:hAnsi="Cambria"/>
          <w:sz w:val="24"/>
          <w:szCs w:val="24"/>
        </w:rPr>
        <w:t>L’inaccessibilité de certaines zones liées à l’insécurité ;</w:t>
      </w:r>
      <w:bookmarkEnd w:id="35"/>
      <w:bookmarkEnd w:id="36"/>
    </w:p>
    <w:p w14:paraId="09CEF758" w14:textId="77777777" w:rsidR="003E6A56" w:rsidRDefault="003E6A56" w:rsidP="003E6A56">
      <w:pPr>
        <w:pStyle w:val="Paragraphedeliste"/>
        <w:numPr>
          <w:ilvl w:val="0"/>
          <w:numId w:val="10"/>
        </w:numPr>
        <w:spacing w:before="240" w:after="0" w:line="360" w:lineRule="auto"/>
        <w:jc w:val="both"/>
        <w:rPr>
          <w:rFonts w:ascii="Cambria" w:hAnsi="Cambria"/>
          <w:sz w:val="24"/>
          <w:szCs w:val="24"/>
        </w:rPr>
      </w:pPr>
      <w:bookmarkStart w:id="37" w:name="_Toc43999129"/>
      <w:bookmarkStart w:id="38" w:name="_Toc48388064"/>
      <w:r w:rsidRPr="009A7A39">
        <w:rPr>
          <w:rFonts w:ascii="Cambria" w:hAnsi="Cambria"/>
          <w:sz w:val="24"/>
          <w:szCs w:val="24"/>
        </w:rPr>
        <w:t>Insuffisance des intrants</w:t>
      </w:r>
      <w:r>
        <w:rPr>
          <w:rFonts w:ascii="Cambria" w:hAnsi="Cambria"/>
          <w:sz w:val="24"/>
          <w:szCs w:val="24"/>
        </w:rPr>
        <w:t xml:space="preserve"> agricoles</w:t>
      </w:r>
      <w:r w:rsidRPr="009A7A39">
        <w:rPr>
          <w:rFonts w:ascii="Cambria" w:hAnsi="Cambria"/>
          <w:sz w:val="24"/>
          <w:szCs w:val="24"/>
        </w:rPr>
        <w:t xml:space="preserve"> ;</w:t>
      </w:r>
      <w:bookmarkEnd w:id="37"/>
      <w:bookmarkEnd w:id="38"/>
    </w:p>
    <w:p w14:paraId="63F38EEF" w14:textId="77777777" w:rsidR="003E6A56" w:rsidRPr="009A7A39" w:rsidRDefault="003E6A56" w:rsidP="003E6A56">
      <w:pPr>
        <w:pStyle w:val="Paragraphedeliste"/>
        <w:numPr>
          <w:ilvl w:val="0"/>
          <w:numId w:val="10"/>
        </w:numPr>
        <w:spacing w:before="240" w:after="0" w:line="360" w:lineRule="auto"/>
        <w:jc w:val="both"/>
        <w:rPr>
          <w:rFonts w:ascii="Cambria" w:hAnsi="Cambria"/>
          <w:sz w:val="24"/>
          <w:szCs w:val="24"/>
        </w:rPr>
      </w:pPr>
      <w:r w:rsidRPr="009A7A39">
        <w:rPr>
          <w:rFonts w:ascii="Cambria" w:hAnsi="Cambria"/>
          <w:sz w:val="24"/>
          <w:szCs w:val="24"/>
        </w:rPr>
        <w:t>Insuffisance des intrants</w:t>
      </w:r>
      <w:r>
        <w:rPr>
          <w:rFonts w:ascii="Cambria" w:hAnsi="Cambria"/>
          <w:sz w:val="24"/>
          <w:szCs w:val="24"/>
        </w:rPr>
        <w:t xml:space="preserve"> au niveau de l’élevage</w:t>
      </w:r>
      <w:r w:rsidRPr="009A7A39">
        <w:rPr>
          <w:rFonts w:ascii="Cambria" w:hAnsi="Cambria"/>
          <w:sz w:val="24"/>
          <w:szCs w:val="24"/>
        </w:rPr>
        <w:t xml:space="preserve"> ;</w:t>
      </w:r>
    </w:p>
    <w:p w14:paraId="11BF47DC" w14:textId="77777777" w:rsidR="003E6A56" w:rsidRPr="00111DDA" w:rsidRDefault="003E6A56" w:rsidP="003E6A56">
      <w:pPr>
        <w:pStyle w:val="Paragraphedeliste"/>
        <w:numPr>
          <w:ilvl w:val="0"/>
          <w:numId w:val="10"/>
        </w:numPr>
        <w:spacing w:before="240" w:after="0" w:line="360" w:lineRule="auto"/>
        <w:jc w:val="both"/>
        <w:rPr>
          <w:rFonts w:ascii="Cambria" w:hAnsi="Cambria"/>
          <w:sz w:val="24"/>
          <w:szCs w:val="24"/>
        </w:rPr>
      </w:pPr>
      <w:r w:rsidRPr="009A7A39">
        <w:rPr>
          <w:rFonts w:ascii="Cambria" w:hAnsi="Cambria"/>
          <w:sz w:val="24"/>
          <w:szCs w:val="24"/>
        </w:rPr>
        <w:t>Insuffisance des intrants</w:t>
      </w:r>
      <w:r>
        <w:rPr>
          <w:rFonts w:ascii="Cambria" w:hAnsi="Cambria"/>
          <w:sz w:val="24"/>
          <w:szCs w:val="24"/>
        </w:rPr>
        <w:t xml:space="preserve"> nutritionnels</w:t>
      </w:r>
      <w:r w:rsidRPr="009A7A39">
        <w:rPr>
          <w:rFonts w:ascii="Cambria" w:hAnsi="Cambria"/>
          <w:sz w:val="24"/>
          <w:szCs w:val="24"/>
        </w:rPr>
        <w:t xml:space="preserve"> ;</w:t>
      </w:r>
    </w:p>
    <w:p w14:paraId="72347F03" w14:textId="77777777" w:rsidR="003E6A56" w:rsidRPr="009A7A39" w:rsidRDefault="003E6A56" w:rsidP="003E6A56">
      <w:pPr>
        <w:pStyle w:val="Paragraphedeliste"/>
        <w:numPr>
          <w:ilvl w:val="0"/>
          <w:numId w:val="10"/>
        </w:numPr>
        <w:spacing w:line="360" w:lineRule="auto"/>
        <w:jc w:val="both"/>
        <w:rPr>
          <w:rFonts w:ascii="Cambria" w:hAnsi="Cambria"/>
          <w:sz w:val="24"/>
          <w:szCs w:val="24"/>
        </w:rPr>
      </w:pPr>
      <w:bookmarkStart w:id="39" w:name="_Toc48388066"/>
      <w:r>
        <w:rPr>
          <w:rFonts w:ascii="Cambria" w:hAnsi="Cambria"/>
          <w:sz w:val="24"/>
          <w:szCs w:val="24"/>
        </w:rPr>
        <w:t>Les pesanteurs socioculturelles</w:t>
      </w:r>
      <w:r w:rsidRPr="009A7A39">
        <w:rPr>
          <w:rFonts w:ascii="Cambria" w:hAnsi="Cambria"/>
          <w:sz w:val="24"/>
          <w:szCs w:val="24"/>
        </w:rPr>
        <w:t xml:space="preserve"> </w:t>
      </w:r>
      <w:r>
        <w:rPr>
          <w:rFonts w:ascii="Cambria" w:hAnsi="Cambria"/>
          <w:sz w:val="24"/>
          <w:szCs w:val="24"/>
        </w:rPr>
        <w:t>sur</w:t>
      </w:r>
      <w:r w:rsidRPr="009A7A39">
        <w:rPr>
          <w:rFonts w:ascii="Cambria" w:hAnsi="Cambria"/>
          <w:sz w:val="24"/>
          <w:szCs w:val="24"/>
        </w:rPr>
        <w:t xml:space="preserve"> la réalisation de certaines activités.</w:t>
      </w:r>
      <w:bookmarkEnd w:id="39"/>
      <w:r w:rsidRPr="009A7A39">
        <w:rPr>
          <w:rFonts w:ascii="Cambria" w:hAnsi="Cambria"/>
          <w:sz w:val="24"/>
          <w:szCs w:val="24"/>
        </w:rPr>
        <w:t xml:space="preserve"> </w:t>
      </w:r>
    </w:p>
    <w:p w14:paraId="3FE75DFB" w14:textId="77777777" w:rsidR="00A55371" w:rsidRPr="00CD5526" w:rsidRDefault="00A55371" w:rsidP="00A55371">
      <w:pPr>
        <w:rPr>
          <w:rFonts w:ascii="Cambria" w:hAnsi="Cambria"/>
          <w:sz w:val="8"/>
          <w:szCs w:val="8"/>
        </w:rPr>
      </w:pPr>
    </w:p>
    <w:p w14:paraId="05ADDE50" w14:textId="2A0D4E69" w:rsidR="001841EC" w:rsidRPr="001E2729" w:rsidRDefault="001841EC" w:rsidP="003C13F7">
      <w:pPr>
        <w:pStyle w:val="Titre1"/>
        <w:numPr>
          <w:ilvl w:val="0"/>
          <w:numId w:val="2"/>
        </w:numPr>
        <w:spacing w:line="360" w:lineRule="auto"/>
        <w:rPr>
          <w:rFonts w:ascii="Cambria" w:hAnsi="Cambria"/>
          <w:b/>
          <w:bCs/>
          <w:color w:val="auto"/>
          <w:sz w:val="24"/>
          <w:szCs w:val="24"/>
        </w:rPr>
      </w:pPr>
      <w:bookmarkStart w:id="40" w:name="_Toc68189322"/>
      <w:r w:rsidRPr="001E2729">
        <w:rPr>
          <w:rFonts w:ascii="Cambria" w:hAnsi="Cambria"/>
          <w:b/>
          <w:bCs/>
          <w:color w:val="auto"/>
          <w:sz w:val="24"/>
          <w:szCs w:val="24"/>
        </w:rPr>
        <w:t>Les perspectives</w:t>
      </w:r>
      <w:bookmarkEnd w:id="40"/>
    </w:p>
    <w:p w14:paraId="1F58BB0A" w14:textId="7FC96AAE" w:rsidR="00F57B13" w:rsidRPr="00F57B13" w:rsidRDefault="00F57B13" w:rsidP="00F57B13">
      <w:pPr>
        <w:spacing w:line="360" w:lineRule="auto"/>
        <w:jc w:val="both"/>
        <w:rPr>
          <w:rFonts w:ascii="Cambria" w:hAnsi="Cambria"/>
          <w:sz w:val="24"/>
          <w:szCs w:val="24"/>
        </w:rPr>
      </w:pPr>
      <w:bookmarkStart w:id="41" w:name="_Toc42159245"/>
      <w:bookmarkStart w:id="42" w:name="_Toc42267611"/>
      <w:bookmarkStart w:id="43" w:name="_Toc43999307"/>
      <w:bookmarkStart w:id="44" w:name="_Toc48388145"/>
      <w:r>
        <w:rPr>
          <w:rFonts w:ascii="Cambria" w:hAnsi="Cambria"/>
          <w:sz w:val="24"/>
          <w:szCs w:val="24"/>
        </w:rPr>
        <w:t>Les différentes perspectives sont :</w:t>
      </w:r>
    </w:p>
    <w:p w14:paraId="2495E171" w14:textId="5027BBB4" w:rsidR="003E6A56" w:rsidRDefault="003E6A56" w:rsidP="003E6A56">
      <w:pPr>
        <w:pStyle w:val="Paragraphedeliste"/>
        <w:numPr>
          <w:ilvl w:val="0"/>
          <w:numId w:val="11"/>
        </w:numPr>
        <w:spacing w:line="360" w:lineRule="auto"/>
        <w:jc w:val="both"/>
        <w:rPr>
          <w:rFonts w:ascii="Cambria" w:hAnsi="Cambria"/>
          <w:sz w:val="24"/>
          <w:szCs w:val="24"/>
        </w:rPr>
      </w:pPr>
      <w:r>
        <w:rPr>
          <w:rFonts w:ascii="Cambria" w:hAnsi="Cambria"/>
          <w:sz w:val="24"/>
          <w:szCs w:val="24"/>
        </w:rPr>
        <w:t>Le renforcement des actions en faveurs du développement</w:t>
      </w:r>
    </w:p>
    <w:p w14:paraId="7F2C4E96" w14:textId="4A687679" w:rsidR="003E6A56" w:rsidRPr="009A7A39" w:rsidRDefault="003E6A56" w:rsidP="003E6A56">
      <w:pPr>
        <w:pStyle w:val="Paragraphedeliste"/>
        <w:numPr>
          <w:ilvl w:val="0"/>
          <w:numId w:val="11"/>
        </w:numPr>
        <w:spacing w:line="360" w:lineRule="auto"/>
        <w:jc w:val="both"/>
        <w:rPr>
          <w:rFonts w:ascii="Cambria" w:hAnsi="Cambria"/>
          <w:sz w:val="24"/>
          <w:szCs w:val="24"/>
        </w:rPr>
      </w:pPr>
      <w:r w:rsidRPr="009A7A39">
        <w:rPr>
          <w:rFonts w:ascii="Cambria" w:hAnsi="Cambria"/>
          <w:sz w:val="24"/>
          <w:szCs w:val="24"/>
        </w:rPr>
        <w:t>Renforcement du dispositif mise en place pour l’exécution des activés ;</w:t>
      </w:r>
      <w:bookmarkEnd w:id="41"/>
      <w:bookmarkEnd w:id="42"/>
      <w:bookmarkEnd w:id="43"/>
      <w:bookmarkEnd w:id="44"/>
    </w:p>
    <w:p w14:paraId="61CFD796" w14:textId="77777777" w:rsidR="003E6A56" w:rsidRPr="009A7A39" w:rsidRDefault="003E6A56" w:rsidP="003E6A56">
      <w:pPr>
        <w:pStyle w:val="Paragraphedeliste"/>
        <w:numPr>
          <w:ilvl w:val="0"/>
          <w:numId w:val="11"/>
        </w:numPr>
        <w:spacing w:line="360" w:lineRule="auto"/>
        <w:jc w:val="both"/>
        <w:rPr>
          <w:rFonts w:ascii="Cambria" w:hAnsi="Cambria"/>
          <w:sz w:val="24"/>
          <w:szCs w:val="24"/>
        </w:rPr>
      </w:pPr>
      <w:r w:rsidRPr="009A7A39">
        <w:rPr>
          <w:rFonts w:ascii="Cambria" w:hAnsi="Cambria"/>
          <w:sz w:val="24"/>
          <w:szCs w:val="24"/>
        </w:rPr>
        <w:t>Renforcement du dispositif mise en place pour le suivi des activés ;</w:t>
      </w:r>
    </w:p>
    <w:p w14:paraId="7D8E8282" w14:textId="77777777" w:rsidR="003E6A56" w:rsidRPr="009A7A39" w:rsidRDefault="003E6A56" w:rsidP="003E6A56">
      <w:pPr>
        <w:pStyle w:val="Paragraphedeliste"/>
        <w:numPr>
          <w:ilvl w:val="0"/>
          <w:numId w:val="11"/>
        </w:numPr>
        <w:spacing w:line="360" w:lineRule="auto"/>
        <w:jc w:val="both"/>
        <w:rPr>
          <w:rFonts w:ascii="Cambria" w:hAnsi="Cambria"/>
          <w:sz w:val="24"/>
          <w:szCs w:val="24"/>
        </w:rPr>
      </w:pPr>
      <w:r w:rsidRPr="009A7A39">
        <w:rPr>
          <w:rFonts w:ascii="Cambria" w:hAnsi="Cambria"/>
          <w:sz w:val="24"/>
          <w:szCs w:val="24"/>
        </w:rPr>
        <w:t>Renforcement du dispositif mise en place pour la capitalisation des activés ;</w:t>
      </w:r>
      <w:bookmarkStart w:id="45" w:name="_Toc43999310"/>
      <w:bookmarkStart w:id="46" w:name="_Toc48388148"/>
    </w:p>
    <w:p w14:paraId="5F31C071" w14:textId="77777777" w:rsidR="003E6A56" w:rsidRPr="009A7A39" w:rsidRDefault="003E6A56" w:rsidP="003E6A56">
      <w:pPr>
        <w:pStyle w:val="Paragraphedeliste"/>
        <w:numPr>
          <w:ilvl w:val="0"/>
          <w:numId w:val="11"/>
        </w:numPr>
        <w:spacing w:line="360" w:lineRule="auto"/>
        <w:jc w:val="both"/>
        <w:rPr>
          <w:rFonts w:ascii="Cambria" w:hAnsi="Cambria"/>
          <w:sz w:val="24"/>
          <w:szCs w:val="24"/>
        </w:rPr>
      </w:pPr>
      <w:r w:rsidRPr="009A7A39">
        <w:rPr>
          <w:rFonts w:ascii="Cambria" w:hAnsi="Cambria"/>
          <w:sz w:val="24"/>
          <w:szCs w:val="24"/>
        </w:rPr>
        <w:t>Renforcement des capacités du personnel pour l’amélioration de la qualité du travail</w:t>
      </w:r>
      <w:bookmarkEnd w:id="45"/>
      <w:bookmarkEnd w:id="46"/>
      <w:r w:rsidRPr="009A7A39">
        <w:rPr>
          <w:rFonts w:ascii="Cambria" w:hAnsi="Cambria"/>
          <w:sz w:val="24"/>
          <w:szCs w:val="24"/>
        </w:rPr>
        <w:t> ;</w:t>
      </w:r>
    </w:p>
    <w:p w14:paraId="12B09BC6" w14:textId="77777777" w:rsidR="003E6A56" w:rsidRPr="009A7A39" w:rsidRDefault="003E6A56" w:rsidP="003E6A56">
      <w:pPr>
        <w:pStyle w:val="Paragraphedeliste"/>
        <w:numPr>
          <w:ilvl w:val="0"/>
          <w:numId w:val="11"/>
        </w:numPr>
        <w:spacing w:line="360" w:lineRule="auto"/>
        <w:jc w:val="both"/>
        <w:rPr>
          <w:rFonts w:ascii="Cambria" w:hAnsi="Cambria"/>
          <w:sz w:val="24"/>
          <w:szCs w:val="24"/>
        </w:rPr>
      </w:pPr>
      <w:bookmarkStart w:id="47" w:name="_Toc38927366"/>
      <w:bookmarkStart w:id="48" w:name="_Toc43999257"/>
      <w:bookmarkStart w:id="49" w:name="_Toc48388109"/>
      <w:r w:rsidRPr="009A7A39">
        <w:rPr>
          <w:rFonts w:ascii="Cambria" w:hAnsi="Cambria"/>
          <w:sz w:val="24"/>
          <w:szCs w:val="24"/>
        </w:rPr>
        <w:t>Préfinancement des activités pour l’efficience dans la mise en œuvre des activités ;</w:t>
      </w:r>
      <w:bookmarkEnd w:id="47"/>
      <w:bookmarkEnd w:id="48"/>
      <w:bookmarkEnd w:id="49"/>
    </w:p>
    <w:p w14:paraId="1C54C3EA" w14:textId="77777777" w:rsidR="003E6A56" w:rsidRPr="009A7A39" w:rsidRDefault="003E6A56" w:rsidP="003E6A56">
      <w:pPr>
        <w:pStyle w:val="Paragraphedeliste"/>
        <w:numPr>
          <w:ilvl w:val="0"/>
          <w:numId w:val="11"/>
        </w:numPr>
        <w:spacing w:line="360" w:lineRule="auto"/>
        <w:jc w:val="both"/>
        <w:rPr>
          <w:rFonts w:ascii="Cambria" w:hAnsi="Cambria"/>
          <w:sz w:val="24"/>
          <w:szCs w:val="24"/>
        </w:rPr>
      </w:pPr>
      <w:bookmarkStart w:id="50" w:name="_Toc48388113"/>
      <w:r w:rsidRPr="009A7A39">
        <w:rPr>
          <w:rFonts w:ascii="Cambria" w:hAnsi="Cambria"/>
          <w:sz w:val="24"/>
          <w:szCs w:val="24"/>
        </w:rPr>
        <w:t>Amélioration du cadre de travail du personnel ;</w:t>
      </w:r>
      <w:bookmarkEnd w:id="50"/>
    </w:p>
    <w:p w14:paraId="7AEC9855" w14:textId="77777777" w:rsidR="003E6A56" w:rsidRPr="009A7A39" w:rsidRDefault="003E6A56" w:rsidP="003E6A56">
      <w:pPr>
        <w:pStyle w:val="Paragraphedeliste"/>
        <w:numPr>
          <w:ilvl w:val="0"/>
          <w:numId w:val="11"/>
        </w:numPr>
        <w:spacing w:line="360" w:lineRule="auto"/>
        <w:jc w:val="both"/>
        <w:rPr>
          <w:rFonts w:ascii="Cambria" w:hAnsi="Cambria"/>
          <w:sz w:val="24"/>
          <w:szCs w:val="24"/>
        </w:rPr>
      </w:pPr>
      <w:r w:rsidRPr="009A7A39">
        <w:rPr>
          <w:rFonts w:ascii="Cambria" w:hAnsi="Cambria"/>
          <w:sz w:val="24"/>
          <w:szCs w:val="24"/>
        </w:rPr>
        <w:t xml:space="preserve">Renforcement du matériel de travail ; </w:t>
      </w:r>
    </w:p>
    <w:p w14:paraId="619CFB26" w14:textId="77777777" w:rsidR="003E6A56" w:rsidRDefault="003E6A56" w:rsidP="003E6A56">
      <w:pPr>
        <w:pStyle w:val="Paragraphedeliste"/>
        <w:numPr>
          <w:ilvl w:val="0"/>
          <w:numId w:val="12"/>
        </w:numPr>
        <w:spacing w:line="360" w:lineRule="auto"/>
        <w:jc w:val="both"/>
        <w:rPr>
          <w:rFonts w:ascii="Cambria" w:hAnsi="Cambria"/>
          <w:sz w:val="24"/>
          <w:szCs w:val="24"/>
        </w:rPr>
      </w:pPr>
      <w:bookmarkStart w:id="51" w:name="_Toc48388075"/>
      <w:r w:rsidRPr="009A7A39">
        <w:rPr>
          <w:rFonts w:ascii="Cambria" w:hAnsi="Cambria"/>
          <w:sz w:val="24"/>
          <w:szCs w:val="24"/>
        </w:rPr>
        <w:t>Impliquer plus activement les personnes ressources, les acteurs culturels et les représentants des populations locales dans les activités</w:t>
      </w:r>
      <w:bookmarkEnd w:id="51"/>
      <w:r>
        <w:rPr>
          <w:rFonts w:ascii="Cambria" w:hAnsi="Cambria"/>
          <w:sz w:val="24"/>
          <w:szCs w:val="24"/>
        </w:rPr>
        <w:t> ;</w:t>
      </w:r>
    </w:p>
    <w:p w14:paraId="5E5BCDD3" w14:textId="77777777" w:rsidR="003E6A56" w:rsidRDefault="003E6A56" w:rsidP="003E6A56">
      <w:pPr>
        <w:pStyle w:val="Paragraphedeliste"/>
        <w:numPr>
          <w:ilvl w:val="0"/>
          <w:numId w:val="12"/>
        </w:numPr>
        <w:spacing w:line="360" w:lineRule="auto"/>
        <w:jc w:val="both"/>
        <w:rPr>
          <w:rFonts w:ascii="Cambria" w:hAnsi="Cambria"/>
          <w:sz w:val="24"/>
          <w:szCs w:val="24"/>
        </w:rPr>
      </w:pPr>
      <w:r>
        <w:rPr>
          <w:rFonts w:ascii="Cambria" w:hAnsi="Cambria"/>
          <w:sz w:val="24"/>
          <w:szCs w:val="24"/>
        </w:rPr>
        <w:t>Renforcer le système participatif dans la mise en œuvre des activités ;</w:t>
      </w:r>
    </w:p>
    <w:p w14:paraId="5B85DF05" w14:textId="48A3F28D" w:rsidR="00A55371" w:rsidRPr="0038665D" w:rsidRDefault="003E6A56" w:rsidP="00A55371">
      <w:pPr>
        <w:pStyle w:val="Paragraphedeliste"/>
        <w:numPr>
          <w:ilvl w:val="0"/>
          <w:numId w:val="12"/>
        </w:numPr>
        <w:spacing w:line="360" w:lineRule="auto"/>
        <w:jc w:val="both"/>
        <w:rPr>
          <w:rFonts w:ascii="Cambria" w:hAnsi="Cambria"/>
          <w:sz w:val="24"/>
          <w:szCs w:val="24"/>
        </w:rPr>
      </w:pPr>
      <w:r>
        <w:rPr>
          <w:rFonts w:ascii="Cambria" w:hAnsi="Cambria"/>
          <w:sz w:val="24"/>
          <w:szCs w:val="24"/>
        </w:rPr>
        <w:lastRenderedPageBreak/>
        <w:t>Renforcer l’autonomisation et l’appropriation des activités par les bénéficiaires ;</w:t>
      </w:r>
    </w:p>
    <w:p w14:paraId="01474255" w14:textId="39C9AA98" w:rsidR="001841EC" w:rsidRPr="001E2729" w:rsidRDefault="001841EC" w:rsidP="003C13F7">
      <w:pPr>
        <w:pStyle w:val="Titre1"/>
        <w:spacing w:line="360" w:lineRule="auto"/>
        <w:rPr>
          <w:rFonts w:ascii="Cambria" w:hAnsi="Cambria"/>
          <w:b/>
          <w:bCs/>
          <w:color w:val="auto"/>
          <w:sz w:val="24"/>
          <w:szCs w:val="24"/>
        </w:rPr>
      </w:pPr>
      <w:bookmarkStart w:id="52" w:name="_Toc68189323"/>
      <w:r w:rsidRPr="001E2729">
        <w:rPr>
          <w:rFonts w:ascii="Cambria" w:hAnsi="Cambria"/>
          <w:b/>
          <w:bCs/>
          <w:color w:val="auto"/>
          <w:sz w:val="24"/>
          <w:szCs w:val="24"/>
        </w:rPr>
        <w:t>CONCLUSION</w:t>
      </w:r>
      <w:bookmarkEnd w:id="52"/>
    </w:p>
    <w:p w14:paraId="6666479E" w14:textId="77777777" w:rsidR="00F55F31" w:rsidRDefault="00F55F31" w:rsidP="00F55F31">
      <w:pPr>
        <w:spacing w:line="360" w:lineRule="auto"/>
        <w:jc w:val="both"/>
        <w:rPr>
          <w:rFonts w:ascii="Cambria" w:hAnsi="Cambria"/>
          <w:sz w:val="24"/>
          <w:szCs w:val="24"/>
        </w:rPr>
      </w:pPr>
      <w:r w:rsidRPr="002F04FA">
        <w:rPr>
          <w:rFonts w:ascii="Cambria" w:hAnsi="Cambria"/>
          <w:sz w:val="24"/>
          <w:szCs w:val="24"/>
        </w:rPr>
        <w:t>Au cours de l’année 2020, L’AVAD a réalisée des activités dans les domaines de la santé, de l’agriculture, de l’élevage, de l’assistance aux personnes déplacées internes, etc. Plusieurs résultats ont été obtenus durant la période de mise en œuvre avec quelques difficultés qui n’ont pas entravées le bon déroulement des activités. Ces interventions entrent non seulement dans le cadre des objectifs de l’AVAD mais aussi prennent en compte les orientations en matière de développement économique et social tant au niveau national que local. L’AVAD au cours de son intervention a eu une bonne collaboration avec les acteurs locaux et les populations bénéficiaires.</w:t>
      </w:r>
    </w:p>
    <w:p w14:paraId="7CD65ADA" w14:textId="21E9EA0A" w:rsidR="00F55F31" w:rsidRPr="002F04FA" w:rsidRDefault="00F55F31" w:rsidP="00F55F31">
      <w:pPr>
        <w:spacing w:line="360" w:lineRule="auto"/>
        <w:jc w:val="both"/>
        <w:rPr>
          <w:rFonts w:ascii="Cambria" w:hAnsi="Cambria"/>
          <w:sz w:val="24"/>
          <w:szCs w:val="24"/>
        </w:rPr>
        <w:sectPr w:rsidR="00F55F31" w:rsidRPr="002F04FA" w:rsidSect="008C0242">
          <w:pgSz w:w="11906" w:h="16838" w:code="9"/>
          <w:pgMar w:top="851" w:right="1418" w:bottom="1418" w:left="1418" w:header="709" w:footer="709" w:gutter="0"/>
          <w:cols w:space="708"/>
          <w:docGrid w:linePitch="360"/>
        </w:sectPr>
      </w:pPr>
      <w:r>
        <w:rPr>
          <w:rFonts w:ascii="Cambria" w:hAnsi="Cambria"/>
          <w:sz w:val="24"/>
          <w:szCs w:val="24"/>
        </w:rPr>
        <w:t>En ce sens, l’AVAD remercie ses partenaires techniques et financiers ainsi que les services techniques déconcentrés et les populations pour leurs collaborations dans la mise en œuvre des actions en faveur du développement.  Elle les exhorte à lui renouveler leur confiance en lui apportant toujours des appuis multiformes pour la mise des activités au profit des populations. Aussi, l’AVAD compte renforcer en son sein les capacités en matière techniques, matérielles et du personnel pour améliorer les impacts des interventions au cours des années à venir et élargir sa zone d’actio</w:t>
      </w:r>
    </w:p>
    <w:p w14:paraId="08A252A7" w14:textId="77777777" w:rsidR="00A55371" w:rsidRPr="00A55371" w:rsidRDefault="00A55371" w:rsidP="005C5AB8">
      <w:pPr>
        <w:spacing w:line="360" w:lineRule="auto"/>
        <w:rPr>
          <w:rFonts w:ascii="Cambria" w:hAnsi="Cambria"/>
          <w:sz w:val="24"/>
          <w:szCs w:val="24"/>
        </w:rPr>
      </w:pPr>
    </w:p>
    <w:p w14:paraId="36E4CF0B" w14:textId="56498471" w:rsidR="001841EC" w:rsidRPr="001E2729" w:rsidRDefault="001841EC" w:rsidP="005C5AB8">
      <w:pPr>
        <w:pStyle w:val="Titre1"/>
        <w:spacing w:line="360" w:lineRule="auto"/>
        <w:rPr>
          <w:rFonts w:ascii="Cambria" w:hAnsi="Cambria"/>
          <w:b/>
          <w:bCs/>
          <w:color w:val="auto"/>
          <w:sz w:val="24"/>
          <w:szCs w:val="24"/>
        </w:rPr>
      </w:pPr>
      <w:bookmarkStart w:id="53" w:name="_Toc68189324"/>
      <w:r w:rsidRPr="001E2729">
        <w:rPr>
          <w:rFonts w:ascii="Cambria" w:hAnsi="Cambria"/>
          <w:b/>
          <w:bCs/>
          <w:color w:val="auto"/>
          <w:sz w:val="24"/>
          <w:szCs w:val="24"/>
        </w:rPr>
        <w:t>LES TEMOIGNAGES DES BENEFICIAIRES</w:t>
      </w:r>
      <w:bookmarkEnd w:id="53"/>
    </w:p>
    <w:p w14:paraId="5D6AD098" w14:textId="719E63A8" w:rsidR="00A55371" w:rsidRPr="005C5AB8" w:rsidRDefault="005C5AB8" w:rsidP="005C5AB8">
      <w:pPr>
        <w:pStyle w:val="Paragraphedeliste"/>
        <w:numPr>
          <w:ilvl w:val="0"/>
          <w:numId w:val="22"/>
        </w:numPr>
        <w:spacing w:line="360" w:lineRule="auto"/>
        <w:rPr>
          <w:rFonts w:ascii="Cambria" w:hAnsi="Cambria"/>
          <w:b/>
          <w:bCs/>
          <w:sz w:val="24"/>
          <w:szCs w:val="24"/>
        </w:rPr>
      </w:pPr>
      <w:r w:rsidRPr="005C5AB8">
        <w:rPr>
          <w:rFonts w:ascii="Cambria" w:hAnsi="Cambria"/>
          <w:b/>
          <w:bCs/>
          <w:sz w:val="24"/>
          <w:szCs w:val="24"/>
        </w:rPr>
        <w:t>Au niveau de la résilience agricole et élevage</w:t>
      </w:r>
    </w:p>
    <w:p w14:paraId="2A13616D" w14:textId="77777777" w:rsidR="005C5AB8" w:rsidRDefault="005C5AB8" w:rsidP="005C5AB8">
      <w:pPr>
        <w:spacing w:line="360" w:lineRule="auto"/>
        <w:rPr>
          <w:rFonts w:ascii="Cambria" w:hAnsi="Cambria"/>
          <w:sz w:val="24"/>
          <w:szCs w:val="24"/>
        </w:rPr>
        <w:sectPr w:rsidR="005C5AB8" w:rsidSect="005E55F7">
          <w:pgSz w:w="11906" w:h="16838"/>
          <w:pgMar w:top="851" w:right="1417" w:bottom="1417" w:left="1417" w:header="709" w:footer="709" w:gutter="0"/>
          <w:pgNumType w:start="0"/>
          <w:cols w:space="708"/>
          <w:titlePg/>
          <w:docGrid w:linePitch="360"/>
        </w:sectPr>
      </w:pPr>
    </w:p>
    <w:p w14:paraId="64620CA1" w14:textId="1D56E81D" w:rsidR="005C5AB8" w:rsidRPr="005C5AB8" w:rsidRDefault="005C5AB8" w:rsidP="005C5AB8">
      <w:pPr>
        <w:spacing w:line="360" w:lineRule="auto"/>
        <w:rPr>
          <w:rFonts w:ascii="Cambria" w:hAnsi="Cambria"/>
          <w:sz w:val="24"/>
          <w:szCs w:val="24"/>
        </w:rPr>
      </w:pPr>
    </w:p>
    <w:p w14:paraId="7C80C4A8" w14:textId="77777777" w:rsidR="005C5AB8" w:rsidRDefault="005C5AB8" w:rsidP="005C5AB8">
      <w:pPr>
        <w:pStyle w:val="Paragraphedeliste"/>
        <w:numPr>
          <w:ilvl w:val="0"/>
          <w:numId w:val="22"/>
        </w:numPr>
        <w:spacing w:line="360" w:lineRule="auto"/>
        <w:rPr>
          <w:rFonts w:ascii="Cambria" w:hAnsi="Cambria"/>
          <w:b/>
          <w:bCs/>
          <w:sz w:val="24"/>
          <w:szCs w:val="24"/>
        </w:rPr>
        <w:sectPr w:rsidR="005C5AB8" w:rsidSect="005C5AB8">
          <w:type w:val="continuous"/>
          <w:pgSz w:w="11906" w:h="16838"/>
          <w:pgMar w:top="851" w:right="1417" w:bottom="1417" w:left="1417" w:header="709" w:footer="709" w:gutter="0"/>
          <w:pgNumType w:start="0"/>
          <w:cols w:space="708"/>
          <w:titlePg/>
          <w:docGrid w:linePitch="360"/>
        </w:sectPr>
      </w:pPr>
    </w:p>
    <w:p w14:paraId="1FAF5B3B" w14:textId="448D519D" w:rsidR="005C5AB8" w:rsidRPr="005C5AB8" w:rsidRDefault="005C5AB8" w:rsidP="005C5AB8">
      <w:pPr>
        <w:pStyle w:val="Paragraphedeliste"/>
        <w:numPr>
          <w:ilvl w:val="0"/>
          <w:numId w:val="22"/>
        </w:numPr>
        <w:spacing w:line="360" w:lineRule="auto"/>
        <w:rPr>
          <w:rFonts w:ascii="Cambria" w:hAnsi="Cambria"/>
          <w:b/>
          <w:bCs/>
          <w:sz w:val="24"/>
          <w:szCs w:val="24"/>
        </w:rPr>
      </w:pPr>
      <w:r w:rsidRPr="005C5AB8">
        <w:rPr>
          <w:rFonts w:ascii="Cambria" w:hAnsi="Cambria"/>
          <w:b/>
          <w:bCs/>
          <w:sz w:val="24"/>
          <w:szCs w:val="24"/>
        </w:rPr>
        <w:t>Au niveau de la santé</w:t>
      </w:r>
    </w:p>
    <w:p w14:paraId="40E36BD8" w14:textId="77777777" w:rsidR="005C5AB8" w:rsidRPr="005C5AB8" w:rsidRDefault="005C5AB8" w:rsidP="005C5AB8">
      <w:pPr>
        <w:pStyle w:val="Paragraphedeliste"/>
        <w:spacing w:line="360" w:lineRule="auto"/>
        <w:rPr>
          <w:rFonts w:ascii="Cambria" w:hAnsi="Cambria"/>
          <w:sz w:val="24"/>
          <w:szCs w:val="24"/>
        </w:rPr>
      </w:pPr>
    </w:p>
    <w:p w14:paraId="3CE1E38D" w14:textId="77777777" w:rsidR="005C5AB8" w:rsidRPr="005C5AB8" w:rsidRDefault="005C5AB8" w:rsidP="005C5AB8">
      <w:pPr>
        <w:spacing w:line="360" w:lineRule="auto"/>
        <w:rPr>
          <w:rFonts w:ascii="Cambria" w:hAnsi="Cambria"/>
          <w:sz w:val="24"/>
          <w:szCs w:val="24"/>
        </w:rPr>
      </w:pPr>
    </w:p>
    <w:p w14:paraId="42B2C681" w14:textId="69154FAC" w:rsidR="005C5AB8" w:rsidRPr="005C5AB8" w:rsidRDefault="005C5AB8" w:rsidP="005C5AB8">
      <w:pPr>
        <w:pStyle w:val="Paragraphedeliste"/>
        <w:numPr>
          <w:ilvl w:val="0"/>
          <w:numId w:val="22"/>
        </w:numPr>
        <w:spacing w:line="360" w:lineRule="auto"/>
        <w:rPr>
          <w:rFonts w:ascii="Cambria" w:hAnsi="Cambria"/>
          <w:b/>
          <w:bCs/>
          <w:sz w:val="24"/>
          <w:szCs w:val="24"/>
        </w:rPr>
      </w:pPr>
      <w:r w:rsidRPr="005C5AB8">
        <w:rPr>
          <w:rFonts w:ascii="Cambria" w:hAnsi="Cambria"/>
          <w:b/>
          <w:bCs/>
          <w:sz w:val="24"/>
          <w:szCs w:val="24"/>
        </w:rPr>
        <w:t xml:space="preserve">Au niveau de l’assistance au </w:t>
      </w:r>
      <w:proofErr w:type="spellStart"/>
      <w:r w:rsidRPr="005C5AB8">
        <w:rPr>
          <w:rFonts w:ascii="Cambria" w:hAnsi="Cambria"/>
          <w:b/>
          <w:bCs/>
          <w:sz w:val="24"/>
          <w:szCs w:val="24"/>
        </w:rPr>
        <w:t>PDIs</w:t>
      </w:r>
      <w:proofErr w:type="spellEnd"/>
    </w:p>
    <w:p w14:paraId="538DFD99" w14:textId="00962A3B" w:rsidR="005C5AB8" w:rsidRPr="00A55371" w:rsidRDefault="005C5AB8" w:rsidP="005C5AB8">
      <w:pPr>
        <w:spacing w:line="360" w:lineRule="auto"/>
        <w:rPr>
          <w:rFonts w:ascii="Cambria" w:hAnsi="Cambria"/>
          <w:sz w:val="24"/>
          <w:szCs w:val="24"/>
        </w:rPr>
      </w:pPr>
    </w:p>
    <w:p w14:paraId="111D7148" w14:textId="77777777" w:rsidR="001841EC" w:rsidRPr="00A55371" w:rsidRDefault="001841EC" w:rsidP="003C13F7">
      <w:pPr>
        <w:spacing w:line="360" w:lineRule="auto"/>
        <w:rPr>
          <w:rFonts w:ascii="Cambria" w:hAnsi="Cambria"/>
          <w:sz w:val="24"/>
          <w:szCs w:val="24"/>
        </w:rPr>
      </w:pPr>
    </w:p>
    <w:sectPr w:rsidR="001841EC" w:rsidRPr="00A55371" w:rsidSect="005C5AB8">
      <w:type w:val="continuous"/>
      <w:pgSz w:w="11906" w:h="16838"/>
      <w:pgMar w:top="851" w:right="1417" w:bottom="1417" w:left="141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C79E0" w14:textId="77777777" w:rsidR="00C30290" w:rsidRDefault="00C30290" w:rsidP="00F55F31">
      <w:pPr>
        <w:spacing w:after="0" w:line="240" w:lineRule="auto"/>
      </w:pPr>
      <w:r>
        <w:separator/>
      </w:r>
    </w:p>
  </w:endnote>
  <w:endnote w:type="continuationSeparator" w:id="0">
    <w:p w14:paraId="0360BD2B" w14:textId="77777777" w:rsidR="00C30290" w:rsidRDefault="00C30290" w:rsidP="00F55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6475473"/>
      <w:docPartObj>
        <w:docPartGallery w:val="Page Numbers (Bottom of Page)"/>
        <w:docPartUnique/>
      </w:docPartObj>
    </w:sdtPr>
    <w:sdtEndPr/>
    <w:sdtContent>
      <w:p w14:paraId="4A43215C" w14:textId="03E29C06" w:rsidR="003343B3" w:rsidRDefault="003343B3">
        <w:pPr>
          <w:pStyle w:val="Pieddepage"/>
        </w:pPr>
        <w:r>
          <w:rPr>
            <w:noProof/>
          </w:rPr>
          <mc:AlternateContent>
            <mc:Choice Requires="wps">
              <w:drawing>
                <wp:anchor distT="0" distB="0" distL="114300" distR="114300" simplePos="0" relativeHeight="251659264" behindDoc="0" locked="0" layoutInCell="0" allowOverlap="1" wp14:anchorId="49E6526A" wp14:editId="6F4E1D1C">
                  <wp:simplePos x="0" y="0"/>
                  <wp:positionH relativeFrom="rightMargin">
                    <wp:align>left</wp:align>
                  </wp:positionH>
                  <mc:AlternateContent>
                    <mc:Choice Requires="wp14">
                      <wp:positionV relativeFrom="bottomMargin">
                        <wp14:pctPosVOffset>7000</wp14:pctPosVOffset>
                      </wp:positionV>
                    </mc:Choice>
                    <mc:Fallback>
                      <wp:positionV relativeFrom="page">
                        <wp:posOffset>9854565</wp:posOffset>
                      </wp:positionV>
                    </mc:Fallback>
                  </mc:AlternateContent>
                  <wp:extent cx="368300" cy="274320"/>
                  <wp:effectExtent l="9525" t="9525" r="12700" b="11430"/>
                  <wp:wrapNone/>
                  <wp:docPr id="3" name="Rectangle : carré corné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23F4842D" w14:textId="77777777" w:rsidR="003343B3" w:rsidRDefault="003343B3">
                              <w:pPr>
                                <w:jc w:val="cente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49E6526A"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3" o:spid="_x0000_s1029"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" o:allowincell="f" adj="14135" strokecolor="gray" strokeweight=".25pt">
                  <v:textbox>
                    <w:txbxContent>
                      <w:p w14:paraId="23F4842D" w14:textId="77777777" w:rsidR="003343B3" w:rsidRDefault="003343B3">
                        <w:pPr>
                          <w:jc w:val="center"/>
                        </w:pPr>
                        <w:r>
                          <w:fldChar w:fldCharType="begin"/>
                        </w:r>
                        <w:r>
                          <w:instrText>PAGE    \* MERGEFORMAT</w:instrText>
                        </w:r>
                        <w: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BF7C2" w14:textId="77777777" w:rsidR="00C30290" w:rsidRDefault="00C30290" w:rsidP="00F55F31">
      <w:pPr>
        <w:spacing w:after="0" w:line="240" w:lineRule="auto"/>
      </w:pPr>
      <w:r>
        <w:separator/>
      </w:r>
    </w:p>
  </w:footnote>
  <w:footnote w:type="continuationSeparator" w:id="0">
    <w:p w14:paraId="6CEFC5B7" w14:textId="77777777" w:rsidR="00C30290" w:rsidRDefault="00C30290" w:rsidP="00F55F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42322"/>
    <w:multiLevelType w:val="hybridMultilevel"/>
    <w:tmpl w:val="247AD6A4"/>
    <w:lvl w:ilvl="0" w:tplc="5A7EE5AA">
      <w:numFmt w:val="bullet"/>
      <w:lvlText w:val="-"/>
      <w:lvlJc w:val="left"/>
      <w:pPr>
        <w:ind w:left="720" w:hanging="360"/>
      </w:pPr>
      <w:rPr>
        <w:rFonts w:ascii="Times New Roman" w:eastAsia="Calibri" w:hAnsi="Times New Roman" w:cs="Times New Roman"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6B4272"/>
    <w:multiLevelType w:val="hybridMultilevel"/>
    <w:tmpl w:val="2FBCCAC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974A1E"/>
    <w:multiLevelType w:val="hybridMultilevel"/>
    <w:tmpl w:val="37949AAA"/>
    <w:lvl w:ilvl="0" w:tplc="5A7EE5AA">
      <w:numFmt w:val="bullet"/>
      <w:lvlText w:val="-"/>
      <w:lvlJc w:val="left"/>
      <w:pPr>
        <w:ind w:left="720" w:hanging="360"/>
      </w:pPr>
      <w:rPr>
        <w:rFonts w:ascii="Times New Roman" w:eastAsia="Calibri" w:hAnsi="Times New Roman" w:cs="Times New Roman"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8E5171"/>
    <w:multiLevelType w:val="hybridMultilevel"/>
    <w:tmpl w:val="29B0B03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A81981"/>
    <w:multiLevelType w:val="hybridMultilevel"/>
    <w:tmpl w:val="27E4B5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E96A80"/>
    <w:multiLevelType w:val="hybridMultilevel"/>
    <w:tmpl w:val="DE2A7E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EC6C81"/>
    <w:multiLevelType w:val="hybridMultilevel"/>
    <w:tmpl w:val="A860D86A"/>
    <w:lvl w:ilvl="0" w:tplc="040C0001">
      <w:start w:val="1"/>
      <w:numFmt w:val="bullet"/>
      <w:lvlText w:val=""/>
      <w:lvlJc w:val="left"/>
      <w:pPr>
        <w:tabs>
          <w:tab w:val="num" w:pos="800"/>
        </w:tabs>
        <w:ind w:left="800" w:hanging="360"/>
      </w:pPr>
      <w:rPr>
        <w:rFonts w:ascii="Symbol" w:hAnsi="Symbol" w:hint="default"/>
      </w:rPr>
    </w:lvl>
    <w:lvl w:ilvl="1" w:tplc="040C0003" w:tentative="1">
      <w:start w:val="1"/>
      <w:numFmt w:val="bullet"/>
      <w:lvlText w:val="o"/>
      <w:lvlJc w:val="left"/>
      <w:pPr>
        <w:tabs>
          <w:tab w:val="num" w:pos="1520"/>
        </w:tabs>
        <w:ind w:left="1520" w:hanging="360"/>
      </w:pPr>
      <w:rPr>
        <w:rFonts w:ascii="Courier New" w:hAnsi="Courier New" w:cs="Courier New" w:hint="default"/>
      </w:rPr>
    </w:lvl>
    <w:lvl w:ilvl="2" w:tplc="040C0005" w:tentative="1">
      <w:start w:val="1"/>
      <w:numFmt w:val="bullet"/>
      <w:lvlText w:val=""/>
      <w:lvlJc w:val="left"/>
      <w:pPr>
        <w:tabs>
          <w:tab w:val="num" w:pos="2240"/>
        </w:tabs>
        <w:ind w:left="2240" w:hanging="360"/>
      </w:pPr>
      <w:rPr>
        <w:rFonts w:ascii="Wingdings" w:hAnsi="Wingdings" w:hint="default"/>
      </w:rPr>
    </w:lvl>
    <w:lvl w:ilvl="3" w:tplc="040C0001" w:tentative="1">
      <w:start w:val="1"/>
      <w:numFmt w:val="bullet"/>
      <w:lvlText w:val=""/>
      <w:lvlJc w:val="left"/>
      <w:pPr>
        <w:tabs>
          <w:tab w:val="num" w:pos="2960"/>
        </w:tabs>
        <w:ind w:left="2960" w:hanging="360"/>
      </w:pPr>
      <w:rPr>
        <w:rFonts w:ascii="Symbol" w:hAnsi="Symbol" w:hint="default"/>
      </w:rPr>
    </w:lvl>
    <w:lvl w:ilvl="4" w:tplc="040C0003" w:tentative="1">
      <w:start w:val="1"/>
      <w:numFmt w:val="bullet"/>
      <w:lvlText w:val="o"/>
      <w:lvlJc w:val="left"/>
      <w:pPr>
        <w:tabs>
          <w:tab w:val="num" w:pos="3680"/>
        </w:tabs>
        <w:ind w:left="3680" w:hanging="360"/>
      </w:pPr>
      <w:rPr>
        <w:rFonts w:ascii="Courier New" w:hAnsi="Courier New" w:cs="Courier New" w:hint="default"/>
      </w:rPr>
    </w:lvl>
    <w:lvl w:ilvl="5" w:tplc="040C0005" w:tentative="1">
      <w:start w:val="1"/>
      <w:numFmt w:val="bullet"/>
      <w:lvlText w:val=""/>
      <w:lvlJc w:val="left"/>
      <w:pPr>
        <w:tabs>
          <w:tab w:val="num" w:pos="4400"/>
        </w:tabs>
        <w:ind w:left="4400" w:hanging="360"/>
      </w:pPr>
      <w:rPr>
        <w:rFonts w:ascii="Wingdings" w:hAnsi="Wingdings" w:hint="default"/>
      </w:rPr>
    </w:lvl>
    <w:lvl w:ilvl="6" w:tplc="040C0001" w:tentative="1">
      <w:start w:val="1"/>
      <w:numFmt w:val="bullet"/>
      <w:lvlText w:val=""/>
      <w:lvlJc w:val="left"/>
      <w:pPr>
        <w:tabs>
          <w:tab w:val="num" w:pos="5120"/>
        </w:tabs>
        <w:ind w:left="5120" w:hanging="360"/>
      </w:pPr>
      <w:rPr>
        <w:rFonts w:ascii="Symbol" w:hAnsi="Symbol" w:hint="default"/>
      </w:rPr>
    </w:lvl>
    <w:lvl w:ilvl="7" w:tplc="040C0003" w:tentative="1">
      <w:start w:val="1"/>
      <w:numFmt w:val="bullet"/>
      <w:lvlText w:val="o"/>
      <w:lvlJc w:val="left"/>
      <w:pPr>
        <w:tabs>
          <w:tab w:val="num" w:pos="5840"/>
        </w:tabs>
        <w:ind w:left="5840" w:hanging="360"/>
      </w:pPr>
      <w:rPr>
        <w:rFonts w:ascii="Courier New" w:hAnsi="Courier New" w:cs="Courier New" w:hint="default"/>
      </w:rPr>
    </w:lvl>
    <w:lvl w:ilvl="8" w:tplc="040C0005" w:tentative="1">
      <w:start w:val="1"/>
      <w:numFmt w:val="bullet"/>
      <w:lvlText w:val=""/>
      <w:lvlJc w:val="left"/>
      <w:pPr>
        <w:tabs>
          <w:tab w:val="num" w:pos="6560"/>
        </w:tabs>
        <w:ind w:left="6560" w:hanging="360"/>
      </w:pPr>
      <w:rPr>
        <w:rFonts w:ascii="Wingdings" w:hAnsi="Wingdings" w:hint="default"/>
      </w:rPr>
    </w:lvl>
  </w:abstractNum>
  <w:abstractNum w:abstractNumId="7" w15:restartNumberingAfterBreak="0">
    <w:nsid w:val="2B45354E"/>
    <w:multiLevelType w:val="hybridMultilevel"/>
    <w:tmpl w:val="79BCB26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CF452C0"/>
    <w:multiLevelType w:val="multilevel"/>
    <w:tmpl w:val="C148987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377081D"/>
    <w:multiLevelType w:val="hybridMultilevel"/>
    <w:tmpl w:val="A50C5EBC"/>
    <w:lvl w:ilvl="0" w:tplc="BA642B96">
      <w:start w:val="2"/>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79D32E3"/>
    <w:multiLevelType w:val="hybridMultilevel"/>
    <w:tmpl w:val="3B0EFB12"/>
    <w:lvl w:ilvl="0" w:tplc="F1747B38">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0BD19E9"/>
    <w:multiLevelType w:val="hybridMultilevel"/>
    <w:tmpl w:val="5CBE7C5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E63018"/>
    <w:multiLevelType w:val="hybridMultilevel"/>
    <w:tmpl w:val="773E091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31B68F9"/>
    <w:multiLevelType w:val="multilevel"/>
    <w:tmpl w:val="675CC55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92521EE"/>
    <w:multiLevelType w:val="hybridMultilevel"/>
    <w:tmpl w:val="547C8044"/>
    <w:lvl w:ilvl="0" w:tplc="040C0005">
      <w:start w:val="1"/>
      <w:numFmt w:val="bullet"/>
      <w:lvlText w:val=""/>
      <w:lvlJc w:val="left"/>
      <w:pPr>
        <w:ind w:left="1095" w:hanging="360"/>
      </w:pPr>
      <w:rPr>
        <w:rFonts w:ascii="Wingdings" w:hAnsi="Wingdings" w:hint="default"/>
      </w:rPr>
    </w:lvl>
    <w:lvl w:ilvl="1" w:tplc="040C0003" w:tentative="1">
      <w:start w:val="1"/>
      <w:numFmt w:val="bullet"/>
      <w:lvlText w:val="o"/>
      <w:lvlJc w:val="left"/>
      <w:pPr>
        <w:ind w:left="1815" w:hanging="360"/>
      </w:pPr>
      <w:rPr>
        <w:rFonts w:ascii="Courier New" w:hAnsi="Courier New" w:cs="Courier New" w:hint="default"/>
      </w:rPr>
    </w:lvl>
    <w:lvl w:ilvl="2" w:tplc="040C0005" w:tentative="1">
      <w:start w:val="1"/>
      <w:numFmt w:val="bullet"/>
      <w:lvlText w:val=""/>
      <w:lvlJc w:val="left"/>
      <w:pPr>
        <w:ind w:left="2535" w:hanging="360"/>
      </w:pPr>
      <w:rPr>
        <w:rFonts w:ascii="Wingdings" w:hAnsi="Wingdings" w:hint="default"/>
      </w:rPr>
    </w:lvl>
    <w:lvl w:ilvl="3" w:tplc="040C0001" w:tentative="1">
      <w:start w:val="1"/>
      <w:numFmt w:val="bullet"/>
      <w:lvlText w:val=""/>
      <w:lvlJc w:val="left"/>
      <w:pPr>
        <w:ind w:left="3255" w:hanging="360"/>
      </w:pPr>
      <w:rPr>
        <w:rFonts w:ascii="Symbol" w:hAnsi="Symbol" w:hint="default"/>
      </w:rPr>
    </w:lvl>
    <w:lvl w:ilvl="4" w:tplc="040C0003" w:tentative="1">
      <w:start w:val="1"/>
      <w:numFmt w:val="bullet"/>
      <w:lvlText w:val="o"/>
      <w:lvlJc w:val="left"/>
      <w:pPr>
        <w:ind w:left="3975" w:hanging="360"/>
      </w:pPr>
      <w:rPr>
        <w:rFonts w:ascii="Courier New" w:hAnsi="Courier New" w:cs="Courier New" w:hint="default"/>
      </w:rPr>
    </w:lvl>
    <w:lvl w:ilvl="5" w:tplc="040C0005" w:tentative="1">
      <w:start w:val="1"/>
      <w:numFmt w:val="bullet"/>
      <w:lvlText w:val=""/>
      <w:lvlJc w:val="left"/>
      <w:pPr>
        <w:ind w:left="4695" w:hanging="360"/>
      </w:pPr>
      <w:rPr>
        <w:rFonts w:ascii="Wingdings" w:hAnsi="Wingdings" w:hint="default"/>
      </w:rPr>
    </w:lvl>
    <w:lvl w:ilvl="6" w:tplc="040C0001" w:tentative="1">
      <w:start w:val="1"/>
      <w:numFmt w:val="bullet"/>
      <w:lvlText w:val=""/>
      <w:lvlJc w:val="left"/>
      <w:pPr>
        <w:ind w:left="5415" w:hanging="360"/>
      </w:pPr>
      <w:rPr>
        <w:rFonts w:ascii="Symbol" w:hAnsi="Symbol" w:hint="default"/>
      </w:rPr>
    </w:lvl>
    <w:lvl w:ilvl="7" w:tplc="040C0003" w:tentative="1">
      <w:start w:val="1"/>
      <w:numFmt w:val="bullet"/>
      <w:lvlText w:val="o"/>
      <w:lvlJc w:val="left"/>
      <w:pPr>
        <w:ind w:left="6135" w:hanging="360"/>
      </w:pPr>
      <w:rPr>
        <w:rFonts w:ascii="Courier New" w:hAnsi="Courier New" w:cs="Courier New" w:hint="default"/>
      </w:rPr>
    </w:lvl>
    <w:lvl w:ilvl="8" w:tplc="040C0005" w:tentative="1">
      <w:start w:val="1"/>
      <w:numFmt w:val="bullet"/>
      <w:lvlText w:val=""/>
      <w:lvlJc w:val="left"/>
      <w:pPr>
        <w:ind w:left="6855" w:hanging="360"/>
      </w:pPr>
      <w:rPr>
        <w:rFonts w:ascii="Wingdings" w:hAnsi="Wingdings" w:hint="default"/>
      </w:rPr>
    </w:lvl>
  </w:abstractNum>
  <w:abstractNum w:abstractNumId="15" w15:restartNumberingAfterBreak="0">
    <w:nsid w:val="707B6029"/>
    <w:multiLevelType w:val="hybridMultilevel"/>
    <w:tmpl w:val="95C2C4EE"/>
    <w:lvl w:ilvl="0" w:tplc="5A7EE5AA">
      <w:numFmt w:val="bullet"/>
      <w:lvlText w:val="-"/>
      <w:lvlJc w:val="left"/>
      <w:pPr>
        <w:ind w:left="720" w:hanging="360"/>
      </w:pPr>
      <w:rPr>
        <w:rFonts w:ascii="Times New Roman" w:eastAsia="Calibri" w:hAnsi="Times New Roman" w:cs="Times New Roman"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3554395"/>
    <w:multiLevelType w:val="hybridMultilevel"/>
    <w:tmpl w:val="FEC8D304"/>
    <w:lvl w:ilvl="0" w:tplc="040C000B">
      <w:start w:val="1"/>
      <w:numFmt w:val="bullet"/>
      <w:lvlText w:val=""/>
      <w:lvlJc w:val="left"/>
      <w:pPr>
        <w:tabs>
          <w:tab w:val="num" w:pos="780"/>
        </w:tabs>
        <w:ind w:left="780" w:hanging="360"/>
      </w:pPr>
      <w:rPr>
        <w:rFonts w:ascii="Wingdings" w:hAnsi="Wingdings"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75AD51D5"/>
    <w:multiLevelType w:val="hybridMultilevel"/>
    <w:tmpl w:val="D5CEC446"/>
    <w:lvl w:ilvl="0" w:tplc="040C0001">
      <w:start w:val="1"/>
      <w:numFmt w:val="bullet"/>
      <w:lvlText w:val=""/>
      <w:lvlJc w:val="left"/>
      <w:pPr>
        <w:ind w:left="1050" w:hanging="360"/>
      </w:pPr>
      <w:rPr>
        <w:rFonts w:ascii="Symbol" w:hAnsi="Symbol" w:hint="default"/>
      </w:rPr>
    </w:lvl>
    <w:lvl w:ilvl="1" w:tplc="040C0003" w:tentative="1">
      <w:start w:val="1"/>
      <w:numFmt w:val="bullet"/>
      <w:lvlText w:val="o"/>
      <w:lvlJc w:val="left"/>
      <w:pPr>
        <w:ind w:left="1770" w:hanging="360"/>
      </w:pPr>
      <w:rPr>
        <w:rFonts w:ascii="Courier New" w:hAnsi="Courier New" w:cs="Courier New" w:hint="default"/>
      </w:rPr>
    </w:lvl>
    <w:lvl w:ilvl="2" w:tplc="040C0005" w:tentative="1">
      <w:start w:val="1"/>
      <w:numFmt w:val="bullet"/>
      <w:lvlText w:val=""/>
      <w:lvlJc w:val="left"/>
      <w:pPr>
        <w:ind w:left="2490" w:hanging="360"/>
      </w:pPr>
      <w:rPr>
        <w:rFonts w:ascii="Wingdings" w:hAnsi="Wingdings" w:hint="default"/>
      </w:rPr>
    </w:lvl>
    <w:lvl w:ilvl="3" w:tplc="040C0001" w:tentative="1">
      <w:start w:val="1"/>
      <w:numFmt w:val="bullet"/>
      <w:lvlText w:val=""/>
      <w:lvlJc w:val="left"/>
      <w:pPr>
        <w:ind w:left="3210" w:hanging="360"/>
      </w:pPr>
      <w:rPr>
        <w:rFonts w:ascii="Symbol" w:hAnsi="Symbol" w:hint="default"/>
      </w:rPr>
    </w:lvl>
    <w:lvl w:ilvl="4" w:tplc="040C0003" w:tentative="1">
      <w:start w:val="1"/>
      <w:numFmt w:val="bullet"/>
      <w:lvlText w:val="o"/>
      <w:lvlJc w:val="left"/>
      <w:pPr>
        <w:ind w:left="3930" w:hanging="360"/>
      </w:pPr>
      <w:rPr>
        <w:rFonts w:ascii="Courier New" w:hAnsi="Courier New" w:cs="Courier New" w:hint="default"/>
      </w:rPr>
    </w:lvl>
    <w:lvl w:ilvl="5" w:tplc="040C0005" w:tentative="1">
      <w:start w:val="1"/>
      <w:numFmt w:val="bullet"/>
      <w:lvlText w:val=""/>
      <w:lvlJc w:val="left"/>
      <w:pPr>
        <w:ind w:left="4650" w:hanging="360"/>
      </w:pPr>
      <w:rPr>
        <w:rFonts w:ascii="Wingdings" w:hAnsi="Wingdings" w:hint="default"/>
      </w:rPr>
    </w:lvl>
    <w:lvl w:ilvl="6" w:tplc="040C0001" w:tentative="1">
      <w:start w:val="1"/>
      <w:numFmt w:val="bullet"/>
      <w:lvlText w:val=""/>
      <w:lvlJc w:val="left"/>
      <w:pPr>
        <w:ind w:left="5370" w:hanging="360"/>
      </w:pPr>
      <w:rPr>
        <w:rFonts w:ascii="Symbol" w:hAnsi="Symbol" w:hint="default"/>
      </w:rPr>
    </w:lvl>
    <w:lvl w:ilvl="7" w:tplc="040C0003" w:tentative="1">
      <w:start w:val="1"/>
      <w:numFmt w:val="bullet"/>
      <w:lvlText w:val="o"/>
      <w:lvlJc w:val="left"/>
      <w:pPr>
        <w:ind w:left="6090" w:hanging="360"/>
      </w:pPr>
      <w:rPr>
        <w:rFonts w:ascii="Courier New" w:hAnsi="Courier New" w:cs="Courier New" w:hint="default"/>
      </w:rPr>
    </w:lvl>
    <w:lvl w:ilvl="8" w:tplc="040C0005" w:tentative="1">
      <w:start w:val="1"/>
      <w:numFmt w:val="bullet"/>
      <w:lvlText w:val=""/>
      <w:lvlJc w:val="left"/>
      <w:pPr>
        <w:ind w:left="6810" w:hanging="360"/>
      </w:pPr>
      <w:rPr>
        <w:rFonts w:ascii="Wingdings" w:hAnsi="Wingdings" w:hint="default"/>
      </w:rPr>
    </w:lvl>
  </w:abstractNum>
  <w:abstractNum w:abstractNumId="18" w15:restartNumberingAfterBreak="0">
    <w:nsid w:val="79C9615D"/>
    <w:multiLevelType w:val="hybridMultilevel"/>
    <w:tmpl w:val="F058F5D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651D68"/>
    <w:multiLevelType w:val="hybridMultilevel"/>
    <w:tmpl w:val="A8E4BCA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BDD3298"/>
    <w:multiLevelType w:val="hybridMultilevel"/>
    <w:tmpl w:val="ACA6E32E"/>
    <w:lvl w:ilvl="0" w:tplc="F1747B38">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C4068FD"/>
    <w:multiLevelType w:val="hybridMultilevel"/>
    <w:tmpl w:val="0F766E6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8"/>
  </w:num>
  <w:num w:numId="3">
    <w:abstractNumId w:val="16"/>
  </w:num>
  <w:num w:numId="4">
    <w:abstractNumId w:val="15"/>
  </w:num>
  <w:num w:numId="5">
    <w:abstractNumId w:val="6"/>
  </w:num>
  <w:num w:numId="6">
    <w:abstractNumId w:val="21"/>
  </w:num>
  <w:num w:numId="7">
    <w:abstractNumId w:val="3"/>
  </w:num>
  <w:num w:numId="8">
    <w:abstractNumId w:val="18"/>
  </w:num>
  <w:num w:numId="9">
    <w:abstractNumId w:val="11"/>
  </w:num>
  <w:num w:numId="10">
    <w:abstractNumId w:val="1"/>
  </w:num>
  <w:num w:numId="11">
    <w:abstractNumId w:val="10"/>
  </w:num>
  <w:num w:numId="12">
    <w:abstractNumId w:val="20"/>
  </w:num>
  <w:num w:numId="13">
    <w:abstractNumId w:val="19"/>
  </w:num>
  <w:num w:numId="14">
    <w:abstractNumId w:val="5"/>
  </w:num>
  <w:num w:numId="15">
    <w:abstractNumId w:val="14"/>
  </w:num>
  <w:num w:numId="16">
    <w:abstractNumId w:val="7"/>
  </w:num>
  <w:num w:numId="17">
    <w:abstractNumId w:val="9"/>
  </w:num>
  <w:num w:numId="18">
    <w:abstractNumId w:val="17"/>
  </w:num>
  <w:num w:numId="19">
    <w:abstractNumId w:val="12"/>
  </w:num>
  <w:num w:numId="20">
    <w:abstractNumId w:val="2"/>
  </w:num>
  <w:num w:numId="21">
    <w:abstractNumId w:val="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4A1"/>
    <w:rsid w:val="00003E6C"/>
    <w:rsid w:val="0001720C"/>
    <w:rsid w:val="00027490"/>
    <w:rsid w:val="00032EE0"/>
    <w:rsid w:val="00044D4B"/>
    <w:rsid w:val="000601D0"/>
    <w:rsid w:val="000732C0"/>
    <w:rsid w:val="00074802"/>
    <w:rsid w:val="0008183F"/>
    <w:rsid w:val="000907EE"/>
    <w:rsid w:val="000A149A"/>
    <w:rsid w:val="000B6A5A"/>
    <w:rsid w:val="000B6BC0"/>
    <w:rsid w:val="000B72E8"/>
    <w:rsid w:val="000C4E6E"/>
    <w:rsid w:val="000F715C"/>
    <w:rsid w:val="00101E14"/>
    <w:rsid w:val="001200DB"/>
    <w:rsid w:val="00133AF3"/>
    <w:rsid w:val="00151193"/>
    <w:rsid w:val="00162889"/>
    <w:rsid w:val="00173AF6"/>
    <w:rsid w:val="001841EC"/>
    <w:rsid w:val="001919BD"/>
    <w:rsid w:val="001B7186"/>
    <w:rsid w:val="001C20B8"/>
    <w:rsid w:val="001D31FF"/>
    <w:rsid w:val="001E2729"/>
    <w:rsid w:val="001F5FC6"/>
    <w:rsid w:val="00205092"/>
    <w:rsid w:val="002133B6"/>
    <w:rsid w:val="00220CA1"/>
    <w:rsid w:val="00221DF2"/>
    <w:rsid w:val="002419A3"/>
    <w:rsid w:val="00253769"/>
    <w:rsid w:val="0026070C"/>
    <w:rsid w:val="0026500F"/>
    <w:rsid w:val="00286002"/>
    <w:rsid w:val="002A68C3"/>
    <w:rsid w:val="002C058B"/>
    <w:rsid w:val="002D348E"/>
    <w:rsid w:val="002E160D"/>
    <w:rsid w:val="00311DF3"/>
    <w:rsid w:val="003142BA"/>
    <w:rsid w:val="00314A93"/>
    <w:rsid w:val="003200BE"/>
    <w:rsid w:val="003343B3"/>
    <w:rsid w:val="00345466"/>
    <w:rsid w:val="0038665D"/>
    <w:rsid w:val="003A22BC"/>
    <w:rsid w:val="003B04F9"/>
    <w:rsid w:val="003B5E8E"/>
    <w:rsid w:val="003C13F7"/>
    <w:rsid w:val="003D1B2C"/>
    <w:rsid w:val="003E643D"/>
    <w:rsid w:val="003E6A56"/>
    <w:rsid w:val="003F707D"/>
    <w:rsid w:val="004100D3"/>
    <w:rsid w:val="0041315D"/>
    <w:rsid w:val="004237D1"/>
    <w:rsid w:val="00424E52"/>
    <w:rsid w:val="004333E0"/>
    <w:rsid w:val="00444F6E"/>
    <w:rsid w:val="0046227A"/>
    <w:rsid w:val="00497BF3"/>
    <w:rsid w:val="004A4F69"/>
    <w:rsid w:val="004B6F4F"/>
    <w:rsid w:val="004C7C94"/>
    <w:rsid w:val="004E000E"/>
    <w:rsid w:val="004E4445"/>
    <w:rsid w:val="00515D61"/>
    <w:rsid w:val="00530C44"/>
    <w:rsid w:val="0056732E"/>
    <w:rsid w:val="00596612"/>
    <w:rsid w:val="005A38C9"/>
    <w:rsid w:val="005A555C"/>
    <w:rsid w:val="005C1E1D"/>
    <w:rsid w:val="005C5AB8"/>
    <w:rsid w:val="005D5F84"/>
    <w:rsid w:val="005D7BC6"/>
    <w:rsid w:val="005E55F7"/>
    <w:rsid w:val="005F0E4B"/>
    <w:rsid w:val="0060371D"/>
    <w:rsid w:val="006052A8"/>
    <w:rsid w:val="00635DF4"/>
    <w:rsid w:val="0064558B"/>
    <w:rsid w:val="0065493A"/>
    <w:rsid w:val="006626BC"/>
    <w:rsid w:val="006D24F8"/>
    <w:rsid w:val="006E6C03"/>
    <w:rsid w:val="006F3216"/>
    <w:rsid w:val="0070055D"/>
    <w:rsid w:val="0072363D"/>
    <w:rsid w:val="00723F8D"/>
    <w:rsid w:val="0072765C"/>
    <w:rsid w:val="0073406A"/>
    <w:rsid w:val="00741FC5"/>
    <w:rsid w:val="00747E8E"/>
    <w:rsid w:val="00767B29"/>
    <w:rsid w:val="007A23DF"/>
    <w:rsid w:val="007B4B5C"/>
    <w:rsid w:val="007B4C24"/>
    <w:rsid w:val="007D4E3A"/>
    <w:rsid w:val="007D6CBC"/>
    <w:rsid w:val="007D7BDE"/>
    <w:rsid w:val="007E42B2"/>
    <w:rsid w:val="007F1A48"/>
    <w:rsid w:val="007F1BEA"/>
    <w:rsid w:val="0081078B"/>
    <w:rsid w:val="00810C07"/>
    <w:rsid w:val="00811DC9"/>
    <w:rsid w:val="00812494"/>
    <w:rsid w:val="00820C01"/>
    <w:rsid w:val="0083108A"/>
    <w:rsid w:val="008362A6"/>
    <w:rsid w:val="00863155"/>
    <w:rsid w:val="008654A1"/>
    <w:rsid w:val="008C0242"/>
    <w:rsid w:val="008E745A"/>
    <w:rsid w:val="00901E13"/>
    <w:rsid w:val="00915FF7"/>
    <w:rsid w:val="00932075"/>
    <w:rsid w:val="00934A4B"/>
    <w:rsid w:val="009455A9"/>
    <w:rsid w:val="00946D1D"/>
    <w:rsid w:val="009512DA"/>
    <w:rsid w:val="009644CE"/>
    <w:rsid w:val="00965CD4"/>
    <w:rsid w:val="009A09F5"/>
    <w:rsid w:val="009B6628"/>
    <w:rsid w:val="009B7991"/>
    <w:rsid w:val="009C1091"/>
    <w:rsid w:val="009C35F6"/>
    <w:rsid w:val="009D4B1A"/>
    <w:rsid w:val="009E77B1"/>
    <w:rsid w:val="00A02E29"/>
    <w:rsid w:val="00A06AB1"/>
    <w:rsid w:val="00A1492F"/>
    <w:rsid w:val="00A201A6"/>
    <w:rsid w:val="00A2530C"/>
    <w:rsid w:val="00A339E7"/>
    <w:rsid w:val="00A55371"/>
    <w:rsid w:val="00A5684D"/>
    <w:rsid w:val="00A5736F"/>
    <w:rsid w:val="00A903C3"/>
    <w:rsid w:val="00A97702"/>
    <w:rsid w:val="00AF1860"/>
    <w:rsid w:val="00AF44A1"/>
    <w:rsid w:val="00B0611E"/>
    <w:rsid w:val="00B06DB3"/>
    <w:rsid w:val="00B24C2C"/>
    <w:rsid w:val="00B3582F"/>
    <w:rsid w:val="00B44B9E"/>
    <w:rsid w:val="00B5065F"/>
    <w:rsid w:val="00B578FA"/>
    <w:rsid w:val="00B722CE"/>
    <w:rsid w:val="00B77C4E"/>
    <w:rsid w:val="00BA5BD5"/>
    <w:rsid w:val="00BB604E"/>
    <w:rsid w:val="00BD120C"/>
    <w:rsid w:val="00BE2A81"/>
    <w:rsid w:val="00BE4602"/>
    <w:rsid w:val="00BE5E7D"/>
    <w:rsid w:val="00C012C2"/>
    <w:rsid w:val="00C04209"/>
    <w:rsid w:val="00C30290"/>
    <w:rsid w:val="00C45626"/>
    <w:rsid w:val="00C466C3"/>
    <w:rsid w:val="00C47910"/>
    <w:rsid w:val="00C60766"/>
    <w:rsid w:val="00C70A3E"/>
    <w:rsid w:val="00C803C6"/>
    <w:rsid w:val="00CB6930"/>
    <w:rsid w:val="00CC3ADE"/>
    <w:rsid w:val="00CD5526"/>
    <w:rsid w:val="00CE5151"/>
    <w:rsid w:val="00D02D1C"/>
    <w:rsid w:val="00D03544"/>
    <w:rsid w:val="00D278A1"/>
    <w:rsid w:val="00D35C80"/>
    <w:rsid w:val="00D41239"/>
    <w:rsid w:val="00D43F4D"/>
    <w:rsid w:val="00D61F76"/>
    <w:rsid w:val="00D66328"/>
    <w:rsid w:val="00D74B05"/>
    <w:rsid w:val="00D9082C"/>
    <w:rsid w:val="00D92DF6"/>
    <w:rsid w:val="00D93E6E"/>
    <w:rsid w:val="00D95F06"/>
    <w:rsid w:val="00DB45C2"/>
    <w:rsid w:val="00DB6FCB"/>
    <w:rsid w:val="00DC70FB"/>
    <w:rsid w:val="00DE45C8"/>
    <w:rsid w:val="00DF69EB"/>
    <w:rsid w:val="00E02CE0"/>
    <w:rsid w:val="00E12A6A"/>
    <w:rsid w:val="00E137D8"/>
    <w:rsid w:val="00E161D3"/>
    <w:rsid w:val="00E17802"/>
    <w:rsid w:val="00E20D5E"/>
    <w:rsid w:val="00E21234"/>
    <w:rsid w:val="00E24720"/>
    <w:rsid w:val="00E2473E"/>
    <w:rsid w:val="00E33C0D"/>
    <w:rsid w:val="00E355DD"/>
    <w:rsid w:val="00E6649A"/>
    <w:rsid w:val="00E852B8"/>
    <w:rsid w:val="00E938F4"/>
    <w:rsid w:val="00EB49E6"/>
    <w:rsid w:val="00ED6451"/>
    <w:rsid w:val="00EE6F65"/>
    <w:rsid w:val="00EE71AD"/>
    <w:rsid w:val="00EF3964"/>
    <w:rsid w:val="00EF6505"/>
    <w:rsid w:val="00F05ABD"/>
    <w:rsid w:val="00F364DB"/>
    <w:rsid w:val="00F510B0"/>
    <w:rsid w:val="00F52A26"/>
    <w:rsid w:val="00F55F31"/>
    <w:rsid w:val="00F57B13"/>
    <w:rsid w:val="00F75E75"/>
    <w:rsid w:val="00F80921"/>
    <w:rsid w:val="00FA1A28"/>
    <w:rsid w:val="00FC1531"/>
    <w:rsid w:val="00FC3A0D"/>
    <w:rsid w:val="00FD1C54"/>
    <w:rsid w:val="00FD73FB"/>
    <w:rsid w:val="00FE2D3B"/>
    <w:rsid w:val="00FE401A"/>
    <w:rsid w:val="00FF70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34D2D"/>
  <w15:chartTrackingRefBased/>
  <w15:docId w15:val="{80E3F443-6A75-4EF2-808F-65D3B1C97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7490"/>
  </w:style>
  <w:style w:type="paragraph" w:styleId="Titre1">
    <w:name w:val="heading 1"/>
    <w:basedOn w:val="Normal"/>
    <w:next w:val="Normal"/>
    <w:link w:val="Titre1Car"/>
    <w:uiPriority w:val="9"/>
    <w:qFormat/>
    <w:rsid w:val="008124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8124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D02D1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7">
    <w:name w:val="heading 7"/>
    <w:basedOn w:val="Normal"/>
    <w:next w:val="Normal"/>
    <w:link w:val="Titre7Car"/>
    <w:uiPriority w:val="9"/>
    <w:semiHidden/>
    <w:unhideWhenUsed/>
    <w:qFormat/>
    <w:rsid w:val="00FD1C54"/>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U 5,List Paragraph,texte,L_4,Paragraphe de liste4,Bullets,Paragraphe de liste1,Paragraphe de liste11,Bioforce zListePuce,References,Numbered List Paragraph,ReferencesCxSpLast,Glossaire,liste de tableaux,Paragraphe 2,Titre1,figure,Ha"/>
    <w:basedOn w:val="Normal"/>
    <w:link w:val="ParagraphedelisteCar"/>
    <w:uiPriority w:val="34"/>
    <w:qFormat/>
    <w:rsid w:val="001841EC"/>
    <w:pPr>
      <w:ind w:left="720"/>
      <w:contextualSpacing/>
    </w:pPr>
  </w:style>
  <w:style w:type="character" w:customStyle="1" w:styleId="Titre1Car">
    <w:name w:val="Titre 1 Car"/>
    <w:basedOn w:val="Policepardfaut"/>
    <w:link w:val="Titre1"/>
    <w:uiPriority w:val="9"/>
    <w:rsid w:val="0081249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812494"/>
    <w:rPr>
      <w:rFonts w:asciiTheme="majorHAnsi" w:eastAsiaTheme="majorEastAsia" w:hAnsiTheme="majorHAnsi" w:cstheme="majorBidi"/>
      <w:color w:val="2F5496" w:themeColor="accent1" w:themeShade="BF"/>
      <w:sz w:val="26"/>
      <w:szCs w:val="26"/>
    </w:rPr>
  </w:style>
  <w:style w:type="paragraph" w:styleId="Sansinterligne">
    <w:name w:val="No Spacing"/>
    <w:link w:val="SansinterligneCar"/>
    <w:uiPriority w:val="1"/>
    <w:qFormat/>
    <w:rsid w:val="005E55F7"/>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5E55F7"/>
    <w:rPr>
      <w:rFonts w:eastAsiaTheme="minorEastAsia"/>
      <w:lang w:eastAsia="fr-FR"/>
    </w:rPr>
  </w:style>
  <w:style w:type="paragraph" w:styleId="NormalWeb">
    <w:name w:val="Normal (Web)"/>
    <w:basedOn w:val="Normal"/>
    <w:uiPriority w:val="99"/>
    <w:semiHidden/>
    <w:unhideWhenUsed/>
    <w:rsid w:val="005E55F7"/>
    <w:pPr>
      <w:spacing w:after="0" w:line="240" w:lineRule="auto"/>
    </w:pPr>
    <w:rPr>
      <w:rFonts w:ascii="Times New Roman" w:eastAsia="Times New Roman" w:hAnsi="Times New Roman" w:cs="Times New Roman"/>
      <w:sz w:val="24"/>
      <w:szCs w:val="24"/>
      <w:lang w:eastAsia="en-GB"/>
    </w:rPr>
  </w:style>
  <w:style w:type="paragraph" w:styleId="En-ttedetabledesmatires">
    <w:name w:val="TOC Heading"/>
    <w:basedOn w:val="Titre1"/>
    <w:next w:val="Normal"/>
    <w:uiPriority w:val="39"/>
    <w:unhideWhenUsed/>
    <w:qFormat/>
    <w:rsid w:val="0046227A"/>
    <w:pPr>
      <w:outlineLvl w:val="9"/>
    </w:pPr>
    <w:rPr>
      <w:lang w:eastAsia="fr-FR"/>
    </w:rPr>
  </w:style>
  <w:style w:type="paragraph" w:styleId="TM1">
    <w:name w:val="toc 1"/>
    <w:basedOn w:val="Normal"/>
    <w:next w:val="Normal"/>
    <w:autoRedefine/>
    <w:uiPriority w:val="39"/>
    <w:unhideWhenUsed/>
    <w:rsid w:val="0046227A"/>
    <w:pPr>
      <w:spacing w:after="100"/>
    </w:pPr>
  </w:style>
  <w:style w:type="paragraph" w:styleId="TM2">
    <w:name w:val="toc 2"/>
    <w:basedOn w:val="Normal"/>
    <w:next w:val="Normal"/>
    <w:autoRedefine/>
    <w:uiPriority w:val="39"/>
    <w:unhideWhenUsed/>
    <w:rsid w:val="0046227A"/>
    <w:pPr>
      <w:spacing w:after="100"/>
      <w:ind w:left="220"/>
    </w:pPr>
  </w:style>
  <w:style w:type="character" w:styleId="Lienhypertexte">
    <w:name w:val="Hyperlink"/>
    <w:basedOn w:val="Policepardfaut"/>
    <w:uiPriority w:val="99"/>
    <w:unhideWhenUsed/>
    <w:rsid w:val="0046227A"/>
    <w:rPr>
      <w:color w:val="0563C1" w:themeColor="hyperlink"/>
      <w:u w:val="single"/>
    </w:rPr>
  </w:style>
  <w:style w:type="character" w:customStyle="1" w:styleId="Titre7Car">
    <w:name w:val="Titre 7 Car"/>
    <w:basedOn w:val="Policepardfaut"/>
    <w:link w:val="Titre7"/>
    <w:uiPriority w:val="9"/>
    <w:semiHidden/>
    <w:rsid w:val="00FD1C54"/>
    <w:rPr>
      <w:rFonts w:asciiTheme="majorHAnsi" w:eastAsiaTheme="majorEastAsia" w:hAnsiTheme="majorHAnsi" w:cstheme="majorBidi"/>
      <w:i/>
      <w:iCs/>
      <w:color w:val="1F3763" w:themeColor="accent1" w:themeShade="7F"/>
    </w:rPr>
  </w:style>
  <w:style w:type="character" w:customStyle="1" w:styleId="ParagraphedelisteCar">
    <w:name w:val="Paragraphe de liste Car"/>
    <w:aliases w:val="U 5 Car,List Paragraph Car,texte Car,L_4 Car,Paragraphe de liste4 Car,Bullets Car,Paragraphe de liste1 Car,Paragraphe de liste11 Car,Bioforce zListePuce Car,References Car,Numbered List Paragraph Car,ReferencesCxSpLast Car,Ha Car"/>
    <w:link w:val="Paragraphedeliste"/>
    <w:uiPriority w:val="34"/>
    <w:qFormat/>
    <w:rsid w:val="003E6A56"/>
  </w:style>
  <w:style w:type="paragraph" w:styleId="En-tte">
    <w:name w:val="header"/>
    <w:basedOn w:val="Normal"/>
    <w:link w:val="En-tteCar"/>
    <w:uiPriority w:val="99"/>
    <w:unhideWhenUsed/>
    <w:rsid w:val="00F55F31"/>
    <w:pPr>
      <w:tabs>
        <w:tab w:val="center" w:pos="4536"/>
        <w:tab w:val="right" w:pos="9072"/>
      </w:tabs>
      <w:spacing w:after="0" w:line="240" w:lineRule="auto"/>
    </w:pPr>
  </w:style>
  <w:style w:type="character" w:customStyle="1" w:styleId="En-tteCar">
    <w:name w:val="En-tête Car"/>
    <w:basedOn w:val="Policepardfaut"/>
    <w:link w:val="En-tte"/>
    <w:uiPriority w:val="99"/>
    <w:rsid w:val="00F55F31"/>
  </w:style>
  <w:style w:type="paragraph" w:styleId="Pieddepage">
    <w:name w:val="footer"/>
    <w:basedOn w:val="Normal"/>
    <w:link w:val="PieddepageCar"/>
    <w:uiPriority w:val="99"/>
    <w:unhideWhenUsed/>
    <w:rsid w:val="00F55F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55F31"/>
  </w:style>
  <w:style w:type="character" w:customStyle="1" w:styleId="Titre3Car">
    <w:name w:val="Titre 3 Car"/>
    <w:basedOn w:val="Policepardfaut"/>
    <w:link w:val="Titre3"/>
    <w:uiPriority w:val="9"/>
    <w:rsid w:val="00D02D1C"/>
    <w:rPr>
      <w:rFonts w:asciiTheme="majorHAnsi" w:eastAsiaTheme="majorEastAsia" w:hAnsiTheme="majorHAnsi" w:cstheme="majorBidi"/>
      <w:color w:val="1F3763" w:themeColor="accent1" w:themeShade="7F"/>
      <w:sz w:val="24"/>
      <w:szCs w:val="24"/>
    </w:rPr>
  </w:style>
  <w:style w:type="table" w:styleId="Grilledutableau">
    <w:name w:val="Table Grid"/>
    <w:basedOn w:val="TableauNormal"/>
    <w:uiPriority w:val="39"/>
    <w:rsid w:val="00F75E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frencelgre">
    <w:name w:val="Subtle Reference"/>
    <w:uiPriority w:val="31"/>
    <w:qFormat/>
    <w:rsid w:val="004237D1"/>
    <w:rPr>
      <w:smallCaps/>
      <w:color w:val="5A5A5A"/>
    </w:rPr>
  </w:style>
  <w:style w:type="paragraph" w:styleId="TM3">
    <w:name w:val="toc 3"/>
    <w:basedOn w:val="Normal"/>
    <w:next w:val="Normal"/>
    <w:autoRedefine/>
    <w:uiPriority w:val="39"/>
    <w:unhideWhenUsed/>
    <w:rsid w:val="009E77B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127472">
      <w:bodyDiv w:val="1"/>
      <w:marLeft w:val="0"/>
      <w:marRight w:val="0"/>
      <w:marTop w:val="0"/>
      <w:marBottom w:val="0"/>
      <w:divBdr>
        <w:top w:val="none" w:sz="0" w:space="0" w:color="auto"/>
        <w:left w:val="none" w:sz="0" w:space="0" w:color="auto"/>
        <w:bottom w:val="none" w:sz="0" w:space="0" w:color="auto"/>
        <w:right w:val="none" w:sz="0" w:space="0" w:color="auto"/>
      </w:divBdr>
    </w:div>
    <w:div w:id="210073749">
      <w:bodyDiv w:val="1"/>
      <w:marLeft w:val="0"/>
      <w:marRight w:val="0"/>
      <w:marTop w:val="0"/>
      <w:marBottom w:val="0"/>
      <w:divBdr>
        <w:top w:val="none" w:sz="0" w:space="0" w:color="auto"/>
        <w:left w:val="none" w:sz="0" w:space="0" w:color="auto"/>
        <w:bottom w:val="none" w:sz="0" w:space="0" w:color="auto"/>
        <w:right w:val="none" w:sz="0" w:space="0" w:color="auto"/>
      </w:divBdr>
    </w:div>
    <w:div w:id="506601541">
      <w:bodyDiv w:val="1"/>
      <w:marLeft w:val="0"/>
      <w:marRight w:val="0"/>
      <w:marTop w:val="0"/>
      <w:marBottom w:val="0"/>
      <w:divBdr>
        <w:top w:val="none" w:sz="0" w:space="0" w:color="auto"/>
        <w:left w:val="none" w:sz="0" w:space="0" w:color="auto"/>
        <w:bottom w:val="none" w:sz="0" w:space="0" w:color="auto"/>
        <w:right w:val="none" w:sz="0" w:space="0" w:color="auto"/>
      </w:divBdr>
    </w:div>
    <w:div w:id="594441811">
      <w:bodyDiv w:val="1"/>
      <w:marLeft w:val="0"/>
      <w:marRight w:val="0"/>
      <w:marTop w:val="0"/>
      <w:marBottom w:val="0"/>
      <w:divBdr>
        <w:top w:val="none" w:sz="0" w:space="0" w:color="auto"/>
        <w:left w:val="none" w:sz="0" w:space="0" w:color="auto"/>
        <w:bottom w:val="none" w:sz="0" w:space="0" w:color="auto"/>
        <w:right w:val="none" w:sz="0" w:space="0" w:color="auto"/>
      </w:divBdr>
    </w:div>
    <w:div w:id="1451168949">
      <w:bodyDiv w:val="1"/>
      <w:marLeft w:val="0"/>
      <w:marRight w:val="0"/>
      <w:marTop w:val="0"/>
      <w:marBottom w:val="0"/>
      <w:divBdr>
        <w:top w:val="none" w:sz="0" w:space="0" w:color="auto"/>
        <w:left w:val="none" w:sz="0" w:space="0" w:color="auto"/>
        <w:bottom w:val="none" w:sz="0" w:space="0" w:color="auto"/>
        <w:right w:val="none" w:sz="0" w:space="0" w:color="auto"/>
      </w:divBdr>
    </w:div>
    <w:div w:id="1689721660">
      <w:bodyDiv w:val="1"/>
      <w:marLeft w:val="0"/>
      <w:marRight w:val="0"/>
      <w:marTop w:val="0"/>
      <w:marBottom w:val="0"/>
      <w:divBdr>
        <w:top w:val="none" w:sz="0" w:space="0" w:color="auto"/>
        <w:left w:val="none" w:sz="0" w:space="0" w:color="auto"/>
        <w:bottom w:val="none" w:sz="0" w:space="0" w:color="auto"/>
        <w:right w:val="none" w:sz="0" w:space="0" w:color="auto"/>
      </w:divBdr>
    </w:div>
    <w:div w:id="1950577954">
      <w:bodyDiv w:val="1"/>
      <w:marLeft w:val="0"/>
      <w:marRight w:val="0"/>
      <w:marTop w:val="0"/>
      <w:marBottom w:val="0"/>
      <w:divBdr>
        <w:top w:val="none" w:sz="0" w:space="0" w:color="auto"/>
        <w:left w:val="none" w:sz="0" w:space="0" w:color="auto"/>
        <w:bottom w:val="none" w:sz="0" w:space="0" w:color="auto"/>
        <w:right w:val="none" w:sz="0" w:space="0" w:color="auto"/>
      </w:divBdr>
    </w:div>
    <w:div w:id="206833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vad.vision@yahoo.fr" TargetMode="Externa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51448-572D-4D4B-9BFA-8284AEB18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1195</TotalTime>
  <Pages>49</Pages>
  <Words>8435</Words>
  <Characters>46393</Characters>
  <Application>Microsoft Office Word</Application>
  <DocSecurity>0</DocSecurity>
  <Lines>386</Lines>
  <Paragraphs>109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219</cp:revision>
  <dcterms:created xsi:type="dcterms:W3CDTF">2021-03-17T09:35:00Z</dcterms:created>
  <dcterms:modified xsi:type="dcterms:W3CDTF">2021-04-26T16:07:00Z</dcterms:modified>
</cp:coreProperties>
</file>